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21"/>
          <w:szCs w:val="21"/>
          <w:highlight w:val="none"/>
          <w:lang w:val="en-US" w:eastAsia="zh-CN"/>
        </w:rPr>
      </w:pPr>
      <w:bookmarkStart w:id="0" w:name="_Hlk34051380"/>
    </w:p>
    <w:p>
      <w:pPr>
        <w:pStyle w:val="2"/>
        <w:rPr>
          <w:rFonts w:hint="eastAsia" w:ascii="微软雅黑" w:hAnsi="微软雅黑" w:eastAsia="微软雅黑" w:cs="微软雅黑"/>
          <w:sz w:val="21"/>
          <w:szCs w:val="21"/>
          <w:lang w:val="en-US" w:eastAsia="zh-CN"/>
        </w:rPr>
      </w:pPr>
    </w:p>
    <w:p>
      <w:pPr>
        <w:jc w:val="center"/>
        <w:outlineLvl w:val="9"/>
        <w:rPr>
          <w:rFonts w:hint="eastAsia" w:ascii="微软雅黑" w:hAnsi="微软雅黑" w:eastAsia="微软雅黑" w:cs="微软雅黑"/>
          <w:b/>
          <w:bCs/>
          <w:sz w:val="72"/>
          <w:szCs w:val="72"/>
          <w:highlight w:val="none"/>
          <w:lang w:val="en-US" w:eastAsia="zh-CN"/>
        </w:rPr>
      </w:pPr>
      <w:r>
        <w:rPr>
          <w:rFonts w:hint="eastAsia" w:ascii="微软雅黑" w:hAnsi="微软雅黑" w:eastAsia="微软雅黑" w:cs="微软雅黑"/>
          <w:b/>
          <w:bCs/>
          <w:sz w:val="72"/>
          <w:szCs w:val="72"/>
          <w:highlight w:val="none"/>
          <w:lang w:val="en-US" w:eastAsia="zh-CN"/>
        </w:rPr>
        <w:t>数字会议系统</w:t>
      </w:r>
    </w:p>
    <w:p>
      <w:pPr>
        <w:jc w:val="center"/>
        <w:outlineLvl w:val="9"/>
        <w:rPr>
          <w:rFonts w:hint="eastAsia" w:ascii="微软雅黑" w:hAnsi="微软雅黑" w:eastAsia="微软雅黑" w:cs="微软雅黑"/>
          <w:b/>
          <w:bCs/>
          <w:sz w:val="88"/>
          <w:szCs w:val="88"/>
          <w:lang w:val="en-US" w:eastAsia="zh-CN"/>
        </w:rPr>
      </w:pPr>
      <w:r>
        <w:rPr>
          <w:rFonts w:hint="eastAsia" w:ascii="微软雅黑" w:hAnsi="微软雅黑" w:eastAsia="微软雅黑" w:cs="微软雅黑"/>
          <w:b/>
          <w:bCs/>
          <w:sz w:val="88"/>
          <w:szCs w:val="88"/>
          <w:lang w:val="en-US" w:eastAsia="zh-CN"/>
        </w:rPr>
        <w:t>用</w:t>
      </w:r>
    </w:p>
    <w:p>
      <w:pPr>
        <w:jc w:val="center"/>
        <w:outlineLvl w:val="9"/>
        <w:rPr>
          <w:rFonts w:hint="eastAsia" w:ascii="微软雅黑" w:hAnsi="微软雅黑" w:eastAsia="微软雅黑" w:cs="微软雅黑"/>
          <w:b/>
          <w:bCs/>
          <w:sz w:val="88"/>
          <w:szCs w:val="88"/>
          <w:lang w:val="en-US" w:eastAsia="zh-CN"/>
        </w:rPr>
      </w:pPr>
      <w:r>
        <w:rPr>
          <w:rFonts w:hint="eastAsia" w:ascii="微软雅黑" w:hAnsi="微软雅黑" w:eastAsia="微软雅黑" w:cs="微软雅黑"/>
          <w:b/>
          <w:bCs/>
          <w:sz w:val="88"/>
          <w:szCs w:val="88"/>
          <w:lang w:val="en-US" w:eastAsia="zh-CN"/>
        </w:rPr>
        <w:t>户</w:t>
      </w:r>
    </w:p>
    <w:p>
      <w:pPr>
        <w:jc w:val="center"/>
        <w:outlineLvl w:val="9"/>
        <w:rPr>
          <w:rFonts w:hint="eastAsia" w:ascii="微软雅黑" w:hAnsi="微软雅黑" w:eastAsia="微软雅黑" w:cs="微软雅黑"/>
          <w:b/>
          <w:bCs/>
          <w:sz w:val="88"/>
          <w:szCs w:val="88"/>
          <w:lang w:val="en-US" w:eastAsia="zh-CN"/>
        </w:rPr>
      </w:pPr>
      <w:r>
        <w:rPr>
          <w:rFonts w:hint="eastAsia" w:ascii="微软雅黑" w:hAnsi="微软雅黑" w:eastAsia="微软雅黑" w:cs="微软雅黑"/>
          <w:b/>
          <w:bCs/>
          <w:sz w:val="88"/>
          <w:szCs w:val="88"/>
          <w:lang w:val="en-US" w:eastAsia="zh-CN"/>
        </w:rPr>
        <w:t>手</w:t>
      </w:r>
    </w:p>
    <w:p>
      <w:pPr>
        <w:jc w:val="center"/>
        <w:outlineLvl w:val="9"/>
        <w:rPr>
          <w:rFonts w:hint="eastAsia" w:ascii="微软雅黑" w:hAnsi="微软雅黑" w:eastAsia="微软雅黑" w:cs="微软雅黑"/>
          <w:b/>
          <w:bCs/>
          <w:sz w:val="88"/>
          <w:szCs w:val="88"/>
          <w:lang w:val="en-US" w:eastAsia="zh-CN"/>
        </w:rPr>
      </w:pPr>
      <w:r>
        <w:rPr>
          <w:rFonts w:hint="eastAsia" w:ascii="微软雅黑" w:hAnsi="微软雅黑" w:eastAsia="微软雅黑" w:cs="微软雅黑"/>
          <w:b/>
          <w:bCs/>
          <w:sz w:val="88"/>
          <w:szCs w:val="88"/>
          <w:lang w:val="en-US" w:eastAsia="zh-CN"/>
        </w:rPr>
        <w:t>册</w:t>
      </w:r>
      <w:bookmarkEnd w:id="0"/>
    </w:p>
    <w:p>
      <w:pPr>
        <w:spacing w:line="360" w:lineRule="auto"/>
        <w:ind w:firstLine="2730" w:firstLineChars="1300"/>
        <w:jc w:val="both"/>
        <w:outlineLvl w:val="9"/>
        <w:rPr>
          <w:rFonts w:hint="eastAsia" w:ascii="微软雅黑" w:hAnsi="微软雅黑" w:eastAsia="微软雅黑" w:cs="微软雅黑"/>
          <w:sz w:val="21"/>
          <w:szCs w:val="21"/>
          <w:highlight w:val="none"/>
          <w:vertAlign w:val="subscript"/>
        </w:rPr>
      </w:pPr>
    </w:p>
    <w:p>
      <w:pPr>
        <w:spacing w:line="360" w:lineRule="auto"/>
        <w:ind w:firstLine="4680" w:firstLineChars="1300"/>
        <w:jc w:val="both"/>
        <w:outlineLvl w:val="9"/>
        <w:rPr>
          <w:rFonts w:hint="eastAsia" w:ascii="微软雅黑" w:hAnsi="微软雅黑" w:eastAsia="微软雅黑" w:cs="微软雅黑"/>
          <w:sz w:val="36"/>
          <w:szCs w:val="36"/>
          <w:highlight w:val="none"/>
          <w:vertAlign w:val="subscript"/>
        </w:rPr>
      </w:pPr>
    </w:p>
    <w:p>
      <w:pPr>
        <w:spacing w:line="360" w:lineRule="auto"/>
        <w:ind w:firstLine="4680" w:firstLineChars="1300"/>
        <w:jc w:val="both"/>
        <w:outlineLvl w:val="9"/>
        <w:rPr>
          <w:rFonts w:hint="eastAsia" w:ascii="微软雅黑" w:hAnsi="微软雅黑" w:eastAsia="微软雅黑" w:cs="微软雅黑"/>
          <w:sz w:val="36"/>
          <w:szCs w:val="36"/>
          <w:highlight w:val="none"/>
          <w:vertAlign w:val="subscript"/>
          <w:lang w:val="en-US" w:eastAsia="zh-CN"/>
        </w:rPr>
      </w:pPr>
      <w:r>
        <w:rPr>
          <w:rFonts w:hint="eastAsia" w:ascii="微软雅黑" w:hAnsi="微软雅黑" w:eastAsia="微软雅黑" w:cs="微软雅黑"/>
          <w:sz w:val="36"/>
          <w:szCs w:val="36"/>
          <w:highlight w:val="none"/>
          <w:vertAlign w:val="subscript"/>
        </w:rPr>
        <w:t>V1.0</w:t>
      </w:r>
    </w:p>
    <w:p>
      <w:pPr>
        <w:pStyle w:val="2"/>
        <w:rPr>
          <w:rFonts w:hint="eastAsia" w:ascii="微软雅黑" w:hAnsi="微软雅黑" w:eastAsia="微软雅黑" w:cs="微软雅黑"/>
          <w:sz w:val="21"/>
          <w:szCs w:val="21"/>
          <w:lang w:val="en-US" w:eastAsia="zh-CN"/>
        </w:rPr>
      </w:pPr>
    </w:p>
    <w:p>
      <w:pPr>
        <w:pStyle w:val="2"/>
        <w:rPr>
          <w:rFonts w:hint="eastAsia" w:ascii="微软雅黑" w:hAnsi="微软雅黑" w:eastAsia="微软雅黑" w:cs="微软雅黑"/>
          <w:sz w:val="21"/>
          <w:szCs w:val="21"/>
          <w:lang w:val="en-US" w:eastAsia="zh-CN"/>
        </w:rPr>
      </w:pPr>
    </w:p>
    <w:p>
      <w:pPr>
        <w:tabs>
          <w:tab w:val="left" w:pos="2985"/>
          <w:tab w:val="center" w:pos="5201"/>
        </w:tabs>
        <w:spacing w:line="260" w:lineRule="atLeast"/>
        <w:ind w:firstLine="2520" w:firstLineChars="700"/>
        <w:jc w:val="both"/>
        <w:outlineLvl w:val="9"/>
        <w:rPr>
          <w:rFonts w:hint="eastAsia" w:ascii="微软雅黑" w:hAnsi="微软雅黑" w:eastAsia="微软雅黑" w:cs="微软雅黑"/>
          <w:sz w:val="36"/>
          <w:szCs w:val="36"/>
        </w:rPr>
      </w:pPr>
      <w:r>
        <w:rPr>
          <w:rFonts w:hint="eastAsia" w:ascii="微软雅黑" w:hAnsi="微软雅黑" w:eastAsia="微软雅黑" w:cs="微软雅黑"/>
          <w:sz w:val="36"/>
          <w:szCs w:val="36"/>
        </w:rPr>
        <w:t>上海大因多媒体技术有限公司</w:t>
      </w:r>
    </w:p>
    <w:p>
      <w:pPr>
        <w:spacing w:line="260" w:lineRule="atLeast"/>
        <w:ind w:firstLine="420" w:firstLineChars="200"/>
        <w:jc w:val="left"/>
        <w:outlineLvl w:val="9"/>
        <w:rPr>
          <w:rFonts w:hint="eastAsia" w:ascii="微软雅黑" w:hAnsi="微软雅黑" w:eastAsia="微软雅黑" w:cs="微软雅黑"/>
          <w:sz w:val="21"/>
          <w:szCs w:val="21"/>
        </w:rPr>
        <w:sectPr>
          <w:headerReference r:id="rId4" w:type="first"/>
          <w:footerReference r:id="rId6" w:type="first"/>
          <w:headerReference r:id="rId3" w:type="default"/>
          <w:footerReference r:id="rId5" w:type="default"/>
          <w:pgSz w:w="11906" w:h="16838"/>
          <w:pgMar w:top="1440" w:right="1134" w:bottom="1440" w:left="1134" w:header="454" w:footer="907" w:gutter="0"/>
          <w:pgNumType w:fmt="decimal" w:start="1"/>
          <w:cols w:space="720" w:num="1"/>
          <w:titlePg/>
          <w:docGrid w:type="lines" w:linePitch="312" w:charSpace="0"/>
        </w:sectPr>
      </w:pPr>
    </w:p>
    <w:p>
      <w:pPr>
        <w:spacing w:line="260" w:lineRule="atLeast"/>
        <w:ind w:firstLine="440" w:firstLineChars="1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微软雅黑" w:hAnsi="微软雅黑" w:eastAsia="微软雅黑" w:cs="微软雅黑"/>
          <w:sz w:val="44"/>
          <w:szCs w:val="4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pStyle w:val="2"/>
        <w:ind w:firstLine="480" w:firstLineChars="200"/>
        <w:rPr>
          <w:rFonts w:hint="eastAsia"/>
        </w:rPr>
        <w:sectPr>
          <w:pgSz w:w="11906" w:h="16838"/>
          <w:pgMar w:top="1440" w:right="1134" w:bottom="1440" w:left="1134" w:header="454" w:footer="907" w:gutter="0"/>
          <w:pgNumType w:fmt="decimal" w:start="1"/>
          <w:cols w:space="720" w:num="1"/>
          <w:titlePg/>
          <w:docGrid w:type="lines" w:linePitch="312" w:charSpace="0"/>
        </w:sectPr>
      </w:pPr>
      <w:r>
        <w:rPr>
          <w:rFonts w:ascii="Arial" w:hAnsi="Arial" w:eastAsia="微软雅黑" w:cs="Arial"/>
          <w:sz w:val="24"/>
          <w:szCs w:val="24"/>
          <w:highlight w:val="none"/>
        </w:rPr>
        <w:t>＊</w:t>
      </w:r>
      <w:r>
        <w:rPr>
          <w:rFonts w:hint="eastAsia" w:ascii="Arial" w:hAnsi="Arial" w:eastAsia="微软雅黑" w:cs="Arial"/>
          <w:sz w:val="24"/>
          <w:szCs w:val="24"/>
          <w:highlight w:val="none"/>
        </w:rPr>
        <w:t>警告：本产品属于A类设备。在居住环境中，运行此设备可能会造成无线电干扰。</w:t>
      </w:r>
    </w:p>
    <w:sdt>
      <w:sdtPr>
        <w:rPr>
          <w:rFonts w:hint="eastAsia" w:ascii="微软雅黑" w:hAnsi="微软雅黑" w:eastAsia="微软雅黑" w:cs="微软雅黑"/>
          <w:kern w:val="2"/>
          <w:sz w:val="21"/>
          <w:szCs w:val="21"/>
          <w:lang w:val="en-US" w:eastAsia="zh-CN" w:bidi="ar-SA"/>
        </w:rPr>
        <w:id w:val="147454162"/>
        <w15:color w:val="DBDBDB"/>
        <w:docPartObj>
          <w:docPartGallery w:val="Table of Contents"/>
          <w:docPartUnique/>
        </w:docPartObj>
      </w:sdtPr>
      <w:sdtEndPr>
        <w:rPr>
          <w:rFonts w:hint="eastAsia" w:ascii="微软雅黑" w:hAnsi="微软雅黑" w:eastAsia="微软雅黑" w:cs="微软雅黑"/>
          <w:bCs/>
          <w:color w:val="000000"/>
          <w:kern w:val="2"/>
          <w:sz w:val="21"/>
          <w:szCs w:val="21"/>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目录</w:t>
          </w:r>
        </w:p>
        <w:p>
          <w:pPr>
            <w:pStyle w:val="16"/>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rPr>
              <w:rFonts w:hint="eastAsia" w:ascii="微软雅黑" w:hAnsi="微软雅黑" w:eastAsia="微软雅黑" w:cs="微软雅黑"/>
              <w:b w:val="0"/>
              <w:bCs/>
              <w:sz w:val="21"/>
              <w:szCs w:val="21"/>
              <w:highlight w:val="none"/>
              <w:lang w:val="en-US" w:eastAsia="zh-CN"/>
            </w:rPr>
            <w:fldChar w:fldCharType="begin"/>
          </w:r>
          <w:r>
            <w:rPr>
              <w:rFonts w:hint="eastAsia" w:ascii="微软雅黑" w:hAnsi="微软雅黑" w:eastAsia="微软雅黑" w:cs="微软雅黑"/>
              <w:b w:val="0"/>
              <w:bCs/>
              <w:sz w:val="21"/>
              <w:szCs w:val="21"/>
              <w:highlight w:val="none"/>
              <w:lang w:val="en-US" w:eastAsia="zh-CN"/>
            </w:rPr>
            <w:instrText xml:space="preserve">TOC \o "1-3" \h \u </w:instrText>
          </w:r>
          <w:r>
            <w:rPr>
              <w:rFonts w:hint="eastAsia" w:ascii="微软雅黑" w:hAnsi="微软雅黑" w:eastAsia="微软雅黑" w:cs="微软雅黑"/>
              <w:b w:val="0"/>
              <w:bCs/>
              <w:sz w:val="21"/>
              <w:szCs w:val="21"/>
              <w:highlight w:val="none"/>
              <w:lang w:val="en-US" w:eastAsia="zh-CN"/>
            </w:rPr>
            <w:fldChar w:fldCharType="separate"/>
          </w: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_Toc536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sz w:val="21"/>
              <w:szCs w:val="21"/>
              <w:lang w:val="en-US" w:eastAsia="zh-CN"/>
            </w:rPr>
            <w:t>一、</w:t>
          </w:r>
          <w:r>
            <w:rPr>
              <w:rFonts w:hint="eastAsia" w:ascii="微软雅黑" w:hAnsi="微软雅黑" w:eastAsia="微软雅黑" w:cs="微软雅黑"/>
              <w:bCs/>
              <w:sz w:val="21"/>
              <w:szCs w:val="21"/>
            </w:rPr>
            <w:t>安全操作指南</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bCs/>
              <w:sz w:val="21"/>
              <w:szCs w:val="21"/>
              <w:highlight w:val="none"/>
              <w:lang w:val="en-US" w:eastAsia="zh-CN"/>
            </w:rPr>
            <w:fldChar w:fldCharType="end"/>
          </w:r>
        </w:p>
        <w:p>
          <w:pPr>
            <w:pStyle w:val="16"/>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_Toc25521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sz w:val="21"/>
              <w:szCs w:val="21"/>
              <w:lang w:val="en-US" w:eastAsia="zh-CN"/>
            </w:rPr>
            <w:t>二、系统简介</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_Toc25521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5</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7"/>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_Toc20965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2.1系统综述</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_Toc20965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6</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7"/>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_Toc18685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2.2系统</w:t>
          </w:r>
          <w:r>
            <w:rPr>
              <w:rFonts w:hint="eastAsia" w:ascii="微软雅黑" w:hAnsi="微软雅黑" w:eastAsia="微软雅黑" w:cs="微软雅黑"/>
              <w:bCs w:val="0"/>
              <w:sz w:val="21"/>
              <w:szCs w:val="21"/>
              <w:lang w:eastAsia="zh-CN"/>
            </w:rPr>
            <w:t>清单</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_Toc18685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6</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7"/>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_Toc28301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2.3系统功能优势</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_Toc28301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8</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_Toc11657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2.3.1 系统的可扩展性</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_Toc11657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8</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_Toc12542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2.3.2数字处理和传输技术</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_Toc12542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8</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_Toc14100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2.3.3 系统硬件架构</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_Toc14100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9</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6"/>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_Toc15968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sz w:val="21"/>
              <w:szCs w:val="21"/>
              <w:lang w:val="en-US" w:eastAsia="zh-CN"/>
            </w:rPr>
            <w:t>三、系统接口示意图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_Toc15968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10</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7"/>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_Toc15106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3.</w:t>
          </w:r>
          <w:r>
            <w:rPr>
              <w:rFonts w:hint="eastAsia" w:ascii="微软雅黑" w:hAnsi="微软雅黑" w:eastAsia="微软雅黑" w:cs="微软雅黑"/>
              <w:bCs w:val="0"/>
              <w:sz w:val="21"/>
              <w:szCs w:val="21"/>
              <w:lang w:val="en-US" w:eastAsia="zh-CN"/>
            </w:rPr>
            <w:t>1 触控型</w:t>
          </w:r>
          <w:r>
            <w:rPr>
              <w:rFonts w:hint="eastAsia" w:ascii="微软雅黑" w:hAnsi="微软雅黑" w:eastAsia="微软雅黑" w:cs="微软雅黑"/>
              <w:bCs w:val="0"/>
              <w:sz w:val="21"/>
              <w:szCs w:val="21"/>
            </w:rPr>
            <w:t>主机接口示意图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_Toc15106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10</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_Toc12282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3.</w:t>
          </w:r>
          <w:r>
            <w:rPr>
              <w:rFonts w:hint="eastAsia" w:ascii="微软雅黑" w:hAnsi="微软雅黑" w:eastAsia="微软雅黑" w:cs="微软雅黑"/>
              <w:bCs w:val="0"/>
              <w:sz w:val="21"/>
              <w:szCs w:val="21"/>
              <w:lang w:val="en-US" w:eastAsia="zh-CN"/>
            </w:rPr>
            <w:t>1</w:t>
          </w:r>
          <w:r>
            <w:rPr>
              <w:rFonts w:hint="eastAsia" w:ascii="微软雅黑" w:hAnsi="微软雅黑" w:eastAsia="微软雅黑" w:cs="微软雅黑"/>
              <w:bCs w:val="0"/>
              <w:sz w:val="21"/>
              <w:szCs w:val="21"/>
            </w:rPr>
            <w:t>.1主机前面板示意图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_Toc12282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10</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_Toc26921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3.</w:t>
          </w:r>
          <w:r>
            <w:rPr>
              <w:rFonts w:hint="eastAsia" w:ascii="微软雅黑" w:hAnsi="微软雅黑" w:eastAsia="微软雅黑" w:cs="微软雅黑"/>
              <w:bCs w:val="0"/>
              <w:sz w:val="21"/>
              <w:szCs w:val="21"/>
              <w:lang w:val="en-US" w:eastAsia="zh-CN"/>
            </w:rPr>
            <w:t>1</w:t>
          </w:r>
          <w:r>
            <w:rPr>
              <w:rFonts w:hint="eastAsia" w:ascii="微软雅黑" w:hAnsi="微软雅黑" w:eastAsia="微软雅黑" w:cs="微软雅黑"/>
              <w:bCs w:val="0"/>
              <w:sz w:val="21"/>
              <w:szCs w:val="21"/>
            </w:rPr>
            <w:t>.2主机后面板示意图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_Toc26921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10</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7"/>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_Toc11085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3.</w:t>
          </w:r>
          <w:r>
            <w:rPr>
              <w:rFonts w:hint="eastAsia" w:ascii="微软雅黑" w:hAnsi="微软雅黑" w:eastAsia="微软雅黑" w:cs="微软雅黑"/>
              <w:bCs w:val="0"/>
              <w:sz w:val="21"/>
              <w:szCs w:val="21"/>
              <w:lang w:val="en-US" w:eastAsia="zh-CN"/>
            </w:rPr>
            <w:t>2 智慧型</w:t>
          </w:r>
          <w:r>
            <w:rPr>
              <w:rFonts w:hint="eastAsia" w:ascii="微软雅黑" w:hAnsi="微软雅黑" w:eastAsia="微软雅黑" w:cs="微软雅黑"/>
              <w:bCs w:val="0"/>
              <w:sz w:val="21"/>
              <w:szCs w:val="21"/>
            </w:rPr>
            <w:t>主机接口示意图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_Toc11085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12</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_Toc14844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3.</w:t>
          </w:r>
          <w:r>
            <w:rPr>
              <w:rFonts w:hint="eastAsia" w:ascii="微软雅黑" w:hAnsi="微软雅黑" w:eastAsia="微软雅黑" w:cs="微软雅黑"/>
              <w:bCs w:val="0"/>
              <w:sz w:val="21"/>
              <w:szCs w:val="21"/>
              <w:lang w:val="en-US" w:eastAsia="zh-CN"/>
            </w:rPr>
            <w:t>2</w:t>
          </w:r>
          <w:r>
            <w:rPr>
              <w:rFonts w:hint="eastAsia" w:ascii="微软雅黑" w:hAnsi="微软雅黑" w:eastAsia="微软雅黑" w:cs="微软雅黑"/>
              <w:bCs w:val="0"/>
              <w:sz w:val="21"/>
              <w:szCs w:val="21"/>
            </w:rPr>
            <w:t>.1主机前面板示意图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_Toc14844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12</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_Toc29711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3.</w:t>
          </w:r>
          <w:r>
            <w:rPr>
              <w:rFonts w:hint="eastAsia" w:ascii="微软雅黑" w:hAnsi="微软雅黑" w:eastAsia="微软雅黑" w:cs="微软雅黑"/>
              <w:bCs w:val="0"/>
              <w:sz w:val="21"/>
              <w:szCs w:val="21"/>
              <w:lang w:val="en-US" w:eastAsia="zh-CN"/>
            </w:rPr>
            <w:t>2</w:t>
          </w:r>
          <w:r>
            <w:rPr>
              <w:rFonts w:hint="eastAsia" w:ascii="微软雅黑" w:hAnsi="微软雅黑" w:eastAsia="微软雅黑" w:cs="微软雅黑"/>
              <w:bCs w:val="0"/>
              <w:sz w:val="21"/>
              <w:szCs w:val="21"/>
            </w:rPr>
            <w:t>.2主机后面板示意图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_Toc29711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13</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7"/>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_Toc8996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3.</w:t>
          </w:r>
          <w:r>
            <w:rPr>
              <w:rFonts w:hint="eastAsia" w:ascii="微软雅黑" w:hAnsi="微软雅黑" w:eastAsia="微软雅黑" w:cs="微软雅黑"/>
              <w:bCs w:val="0"/>
              <w:sz w:val="21"/>
              <w:szCs w:val="21"/>
              <w:lang w:val="en-US" w:eastAsia="zh-CN"/>
            </w:rPr>
            <w:t xml:space="preserve">3 </w:t>
          </w:r>
          <w:r>
            <w:rPr>
              <w:rFonts w:hint="eastAsia" w:ascii="微软雅黑" w:hAnsi="微软雅黑" w:eastAsia="微软雅黑" w:cs="微软雅黑"/>
              <w:bCs w:val="0"/>
              <w:sz w:val="21"/>
              <w:szCs w:val="21"/>
            </w:rPr>
            <w:t>单元接口示意图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_Toc8996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14</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_Toc3816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3.</w:t>
          </w:r>
          <w:r>
            <w:rPr>
              <w:rFonts w:hint="eastAsia" w:ascii="微软雅黑" w:hAnsi="微软雅黑" w:eastAsia="微软雅黑" w:cs="微软雅黑"/>
              <w:bCs w:val="0"/>
              <w:sz w:val="21"/>
              <w:szCs w:val="21"/>
              <w:lang w:val="en-US" w:eastAsia="zh-CN"/>
            </w:rPr>
            <w:t>3</w:t>
          </w:r>
          <w:r>
            <w:rPr>
              <w:rFonts w:hint="eastAsia" w:ascii="微软雅黑" w:hAnsi="微软雅黑" w:eastAsia="微软雅黑" w:cs="微软雅黑"/>
              <w:bCs w:val="0"/>
              <w:sz w:val="21"/>
              <w:szCs w:val="21"/>
            </w:rPr>
            <w:t>.1</w:t>
          </w:r>
          <w:r>
            <w:rPr>
              <w:rFonts w:hint="eastAsia" w:ascii="微软雅黑" w:hAnsi="微软雅黑" w:eastAsia="微软雅黑" w:cs="微软雅黑"/>
              <w:bCs w:val="0"/>
              <w:sz w:val="21"/>
              <w:szCs w:val="21"/>
              <w:lang w:val="en-US" w:eastAsia="zh-CN"/>
            </w:rPr>
            <w:t xml:space="preserve"> 触控屏系列接口</w:t>
          </w:r>
          <w:r>
            <w:rPr>
              <w:rFonts w:hint="eastAsia" w:ascii="微软雅黑" w:hAnsi="微软雅黑" w:eastAsia="微软雅黑" w:cs="微软雅黑"/>
              <w:bCs w:val="0"/>
              <w:sz w:val="21"/>
              <w:szCs w:val="21"/>
            </w:rPr>
            <w:t>示意图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_Toc3816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14</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_Toc28102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3.</w:t>
          </w:r>
          <w:r>
            <w:rPr>
              <w:rFonts w:hint="eastAsia" w:ascii="微软雅黑" w:hAnsi="微软雅黑" w:eastAsia="微软雅黑" w:cs="微软雅黑"/>
              <w:bCs w:val="0"/>
              <w:sz w:val="21"/>
              <w:szCs w:val="21"/>
              <w:lang w:val="en-US" w:eastAsia="zh-CN"/>
            </w:rPr>
            <w:t>3</w:t>
          </w:r>
          <w:r>
            <w:rPr>
              <w:rFonts w:hint="eastAsia" w:ascii="微软雅黑" w:hAnsi="微软雅黑" w:eastAsia="微软雅黑" w:cs="微软雅黑"/>
              <w:bCs w:val="0"/>
              <w:sz w:val="21"/>
              <w:szCs w:val="21"/>
            </w:rPr>
            <w:t>.</w:t>
          </w:r>
          <w:r>
            <w:rPr>
              <w:rFonts w:hint="eastAsia" w:ascii="微软雅黑" w:hAnsi="微软雅黑" w:eastAsia="微软雅黑" w:cs="微软雅黑"/>
              <w:bCs w:val="0"/>
              <w:sz w:val="21"/>
              <w:szCs w:val="21"/>
              <w:lang w:val="en-US" w:eastAsia="zh-CN"/>
            </w:rPr>
            <w:t>2 触控按键系列接口</w:t>
          </w:r>
          <w:r>
            <w:rPr>
              <w:rFonts w:hint="eastAsia" w:ascii="微软雅黑" w:hAnsi="微软雅黑" w:eastAsia="微软雅黑" w:cs="微软雅黑"/>
              <w:bCs w:val="0"/>
              <w:sz w:val="21"/>
              <w:szCs w:val="21"/>
            </w:rPr>
            <w:t>示意图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_Toc28102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14</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_Toc794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3.</w:t>
          </w:r>
          <w:r>
            <w:rPr>
              <w:rFonts w:hint="eastAsia" w:ascii="微软雅黑" w:hAnsi="微软雅黑" w:eastAsia="微软雅黑" w:cs="微软雅黑"/>
              <w:bCs w:val="0"/>
              <w:sz w:val="21"/>
              <w:szCs w:val="21"/>
              <w:lang w:val="en-US" w:eastAsia="zh-CN"/>
            </w:rPr>
            <w:t>3</w:t>
          </w:r>
          <w:r>
            <w:rPr>
              <w:rFonts w:hint="eastAsia" w:ascii="微软雅黑" w:hAnsi="微软雅黑" w:eastAsia="微软雅黑" w:cs="微软雅黑"/>
              <w:bCs w:val="0"/>
              <w:sz w:val="21"/>
              <w:szCs w:val="21"/>
            </w:rPr>
            <w:t>.</w:t>
          </w:r>
          <w:r>
            <w:rPr>
              <w:rFonts w:hint="eastAsia" w:ascii="微软雅黑" w:hAnsi="微软雅黑" w:eastAsia="微软雅黑" w:cs="微软雅黑"/>
              <w:bCs w:val="0"/>
              <w:sz w:val="21"/>
              <w:szCs w:val="21"/>
              <w:lang w:val="en-US" w:eastAsia="zh-CN"/>
            </w:rPr>
            <w:t>3 时钟圆屏系列接口</w:t>
          </w:r>
          <w:r>
            <w:rPr>
              <w:rFonts w:hint="eastAsia" w:ascii="微软雅黑" w:hAnsi="微软雅黑" w:eastAsia="微软雅黑" w:cs="微软雅黑"/>
              <w:bCs w:val="0"/>
              <w:sz w:val="21"/>
              <w:szCs w:val="21"/>
            </w:rPr>
            <w:t>示意图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_Toc794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14</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_Toc9220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3.</w:t>
          </w:r>
          <w:r>
            <w:rPr>
              <w:rFonts w:hint="eastAsia" w:ascii="微软雅黑" w:hAnsi="微软雅黑" w:eastAsia="微软雅黑" w:cs="微软雅黑"/>
              <w:bCs w:val="0"/>
              <w:sz w:val="21"/>
              <w:szCs w:val="21"/>
              <w:lang w:val="en-US" w:eastAsia="zh-CN"/>
            </w:rPr>
            <w:t>3</w:t>
          </w:r>
          <w:r>
            <w:rPr>
              <w:rFonts w:hint="eastAsia" w:ascii="微软雅黑" w:hAnsi="微软雅黑" w:eastAsia="微软雅黑" w:cs="微软雅黑"/>
              <w:bCs w:val="0"/>
              <w:sz w:val="21"/>
              <w:szCs w:val="21"/>
            </w:rPr>
            <w:t>.</w:t>
          </w:r>
          <w:r>
            <w:rPr>
              <w:rFonts w:hint="eastAsia" w:ascii="微软雅黑" w:hAnsi="微软雅黑" w:eastAsia="微软雅黑" w:cs="微软雅黑"/>
              <w:bCs w:val="0"/>
              <w:sz w:val="21"/>
              <w:szCs w:val="21"/>
              <w:lang w:val="en-US" w:eastAsia="zh-CN"/>
            </w:rPr>
            <w:t>4 触控系列接口</w:t>
          </w:r>
          <w:r>
            <w:rPr>
              <w:rFonts w:hint="eastAsia" w:ascii="微软雅黑" w:hAnsi="微软雅黑" w:eastAsia="微软雅黑" w:cs="微软雅黑"/>
              <w:bCs w:val="0"/>
              <w:sz w:val="21"/>
              <w:szCs w:val="21"/>
            </w:rPr>
            <w:t>示意图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_Toc9220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15</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_Toc31364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3.</w:t>
          </w:r>
          <w:r>
            <w:rPr>
              <w:rFonts w:hint="eastAsia" w:ascii="微软雅黑" w:hAnsi="微软雅黑" w:eastAsia="微软雅黑" w:cs="微软雅黑"/>
              <w:bCs w:val="0"/>
              <w:sz w:val="21"/>
              <w:szCs w:val="21"/>
              <w:lang w:val="en-US" w:eastAsia="zh-CN"/>
            </w:rPr>
            <w:t>3</w:t>
          </w:r>
          <w:r>
            <w:rPr>
              <w:rFonts w:hint="eastAsia" w:ascii="微软雅黑" w:hAnsi="微软雅黑" w:eastAsia="微软雅黑" w:cs="微软雅黑"/>
              <w:bCs w:val="0"/>
              <w:sz w:val="21"/>
              <w:szCs w:val="21"/>
            </w:rPr>
            <w:t>.</w:t>
          </w:r>
          <w:r>
            <w:rPr>
              <w:rFonts w:hint="eastAsia" w:ascii="微软雅黑" w:hAnsi="微软雅黑" w:eastAsia="微软雅黑" w:cs="微软雅黑"/>
              <w:bCs w:val="0"/>
              <w:sz w:val="21"/>
              <w:szCs w:val="21"/>
              <w:lang w:val="en-US" w:eastAsia="zh-CN"/>
            </w:rPr>
            <w:t>5 触控系列接口</w:t>
          </w:r>
          <w:r>
            <w:rPr>
              <w:rFonts w:hint="eastAsia" w:ascii="微软雅黑" w:hAnsi="微软雅黑" w:eastAsia="微软雅黑" w:cs="微软雅黑"/>
              <w:bCs w:val="0"/>
              <w:sz w:val="21"/>
              <w:szCs w:val="21"/>
            </w:rPr>
            <w:t>示意图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_Toc31364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15</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_Toc30588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3.</w:t>
          </w:r>
          <w:r>
            <w:rPr>
              <w:rFonts w:hint="eastAsia" w:ascii="微软雅黑" w:hAnsi="微软雅黑" w:eastAsia="微软雅黑" w:cs="微软雅黑"/>
              <w:bCs w:val="0"/>
              <w:sz w:val="21"/>
              <w:szCs w:val="21"/>
              <w:lang w:val="en-US" w:eastAsia="zh-CN"/>
            </w:rPr>
            <w:t>3</w:t>
          </w:r>
          <w:r>
            <w:rPr>
              <w:rFonts w:hint="eastAsia" w:ascii="微软雅黑" w:hAnsi="微软雅黑" w:eastAsia="微软雅黑" w:cs="微软雅黑"/>
              <w:bCs w:val="0"/>
              <w:sz w:val="21"/>
              <w:szCs w:val="21"/>
            </w:rPr>
            <w:t>.</w:t>
          </w:r>
          <w:r>
            <w:rPr>
              <w:rFonts w:hint="eastAsia" w:ascii="微软雅黑" w:hAnsi="微软雅黑" w:eastAsia="微软雅黑" w:cs="微软雅黑"/>
              <w:bCs w:val="0"/>
              <w:sz w:val="21"/>
              <w:szCs w:val="21"/>
              <w:lang w:val="en-US" w:eastAsia="zh-CN"/>
            </w:rPr>
            <w:t>6 时钟圆屏系列接口</w:t>
          </w:r>
          <w:r>
            <w:rPr>
              <w:rFonts w:hint="eastAsia" w:ascii="微软雅黑" w:hAnsi="微软雅黑" w:eastAsia="微软雅黑" w:cs="微软雅黑"/>
              <w:bCs w:val="0"/>
              <w:sz w:val="21"/>
              <w:szCs w:val="21"/>
            </w:rPr>
            <w:t>示意图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_Toc30588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16</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_Toc15004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3.</w:t>
          </w:r>
          <w:r>
            <w:rPr>
              <w:rFonts w:hint="eastAsia" w:ascii="微软雅黑" w:hAnsi="微软雅黑" w:eastAsia="微软雅黑" w:cs="微软雅黑"/>
              <w:bCs w:val="0"/>
              <w:sz w:val="21"/>
              <w:szCs w:val="21"/>
              <w:lang w:val="en-US" w:eastAsia="zh-CN"/>
            </w:rPr>
            <w:t>3</w:t>
          </w:r>
          <w:r>
            <w:rPr>
              <w:rFonts w:hint="eastAsia" w:ascii="微软雅黑" w:hAnsi="微软雅黑" w:eastAsia="微软雅黑" w:cs="微软雅黑"/>
              <w:bCs w:val="0"/>
              <w:sz w:val="21"/>
              <w:szCs w:val="21"/>
            </w:rPr>
            <w:t>.</w:t>
          </w:r>
          <w:r>
            <w:rPr>
              <w:rFonts w:hint="eastAsia" w:ascii="微软雅黑" w:hAnsi="微软雅黑" w:eastAsia="微软雅黑" w:cs="微软雅黑"/>
              <w:bCs w:val="0"/>
              <w:sz w:val="21"/>
              <w:szCs w:val="21"/>
              <w:lang w:val="en-US" w:eastAsia="zh-CN"/>
            </w:rPr>
            <w:t>7 台面式系列接口</w:t>
          </w:r>
          <w:r>
            <w:rPr>
              <w:rFonts w:hint="eastAsia" w:ascii="微软雅黑" w:hAnsi="微软雅黑" w:eastAsia="微软雅黑" w:cs="微软雅黑"/>
              <w:bCs w:val="0"/>
              <w:sz w:val="21"/>
              <w:szCs w:val="21"/>
            </w:rPr>
            <w:t>示意图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_Toc15004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16</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_Toc20691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3.</w:t>
          </w:r>
          <w:r>
            <w:rPr>
              <w:rFonts w:hint="eastAsia" w:ascii="微软雅黑" w:hAnsi="微软雅黑" w:eastAsia="微软雅黑" w:cs="微软雅黑"/>
              <w:bCs w:val="0"/>
              <w:sz w:val="21"/>
              <w:szCs w:val="21"/>
              <w:lang w:val="en-US" w:eastAsia="zh-CN"/>
            </w:rPr>
            <w:t>3</w:t>
          </w:r>
          <w:r>
            <w:rPr>
              <w:rFonts w:hint="eastAsia" w:ascii="微软雅黑" w:hAnsi="微软雅黑" w:eastAsia="微软雅黑" w:cs="微软雅黑"/>
              <w:bCs w:val="0"/>
              <w:sz w:val="21"/>
              <w:szCs w:val="21"/>
            </w:rPr>
            <w:t>.</w:t>
          </w:r>
          <w:r>
            <w:rPr>
              <w:rFonts w:hint="eastAsia" w:ascii="微软雅黑" w:hAnsi="微软雅黑" w:eastAsia="微软雅黑" w:cs="微软雅黑"/>
              <w:bCs w:val="0"/>
              <w:sz w:val="21"/>
              <w:szCs w:val="21"/>
              <w:lang w:val="en-US" w:eastAsia="zh-CN"/>
            </w:rPr>
            <w:t>8 阵列式系列接口</w:t>
          </w:r>
          <w:r>
            <w:rPr>
              <w:rFonts w:hint="eastAsia" w:ascii="微软雅黑" w:hAnsi="微软雅黑" w:eastAsia="微软雅黑" w:cs="微软雅黑"/>
              <w:bCs w:val="0"/>
              <w:sz w:val="21"/>
              <w:szCs w:val="21"/>
            </w:rPr>
            <w:t>示意图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_Toc20691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17</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_Toc1620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3.</w:t>
          </w:r>
          <w:r>
            <w:rPr>
              <w:rFonts w:hint="eastAsia" w:ascii="微软雅黑" w:hAnsi="微软雅黑" w:eastAsia="微软雅黑" w:cs="微软雅黑"/>
              <w:bCs w:val="0"/>
              <w:sz w:val="21"/>
              <w:szCs w:val="21"/>
              <w:lang w:val="en-US" w:eastAsia="zh-CN"/>
            </w:rPr>
            <w:t>3</w:t>
          </w:r>
          <w:r>
            <w:rPr>
              <w:rFonts w:hint="eastAsia" w:ascii="微软雅黑" w:hAnsi="微软雅黑" w:eastAsia="微软雅黑" w:cs="微软雅黑"/>
              <w:bCs w:val="0"/>
              <w:sz w:val="21"/>
              <w:szCs w:val="21"/>
            </w:rPr>
            <w:t>.</w:t>
          </w:r>
          <w:r>
            <w:rPr>
              <w:rFonts w:hint="eastAsia" w:ascii="微软雅黑" w:hAnsi="微软雅黑" w:eastAsia="微软雅黑" w:cs="微软雅黑"/>
              <w:bCs w:val="0"/>
              <w:sz w:val="21"/>
              <w:szCs w:val="21"/>
              <w:lang w:val="en-US" w:eastAsia="zh-CN"/>
            </w:rPr>
            <w:t>9 嵌入式表决系列接口</w:t>
          </w:r>
          <w:r>
            <w:rPr>
              <w:rFonts w:hint="eastAsia" w:ascii="微软雅黑" w:hAnsi="微软雅黑" w:eastAsia="微软雅黑" w:cs="微软雅黑"/>
              <w:bCs w:val="0"/>
              <w:sz w:val="21"/>
              <w:szCs w:val="21"/>
            </w:rPr>
            <w:t>示意图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_Toc1620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18</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_Toc30867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3.</w:t>
          </w:r>
          <w:r>
            <w:rPr>
              <w:rFonts w:hint="eastAsia" w:ascii="微软雅黑" w:hAnsi="微软雅黑" w:eastAsia="微软雅黑" w:cs="微软雅黑"/>
              <w:bCs w:val="0"/>
              <w:sz w:val="21"/>
              <w:szCs w:val="21"/>
              <w:lang w:val="en-US" w:eastAsia="zh-CN"/>
            </w:rPr>
            <w:t>3</w:t>
          </w:r>
          <w:r>
            <w:rPr>
              <w:rFonts w:hint="eastAsia" w:ascii="微软雅黑" w:hAnsi="微软雅黑" w:eastAsia="微软雅黑" w:cs="微软雅黑"/>
              <w:bCs w:val="0"/>
              <w:sz w:val="21"/>
              <w:szCs w:val="21"/>
            </w:rPr>
            <w:t>.</w:t>
          </w:r>
          <w:r>
            <w:rPr>
              <w:rFonts w:hint="eastAsia" w:ascii="微软雅黑" w:hAnsi="微软雅黑" w:eastAsia="微软雅黑" w:cs="微软雅黑"/>
              <w:bCs w:val="0"/>
              <w:sz w:val="21"/>
              <w:szCs w:val="21"/>
              <w:lang w:val="en-US" w:eastAsia="zh-CN"/>
            </w:rPr>
            <w:t>10嵌入式系列接口</w:t>
          </w:r>
          <w:r>
            <w:rPr>
              <w:rFonts w:hint="eastAsia" w:ascii="微软雅黑" w:hAnsi="微软雅黑" w:eastAsia="微软雅黑" w:cs="微软雅黑"/>
              <w:bCs w:val="0"/>
              <w:sz w:val="21"/>
              <w:szCs w:val="21"/>
            </w:rPr>
            <w:t>示意图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_Toc30867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18</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6"/>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_Toc14339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sz w:val="21"/>
              <w:szCs w:val="21"/>
              <w:lang w:val="en-US" w:eastAsia="zh-CN"/>
            </w:rPr>
            <w:t>四、系统的安装与连接</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_Toc14339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19</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7"/>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_Toc3033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4.1系统</w:t>
          </w:r>
          <w:r>
            <w:rPr>
              <w:rFonts w:hint="eastAsia" w:ascii="微软雅黑" w:hAnsi="微软雅黑" w:eastAsia="微软雅黑" w:cs="微软雅黑"/>
              <w:bCs w:val="0"/>
              <w:sz w:val="21"/>
              <w:szCs w:val="21"/>
              <w:lang w:eastAsia="zh-CN"/>
            </w:rPr>
            <w:t>的安装</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_Toc3033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19</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7"/>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_Toc7120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4.</w:t>
          </w:r>
          <w:r>
            <w:rPr>
              <w:rFonts w:hint="eastAsia" w:ascii="微软雅黑" w:hAnsi="微软雅黑" w:eastAsia="微软雅黑" w:cs="微软雅黑"/>
              <w:bCs w:val="0"/>
              <w:sz w:val="21"/>
              <w:szCs w:val="21"/>
              <w:lang w:val="en-US" w:eastAsia="zh-CN"/>
            </w:rPr>
            <w:t>2</w:t>
          </w:r>
          <w:r>
            <w:rPr>
              <w:rFonts w:hint="eastAsia" w:ascii="微软雅黑" w:hAnsi="微软雅黑" w:eastAsia="微软雅黑" w:cs="微软雅黑"/>
              <w:bCs w:val="0"/>
              <w:sz w:val="21"/>
              <w:szCs w:val="21"/>
            </w:rPr>
            <w:t>系统连接图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_Toc7120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20</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6"/>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_Toc17330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sz w:val="21"/>
              <w:szCs w:val="21"/>
              <w:lang w:val="en-US" w:eastAsia="zh-CN"/>
            </w:rPr>
            <w:t>五、系统设置与调试</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_Toc17330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21</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7"/>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_Toc5676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5.1</w:t>
          </w:r>
          <w:r>
            <w:rPr>
              <w:rFonts w:hint="eastAsia" w:ascii="微软雅黑" w:hAnsi="微软雅黑" w:eastAsia="微软雅黑" w:cs="微软雅黑"/>
              <w:bCs w:val="0"/>
              <w:sz w:val="21"/>
              <w:szCs w:val="21"/>
              <w:lang w:val="en-US" w:eastAsia="zh-CN"/>
            </w:rPr>
            <w:t xml:space="preserve"> 触控式系列主机功能说明</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_Toc5676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21</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_Toc3089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5.</w:t>
          </w:r>
          <w:r>
            <w:rPr>
              <w:rFonts w:hint="eastAsia" w:ascii="微软雅黑" w:hAnsi="微软雅黑" w:eastAsia="微软雅黑" w:cs="微软雅黑"/>
              <w:bCs w:val="0"/>
              <w:sz w:val="21"/>
              <w:szCs w:val="21"/>
              <w:lang w:val="en-US" w:eastAsia="zh-CN"/>
            </w:rPr>
            <w:t>1</w:t>
          </w:r>
          <w:r>
            <w:rPr>
              <w:rFonts w:hint="eastAsia" w:ascii="微软雅黑" w:hAnsi="微软雅黑" w:eastAsia="微软雅黑" w:cs="微软雅黑"/>
              <w:bCs w:val="0"/>
              <w:sz w:val="21"/>
              <w:szCs w:val="21"/>
            </w:rPr>
            <w:t>.1</w:t>
          </w:r>
          <w:r>
            <w:rPr>
              <w:rFonts w:hint="eastAsia" w:ascii="微软雅黑" w:hAnsi="微软雅黑" w:eastAsia="微软雅黑" w:cs="微软雅黑"/>
              <w:bCs w:val="0"/>
              <w:sz w:val="21"/>
              <w:szCs w:val="21"/>
              <w:lang w:eastAsia="zh-CN"/>
            </w:rPr>
            <w:t>显示与功能说明</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_Toc3089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21</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7"/>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_Toc16218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5.2系统功能设置</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_Toc16218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22</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_Toc4035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5.2.1</w:t>
          </w:r>
          <w:r>
            <w:rPr>
              <w:rFonts w:hint="eastAsia" w:ascii="微软雅黑" w:hAnsi="微软雅黑" w:eastAsia="微软雅黑" w:cs="微软雅黑"/>
              <w:bCs w:val="0"/>
              <w:sz w:val="21"/>
              <w:szCs w:val="21"/>
              <w:lang w:eastAsia="zh-CN"/>
            </w:rPr>
            <w:t>系统设置</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_Toc4035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22</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_Toc9253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5.2.</w:t>
          </w:r>
          <w:r>
            <w:rPr>
              <w:rFonts w:hint="eastAsia" w:ascii="微软雅黑" w:hAnsi="微软雅黑" w:eastAsia="微软雅黑" w:cs="微软雅黑"/>
              <w:bCs w:val="0"/>
              <w:sz w:val="21"/>
              <w:szCs w:val="21"/>
              <w:lang w:val="en-US" w:eastAsia="zh-CN"/>
            </w:rPr>
            <w:t>2</w:t>
          </w:r>
          <w:r>
            <w:rPr>
              <w:rFonts w:hint="eastAsia" w:ascii="微软雅黑" w:hAnsi="微软雅黑" w:eastAsia="微软雅黑" w:cs="微软雅黑"/>
              <w:bCs w:val="0"/>
              <w:sz w:val="21"/>
              <w:szCs w:val="21"/>
              <w:lang w:eastAsia="zh-CN"/>
            </w:rPr>
            <w:t>工作模式</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_Toc9253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26</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_Toc18649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5.2.</w:t>
          </w:r>
          <w:r>
            <w:rPr>
              <w:rFonts w:hint="eastAsia" w:ascii="微软雅黑" w:hAnsi="微软雅黑" w:eastAsia="微软雅黑" w:cs="微软雅黑"/>
              <w:bCs w:val="0"/>
              <w:sz w:val="21"/>
              <w:szCs w:val="21"/>
              <w:lang w:val="en-US" w:eastAsia="zh-CN"/>
            </w:rPr>
            <w:t>3</w:t>
          </w:r>
          <w:r>
            <w:rPr>
              <w:rFonts w:hint="eastAsia" w:ascii="微软雅黑" w:hAnsi="微软雅黑" w:eastAsia="微软雅黑" w:cs="微软雅黑"/>
              <w:bCs w:val="0"/>
              <w:sz w:val="21"/>
              <w:szCs w:val="21"/>
              <w:lang w:eastAsia="zh-CN"/>
            </w:rPr>
            <w:t>音量设定</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_Toc18649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26</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_Toc7458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5.2.</w:t>
          </w:r>
          <w:r>
            <w:rPr>
              <w:rFonts w:hint="eastAsia" w:ascii="微软雅黑" w:hAnsi="微软雅黑" w:eastAsia="微软雅黑" w:cs="微软雅黑"/>
              <w:bCs w:val="0"/>
              <w:sz w:val="21"/>
              <w:szCs w:val="21"/>
              <w:lang w:val="en-US" w:eastAsia="zh-CN"/>
            </w:rPr>
            <w:t>4</w:t>
          </w:r>
          <w:r>
            <w:rPr>
              <w:rFonts w:hint="eastAsia" w:ascii="微软雅黑" w:hAnsi="微软雅黑" w:eastAsia="微软雅黑" w:cs="微软雅黑"/>
              <w:bCs w:val="0"/>
              <w:sz w:val="21"/>
              <w:szCs w:val="21"/>
              <w:lang w:eastAsia="zh-CN"/>
            </w:rPr>
            <w:t>音频录制</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_Toc7458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27</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_Toc24907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5.2.</w:t>
          </w:r>
          <w:r>
            <w:rPr>
              <w:rFonts w:hint="eastAsia" w:ascii="微软雅黑" w:hAnsi="微软雅黑" w:eastAsia="微软雅黑" w:cs="微软雅黑"/>
              <w:bCs w:val="0"/>
              <w:sz w:val="21"/>
              <w:szCs w:val="21"/>
              <w:lang w:val="en-US" w:eastAsia="zh-CN"/>
            </w:rPr>
            <w:t>5</w:t>
          </w:r>
          <w:r>
            <w:rPr>
              <w:rFonts w:hint="eastAsia" w:ascii="微软雅黑" w:hAnsi="微软雅黑" w:eastAsia="微软雅黑" w:cs="微软雅黑"/>
              <w:bCs w:val="0"/>
              <w:sz w:val="21"/>
              <w:szCs w:val="21"/>
              <w:lang w:eastAsia="zh-CN"/>
            </w:rPr>
            <w:t>视频跟踪</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_Toc24907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27</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_Toc31031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5.2.</w:t>
          </w:r>
          <w:r>
            <w:rPr>
              <w:rFonts w:hint="eastAsia" w:ascii="微软雅黑" w:hAnsi="微软雅黑" w:eastAsia="微软雅黑" w:cs="微软雅黑"/>
              <w:bCs w:val="0"/>
              <w:sz w:val="21"/>
              <w:szCs w:val="21"/>
              <w:lang w:val="en-US" w:eastAsia="zh-CN"/>
            </w:rPr>
            <w:t>6</w:t>
          </w:r>
          <w:r>
            <w:rPr>
              <w:rFonts w:hint="eastAsia" w:ascii="微软雅黑" w:hAnsi="微软雅黑" w:eastAsia="微软雅黑" w:cs="微软雅黑"/>
              <w:bCs w:val="0"/>
              <w:sz w:val="21"/>
              <w:szCs w:val="21"/>
              <w:lang w:eastAsia="zh-CN"/>
            </w:rPr>
            <w:t>会议表决</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_Toc31031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29</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_Toc19949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5.2.</w:t>
          </w:r>
          <w:r>
            <w:rPr>
              <w:rFonts w:hint="eastAsia" w:ascii="微软雅黑" w:hAnsi="微软雅黑" w:eastAsia="微软雅黑" w:cs="微软雅黑"/>
              <w:bCs w:val="0"/>
              <w:sz w:val="21"/>
              <w:szCs w:val="21"/>
              <w:lang w:val="en-US" w:eastAsia="zh-CN"/>
            </w:rPr>
            <w:t>7</w:t>
          </w:r>
          <w:r>
            <w:rPr>
              <w:rFonts w:hint="eastAsia" w:ascii="微软雅黑" w:hAnsi="微软雅黑" w:eastAsia="微软雅黑" w:cs="微软雅黑"/>
              <w:bCs w:val="0"/>
              <w:sz w:val="21"/>
              <w:szCs w:val="21"/>
              <w:lang w:eastAsia="zh-CN"/>
            </w:rPr>
            <w:t>系统检测</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_Toc19949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32</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7"/>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_Toc23879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5.</w:t>
          </w:r>
          <w:r>
            <w:rPr>
              <w:rFonts w:hint="eastAsia" w:ascii="微软雅黑" w:hAnsi="微软雅黑" w:eastAsia="微软雅黑" w:cs="微软雅黑"/>
              <w:bCs w:val="0"/>
              <w:sz w:val="21"/>
              <w:szCs w:val="21"/>
              <w:lang w:val="en-US" w:eastAsia="zh-CN"/>
            </w:rPr>
            <w:t>3 智慧型系列主机功能说明</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_Toc23879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33</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_Toc7670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5.</w:t>
          </w:r>
          <w:r>
            <w:rPr>
              <w:rFonts w:hint="eastAsia" w:ascii="微软雅黑" w:hAnsi="微软雅黑" w:eastAsia="微软雅黑" w:cs="微软雅黑"/>
              <w:bCs w:val="0"/>
              <w:sz w:val="21"/>
              <w:szCs w:val="21"/>
              <w:lang w:val="en-US" w:eastAsia="zh-CN"/>
            </w:rPr>
            <w:t>3</w:t>
          </w:r>
          <w:r>
            <w:rPr>
              <w:rFonts w:hint="eastAsia" w:ascii="微软雅黑" w:hAnsi="微软雅黑" w:eastAsia="微软雅黑" w:cs="微软雅黑"/>
              <w:bCs w:val="0"/>
              <w:sz w:val="21"/>
              <w:szCs w:val="21"/>
            </w:rPr>
            <w:t>.1</w:t>
          </w:r>
          <w:r>
            <w:rPr>
              <w:rFonts w:hint="eastAsia" w:ascii="微软雅黑" w:hAnsi="微软雅黑" w:eastAsia="微软雅黑" w:cs="微软雅黑"/>
              <w:bCs w:val="0"/>
              <w:sz w:val="21"/>
              <w:szCs w:val="21"/>
              <w:lang w:eastAsia="zh-CN"/>
            </w:rPr>
            <w:t>显示与按键说明</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_Toc7670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33</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7"/>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_Toc2596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5.</w:t>
          </w:r>
          <w:r>
            <w:rPr>
              <w:rFonts w:hint="eastAsia" w:ascii="微软雅黑" w:hAnsi="微软雅黑" w:eastAsia="微软雅黑" w:cs="微软雅黑"/>
              <w:bCs w:val="0"/>
              <w:sz w:val="21"/>
              <w:szCs w:val="21"/>
              <w:lang w:val="en-US" w:eastAsia="zh-CN"/>
            </w:rPr>
            <w:t>4</w:t>
          </w:r>
          <w:r>
            <w:rPr>
              <w:rFonts w:hint="eastAsia" w:ascii="微软雅黑" w:hAnsi="微软雅黑" w:eastAsia="微软雅黑" w:cs="微软雅黑"/>
              <w:bCs w:val="0"/>
              <w:sz w:val="21"/>
              <w:szCs w:val="21"/>
            </w:rPr>
            <w:t>系统功能设置</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_Toc2596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33</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_Toc2966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5.</w:t>
          </w:r>
          <w:r>
            <w:rPr>
              <w:rFonts w:hint="eastAsia" w:ascii="微软雅黑" w:hAnsi="微软雅黑" w:eastAsia="微软雅黑" w:cs="微软雅黑"/>
              <w:bCs w:val="0"/>
              <w:sz w:val="21"/>
              <w:szCs w:val="21"/>
              <w:lang w:val="en-US" w:eastAsia="zh-CN"/>
            </w:rPr>
            <w:t>4</w:t>
          </w:r>
          <w:r>
            <w:rPr>
              <w:rFonts w:hint="eastAsia" w:ascii="微软雅黑" w:hAnsi="微软雅黑" w:eastAsia="微软雅黑" w:cs="微软雅黑"/>
              <w:bCs w:val="0"/>
              <w:sz w:val="21"/>
              <w:szCs w:val="21"/>
            </w:rPr>
            <w:t>.1会议</w:t>
          </w:r>
          <w:r>
            <w:rPr>
              <w:rFonts w:hint="eastAsia" w:ascii="微软雅黑" w:hAnsi="微软雅黑" w:eastAsia="微软雅黑" w:cs="微软雅黑"/>
              <w:bCs w:val="0"/>
              <w:sz w:val="21"/>
              <w:szCs w:val="21"/>
              <w:lang w:eastAsia="zh-CN"/>
            </w:rPr>
            <w:t>模式设置</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_Toc2966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33</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_Toc831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5.</w:t>
          </w:r>
          <w:r>
            <w:rPr>
              <w:rFonts w:hint="eastAsia" w:ascii="微软雅黑" w:hAnsi="微软雅黑" w:eastAsia="微软雅黑" w:cs="微软雅黑"/>
              <w:bCs w:val="0"/>
              <w:sz w:val="21"/>
              <w:szCs w:val="21"/>
              <w:lang w:val="en-US" w:eastAsia="zh-CN"/>
            </w:rPr>
            <w:t>4</w:t>
          </w:r>
          <w:r>
            <w:rPr>
              <w:rFonts w:hint="eastAsia" w:ascii="微软雅黑" w:hAnsi="微软雅黑" w:eastAsia="微软雅黑" w:cs="微软雅黑"/>
              <w:bCs w:val="0"/>
              <w:sz w:val="21"/>
              <w:szCs w:val="21"/>
            </w:rPr>
            <w:t>.</w:t>
          </w:r>
          <w:r>
            <w:rPr>
              <w:rFonts w:hint="eastAsia" w:ascii="微软雅黑" w:hAnsi="微软雅黑" w:eastAsia="微软雅黑" w:cs="微软雅黑"/>
              <w:bCs w:val="0"/>
              <w:sz w:val="21"/>
              <w:szCs w:val="21"/>
              <w:lang w:val="en-US" w:eastAsia="zh-CN"/>
            </w:rPr>
            <w:t>2</w:t>
          </w:r>
          <w:r>
            <w:rPr>
              <w:rFonts w:hint="eastAsia" w:ascii="微软雅黑" w:hAnsi="微软雅黑" w:eastAsia="微软雅黑" w:cs="微软雅黑"/>
              <w:bCs w:val="0"/>
              <w:sz w:val="21"/>
              <w:szCs w:val="21"/>
            </w:rPr>
            <w:t>会议</w:t>
          </w:r>
          <w:r>
            <w:rPr>
              <w:rFonts w:hint="eastAsia" w:ascii="微软雅黑" w:hAnsi="微软雅黑" w:eastAsia="微软雅黑" w:cs="微软雅黑"/>
              <w:bCs w:val="0"/>
              <w:sz w:val="21"/>
              <w:szCs w:val="21"/>
              <w:lang w:eastAsia="zh-CN"/>
            </w:rPr>
            <w:t>音量设置</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_Toc831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34</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_Toc32375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5.</w:t>
          </w:r>
          <w:r>
            <w:rPr>
              <w:rFonts w:hint="eastAsia" w:ascii="微软雅黑" w:hAnsi="微软雅黑" w:eastAsia="微软雅黑" w:cs="微软雅黑"/>
              <w:bCs w:val="0"/>
              <w:sz w:val="21"/>
              <w:szCs w:val="21"/>
              <w:lang w:val="en-US" w:eastAsia="zh-CN"/>
            </w:rPr>
            <w:t>4</w:t>
          </w:r>
          <w:r>
            <w:rPr>
              <w:rFonts w:hint="eastAsia" w:ascii="微软雅黑" w:hAnsi="微软雅黑" w:eastAsia="微软雅黑" w:cs="微软雅黑"/>
              <w:bCs w:val="0"/>
              <w:sz w:val="21"/>
              <w:szCs w:val="21"/>
            </w:rPr>
            <w:t>.</w:t>
          </w:r>
          <w:r>
            <w:rPr>
              <w:rFonts w:hint="eastAsia" w:ascii="微软雅黑" w:hAnsi="微软雅黑" w:eastAsia="微软雅黑" w:cs="微软雅黑"/>
              <w:bCs w:val="0"/>
              <w:sz w:val="21"/>
              <w:szCs w:val="21"/>
              <w:lang w:val="en-US" w:eastAsia="zh-CN"/>
            </w:rPr>
            <w:t>3</w:t>
          </w:r>
          <w:r>
            <w:rPr>
              <w:rFonts w:hint="eastAsia" w:ascii="微软雅黑" w:hAnsi="微软雅黑" w:eastAsia="微软雅黑" w:cs="微软雅黑"/>
              <w:bCs w:val="0"/>
              <w:sz w:val="21"/>
              <w:szCs w:val="21"/>
              <w:lang w:eastAsia="zh-CN"/>
            </w:rPr>
            <w:t>摄像跟踪设置</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_Toc32375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34</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_Toc9133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5.</w:t>
          </w:r>
          <w:r>
            <w:rPr>
              <w:rFonts w:hint="eastAsia" w:ascii="微软雅黑" w:hAnsi="微软雅黑" w:eastAsia="微软雅黑" w:cs="微软雅黑"/>
              <w:bCs w:val="0"/>
              <w:sz w:val="21"/>
              <w:szCs w:val="21"/>
              <w:lang w:val="en-US" w:eastAsia="zh-CN"/>
            </w:rPr>
            <w:t>4</w:t>
          </w:r>
          <w:r>
            <w:rPr>
              <w:rFonts w:hint="eastAsia" w:ascii="微软雅黑" w:hAnsi="微软雅黑" w:eastAsia="微软雅黑" w:cs="微软雅黑"/>
              <w:bCs w:val="0"/>
              <w:sz w:val="21"/>
              <w:szCs w:val="21"/>
            </w:rPr>
            <w:t>.</w:t>
          </w:r>
          <w:r>
            <w:rPr>
              <w:rFonts w:hint="eastAsia" w:ascii="微软雅黑" w:hAnsi="微软雅黑" w:eastAsia="微软雅黑" w:cs="微软雅黑"/>
              <w:bCs w:val="0"/>
              <w:sz w:val="21"/>
              <w:szCs w:val="21"/>
              <w:lang w:val="en-US" w:eastAsia="zh-CN"/>
            </w:rPr>
            <w:t>4</w:t>
          </w:r>
          <w:r>
            <w:rPr>
              <w:rFonts w:hint="eastAsia" w:ascii="微软雅黑" w:hAnsi="微软雅黑" w:eastAsia="微软雅黑" w:cs="微软雅黑"/>
              <w:bCs w:val="0"/>
              <w:sz w:val="21"/>
              <w:szCs w:val="21"/>
            </w:rPr>
            <w:t>会议单元编号</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_Toc9133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35</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_Toc30495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5.</w:t>
          </w:r>
          <w:r>
            <w:rPr>
              <w:rFonts w:hint="eastAsia" w:ascii="微软雅黑" w:hAnsi="微软雅黑" w:eastAsia="微软雅黑" w:cs="微软雅黑"/>
              <w:bCs w:val="0"/>
              <w:sz w:val="21"/>
              <w:szCs w:val="21"/>
              <w:lang w:val="en-US" w:eastAsia="zh-CN"/>
            </w:rPr>
            <w:t>4</w:t>
          </w:r>
          <w:r>
            <w:rPr>
              <w:rFonts w:hint="eastAsia" w:ascii="微软雅黑" w:hAnsi="微软雅黑" w:eastAsia="微软雅黑" w:cs="微软雅黑"/>
              <w:bCs w:val="0"/>
              <w:sz w:val="21"/>
              <w:szCs w:val="21"/>
            </w:rPr>
            <w:t>.</w:t>
          </w:r>
          <w:r>
            <w:rPr>
              <w:rFonts w:hint="eastAsia" w:ascii="微软雅黑" w:hAnsi="微软雅黑" w:eastAsia="微软雅黑" w:cs="微软雅黑"/>
              <w:bCs w:val="0"/>
              <w:sz w:val="21"/>
              <w:szCs w:val="21"/>
              <w:lang w:val="en-US" w:eastAsia="zh-CN"/>
            </w:rPr>
            <w:t>5</w:t>
          </w:r>
          <w:r>
            <w:rPr>
              <w:rFonts w:hint="eastAsia" w:ascii="微软雅黑" w:hAnsi="微软雅黑" w:eastAsia="微软雅黑" w:cs="微软雅黑"/>
              <w:bCs w:val="0"/>
              <w:sz w:val="21"/>
              <w:szCs w:val="21"/>
              <w:lang w:eastAsia="zh-CN"/>
            </w:rPr>
            <w:t>会议设置</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_Toc30495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35</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2"/>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_Toc23672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5.</w:t>
          </w:r>
          <w:r>
            <w:rPr>
              <w:rFonts w:hint="eastAsia" w:ascii="微软雅黑" w:hAnsi="微软雅黑" w:eastAsia="微软雅黑" w:cs="微软雅黑"/>
              <w:bCs w:val="0"/>
              <w:sz w:val="21"/>
              <w:szCs w:val="21"/>
              <w:lang w:val="en-US" w:eastAsia="zh-CN"/>
            </w:rPr>
            <w:t>4</w:t>
          </w:r>
          <w:r>
            <w:rPr>
              <w:rFonts w:hint="eastAsia" w:ascii="微软雅黑" w:hAnsi="微软雅黑" w:eastAsia="微软雅黑" w:cs="微软雅黑"/>
              <w:bCs w:val="0"/>
              <w:sz w:val="21"/>
              <w:szCs w:val="21"/>
            </w:rPr>
            <w:t>.</w:t>
          </w:r>
          <w:r>
            <w:rPr>
              <w:rFonts w:hint="eastAsia" w:ascii="微软雅黑" w:hAnsi="微软雅黑" w:eastAsia="微软雅黑" w:cs="微软雅黑"/>
              <w:bCs w:val="0"/>
              <w:sz w:val="21"/>
              <w:szCs w:val="21"/>
              <w:lang w:val="en-US" w:eastAsia="zh-CN"/>
            </w:rPr>
            <w:t>6</w:t>
          </w:r>
          <w:r>
            <w:rPr>
              <w:rFonts w:hint="eastAsia" w:ascii="微软雅黑" w:hAnsi="微软雅黑" w:eastAsia="微软雅黑" w:cs="微软雅黑"/>
              <w:bCs w:val="0"/>
              <w:sz w:val="21"/>
              <w:szCs w:val="21"/>
            </w:rPr>
            <w:t>摄像跟踪设置</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_Toc23672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36</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6"/>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_Toc21134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sz w:val="21"/>
              <w:szCs w:val="21"/>
              <w:lang w:val="en-US" w:eastAsia="zh-CN"/>
            </w:rPr>
            <w:t>六、系统技术参数</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_Toc21134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37</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7"/>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_Toc28247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6.1会议主机技术参数</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_Toc28247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37</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7"/>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_Toc3977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val="0"/>
              <w:sz w:val="21"/>
              <w:szCs w:val="21"/>
            </w:rPr>
            <w:t>6.2会议单元技术参数</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_Toc3977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37</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6"/>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_Toc16959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sz w:val="21"/>
              <w:szCs w:val="21"/>
              <w:lang w:val="en-US" w:eastAsia="zh-CN"/>
            </w:rPr>
            <w:t>七、连接线缆焊接图</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_Toc16959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38</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16"/>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highlight w:val="none"/>
              <w:lang w:val="en-US" w:eastAsia="zh-CN"/>
            </w:rPr>
            <w:fldChar w:fldCharType="begin"/>
          </w:r>
          <w:r>
            <w:rPr>
              <w:rFonts w:hint="eastAsia" w:ascii="微软雅黑" w:hAnsi="微软雅黑" w:eastAsia="微软雅黑" w:cs="微软雅黑"/>
              <w:bCs/>
              <w:sz w:val="21"/>
              <w:szCs w:val="21"/>
              <w:highlight w:val="none"/>
              <w:lang w:val="en-US" w:eastAsia="zh-CN"/>
            </w:rPr>
            <w:instrText xml:space="preserve"> HYPERLINK \l _Toc19306 </w:instrText>
          </w:r>
          <w:r>
            <w:rPr>
              <w:rFonts w:hint="eastAsia" w:ascii="微软雅黑" w:hAnsi="微软雅黑" w:eastAsia="微软雅黑" w:cs="微软雅黑"/>
              <w:bCs/>
              <w:sz w:val="21"/>
              <w:szCs w:val="21"/>
              <w:highlight w:val="none"/>
              <w:lang w:val="en-US" w:eastAsia="zh-CN"/>
            </w:rPr>
            <w:fldChar w:fldCharType="separate"/>
          </w:r>
          <w:r>
            <w:rPr>
              <w:rFonts w:hint="eastAsia" w:ascii="微软雅黑" w:hAnsi="微软雅黑" w:eastAsia="微软雅黑" w:cs="微软雅黑"/>
              <w:bCs/>
              <w:sz w:val="21"/>
              <w:szCs w:val="21"/>
              <w:lang w:val="en-US" w:eastAsia="zh-CN"/>
            </w:rPr>
            <w:t>八、常见故障排除</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_Toc19306 \h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39</w:t>
          </w:r>
          <w:r>
            <w:rPr>
              <w:rFonts w:hint="eastAsia" w:ascii="微软雅黑" w:hAnsi="微软雅黑" w:eastAsia="微软雅黑" w:cs="微软雅黑"/>
              <w:sz w:val="21"/>
              <w:szCs w:val="21"/>
            </w:rPr>
            <w:fldChar w:fldCharType="end"/>
          </w:r>
          <w:r>
            <w:rPr>
              <w:rFonts w:hint="eastAsia" w:ascii="微软雅黑" w:hAnsi="微软雅黑" w:eastAsia="微软雅黑" w:cs="微软雅黑"/>
              <w:bCs/>
              <w:sz w:val="21"/>
              <w:szCs w:val="21"/>
              <w:highlight w:val="none"/>
              <w:lang w:val="en-US" w:eastAsia="zh-CN"/>
            </w:rPr>
            <w:fldChar w:fldCharType="end"/>
          </w:r>
        </w:p>
        <w:p>
          <w:pPr>
            <w:pStyle w:val="2"/>
            <w:outlineLvl w:val="9"/>
            <w:rPr>
              <w:rFonts w:hint="eastAsia" w:ascii="微软雅黑" w:hAnsi="微软雅黑" w:eastAsia="微软雅黑" w:cs="微软雅黑"/>
              <w:b w:val="0"/>
              <w:bCs/>
              <w:sz w:val="21"/>
              <w:szCs w:val="21"/>
              <w:highlight w:val="none"/>
              <w:lang w:val="en-US" w:eastAsia="zh-CN"/>
            </w:rPr>
          </w:pPr>
          <w:r>
            <w:rPr>
              <w:rFonts w:hint="eastAsia" w:ascii="微软雅黑" w:hAnsi="微软雅黑" w:eastAsia="微软雅黑" w:cs="微软雅黑"/>
              <w:bCs/>
              <w:sz w:val="21"/>
              <w:szCs w:val="21"/>
              <w:highlight w:val="none"/>
              <w:lang w:val="en-US" w:eastAsia="zh-CN"/>
            </w:rPr>
            <w:fldChar w:fldCharType="end"/>
          </w:r>
        </w:p>
      </w:sdtContent>
    </w:sdt>
    <w:p>
      <w:pPr>
        <w:pStyle w:val="2"/>
        <w:rPr>
          <w:rFonts w:hint="eastAsia" w:ascii="微软雅黑" w:hAnsi="微软雅黑" w:eastAsia="微软雅黑" w:cs="微软雅黑"/>
          <w:sz w:val="21"/>
          <w:szCs w:val="21"/>
        </w:rPr>
        <w:sectPr>
          <w:headerReference r:id="rId7" w:type="first"/>
          <w:footerReference r:id="rId8" w:type="default"/>
          <w:pgSz w:w="11906" w:h="16838"/>
          <w:pgMar w:top="1440" w:right="1134" w:bottom="1440" w:left="1134" w:header="454" w:footer="907" w:gutter="0"/>
          <w:pgNumType w:fmt="decimal" w:start="2"/>
          <w:cols w:space="720" w:num="1"/>
          <w:titlePg/>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outlineLvl w:val="0"/>
        <w:rPr>
          <w:rFonts w:hint="eastAsia"/>
        </w:rPr>
      </w:pPr>
      <w:bookmarkStart w:id="1" w:name="_Toc4953"/>
      <w:bookmarkStart w:id="2" w:name="_Toc25521"/>
      <w:bookmarkStart w:id="3" w:name="_Toc12473"/>
      <w:r>
        <w:rPr>
          <w:rFonts w:hint="eastAsia" w:ascii="微软雅黑" w:hAnsi="微软雅黑" w:eastAsia="微软雅黑" w:cs="微软雅黑"/>
          <w:b/>
          <w:bCs/>
          <w:kern w:val="44"/>
          <w:sz w:val="44"/>
          <w:szCs w:val="44"/>
          <w:lang w:val="en-US" w:eastAsia="zh-CN" w:bidi="ar-SA"/>
        </w:rPr>
        <w:t>一、安全操作指南</w:t>
      </w:r>
      <w:bookmarkEnd w:id="1"/>
    </w:p>
    <w:p>
      <w:pPr>
        <w:pStyle w:val="41"/>
        <w:spacing w:line="400" w:lineRule="exact"/>
        <w:jc w:val="left"/>
        <w:rPr>
          <w:rFonts w:hint="eastAsia"/>
          <w:sz w:val="21"/>
          <w:szCs w:val="21"/>
        </w:rPr>
      </w:pPr>
      <w:r>
        <w:rPr>
          <w:rFonts w:hint="eastAsia" w:ascii="微软雅黑" w:hAnsi="微软雅黑" w:eastAsia="微软雅黑" w:cs="微软雅黑"/>
          <w:sz w:val="21"/>
          <w:szCs w:val="21"/>
        </w:rPr>
        <w:t>首先感谢贵单位使用全数字会议系统，为确保设备可靠使用及人员的安全，请在安装、使用、维护时请务必仔细阅读系统连接及安全指导，并要严格按照要求进行操作，同时请妥善保管好此说明书以备参考。注意事项如下：</w:t>
      </w:r>
    </w:p>
    <w:p>
      <w:pPr>
        <w:tabs>
          <w:tab w:val="left" w:pos="4200"/>
        </w:tabs>
        <w:spacing w:line="40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1、请遵守所有设备操作指南中的"警告"事项。</w:t>
      </w:r>
    </w:p>
    <w:p>
      <w:pPr>
        <w:tabs>
          <w:tab w:val="left" w:pos="4200"/>
        </w:tabs>
        <w:spacing w:line="40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2、须遵守各项操作指南中的规章原则。</w:t>
      </w:r>
    </w:p>
    <w:p>
      <w:pPr>
        <w:tabs>
          <w:tab w:val="left" w:pos="4200"/>
        </w:tabs>
        <w:spacing w:line="400" w:lineRule="exact"/>
        <w:ind w:left="315" w:hanging="315" w:hangingChars="15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3、清洁设备：清洁设备之前，请先关掉电源，将各连接的系统会议单元拆卸出来，清洁时请用干燥的软布擦拭。</w:t>
      </w:r>
    </w:p>
    <w:p>
      <w:pPr>
        <w:tabs>
          <w:tab w:val="left" w:pos="4200"/>
        </w:tabs>
        <w:spacing w:line="40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4、勿将设备置于潮湿的地方，以免发生危险。</w:t>
      </w:r>
    </w:p>
    <w:p>
      <w:pPr>
        <w:tabs>
          <w:tab w:val="left" w:pos="4200"/>
        </w:tabs>
        <w:spacing w:line="40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5、必须保持室内的空气通畅，便于设备的维护。</w:t>
      </w:r>
    </w:p>
    <w:p>
      <w:pPr>
        <w:tabs>
          <w:tab w:val="left" w:pos="4200"/>
        </w:tabs>
        <w:spacing w:line="40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6、供电电压：AC100V~</w:t>
      </w:r>
      <w:r>
        <w:rPr>
          <w:rFonts w:hint="eastAsia" w:ascii="微软雅黑" w:hAnsi="微软雅黑" w:eastAsia="微软雅黑" w:cs="微软雅黑"/>
          <w:sz w:val="21"/>
          <w:szCs w:val="21"/>
          <w:lang w:val="en-US" w:eastAsia="zh-CN"/>
        </w:rPr>
        <w:t>24</w:t>
      </w:r>
      <w:r>
        <w:rPr>
          <w:rFonts w:hint="eastAsia" w:ascii="微软雅黑" w:hAnsi="微软雅黑" w:eastAsia="微软雅黑" w:cs="微软雅黑"/>
          <w:sz w:val="21"/>
          <w:szCs w:val="21"/>
        </w:rPr>
        <w:t>0V 5</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60Hz。</w:t>
      </w:r>
    </w:p>
    <w:p>
      <w:pPr>
        <w:tabs>
          <w:tab w:val="left" w:pos="4200"/>
        </w:tabs>
        <w:spacing w:line="40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7、接地插头：三针接地插头。</w:t>
      </w:r>
    </w:p>
    <w:p>
      <w:pPr>
        <w:tabs>
          <w:tab w:val="left" w:pos="4200"/>
        </w:tabs>
        <w:spacing w:line="40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8、设备连接所需要的延长电缆线请绕道穿行，勿有重物挤压，这样能有效维护系统的正常工作。</w:t>
      </w:r>
    </w:p>
    <w:p>
      <w:pPr>
        <w:tabs>
          <w:tab w:val="left" w:pos="4200"/>
        </w:tabs>
        <w:spacing w:line="400" w:lineRule="exact"/>
        <w:ind w:left="315" w:hanging="315" w:hangingChars="15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9、阴雨潮湿天气或长时间不使用时，应关闭设备电源总闸。</w:t>
      </w:r>
    </w:p>
    <w:p>
      <w:pPr>
        <w:tabs>
          <w:tab w:val="left" w:pos="4200"/>
        </w:tabs>
        <w:spacing w:line="40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10、确保设备不被任意拆开机壳，也不允许任何硬质导体或液态物质残留在机壳内。</w:t>
      </w:r>
    </w:p>
    <w:p>
      <w:pPr>
        <w:tabs>
          <w:tab w:val="left" w:pos="4200"/>
        </w:tabs>
        <w:spacing w:line="40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11、设备有需要维护时，不要自行拆卸，请及时与距离您最近的售后服务中心取得联系。</w:t>
      </w:r>
    </w:p>
    <w:p>
      <w:pPr>
        <w:tabs>
          <w:tab w:val="left" w:pos="4200"/>
        </w:tabs>
        <w:spacing w:line="400" w:lineRule="exact"/>
        <w:ind w:left="315" w:hanging="315" w:hangingChars="15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12、所有本公司的产品将提供</w:t>
      </w:r>
      <w:r>
        <w:rPr>
          <w:rFonts w:hint="eastAsia" w:ascii="微软雅黑" w:hAnsi="微软雅黑" w:eastAsia="微软雅黑" w:cs="微软雅黑"/>
          <w:sz w:val="21"/>
          <w:szCs w:val="21"/>
          <w:lang w:eastAsia="zh-CN"/>
        </w:rPr>
        <w:t>一至</w:t>
      </w:r>
      <w:r>
        <w:rPr>
          <w:rFonts w:hint="eastAsia" w:ascii="微软雅黑" w:hAnsi="微软雅黑" w:eastAsia="微软雅黑" w:cs="微软雅黑"/>
          <w:sz w:val="21"/>
          <w:szCs w:val="21"/>
        </w:rPr>
        <w:t>三年免费保修，产品须客户送至维修地点或寄回维修点运费客户承担。但人为损坏除外，例如：</w:t>
      </w:r>
    </w:p>
    <w:p>
      <w:pPr>
        <w:tabs>
          <w:tab w:val="left" w:pos="4200"/>
        </w:tabs>
        <w:spacing w:line="40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A、设备因人为作用被摔坏或破损；</w:t>
      </w:r>
    </w:p>
    <w:p>
      <w:pPr>
        <w:tabs>
          <w:tab w:val="left" w:pos="4200"/>
        </w:tabs>
        <w:spacing w:line="40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B、因操作员操作不当而导致设备受损；</w:t>
      </w:r>
    </w:p>
    <w:p>
      <w:pPr>
        <w:tabs>
          <w:tab w:val="left" w:pos="4200"/>
        </w:tabs>
        <w:spacing w:line="400" w:lineRule="exact"/>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 xml:space="preserve">   C、自行拆卸后而导致部分设备零件受损或丢失</w:t>
      </w:r>
      <w:r>
        <w:rPr>
          <w:rFonts w:hint="eastAsia" w:ascii="微软雅黑" w:hAnsi="微软雅黑" w:eastAsia="微软雅黑" w:cs="微软雅黑"/>
          <w:sz w:val="21"/>
          <w:szCs w:val="21"/>
          <w:lang w:eastAsia="zh-CN"/>
        </w:rPr>
        <w:t>；</w:t>
      </w:r>
    </w:p>
    <w:p>
      <w:pPr>
        <w:tabs>
          <w:tab w:val="left" w:pos="4200"/>
        </w:tabs>
        <w:spacing w:line="400" w:lineRule="exact"/>
        <w:jc w:val="left"/>
        <w:rPr>
          <w:rFonts w:hint="eastAsia" w:ascii="微软雅黑" w:hAnsi="微软雅黑" w:eastAsia="微软雅黑" w:cs="微软雅黑"/>
          <w:b w:val="0"/>
          <w:bCs w:val="0"/>
          <w:sz w:val="21"/>
          <w:szCs w:val="21"/>
        </w:rPr>
      </w:pPr>
      <w:r>
        <w:rPr>
          <w:rFonts w:hint="eastAsia" w:ascii="微软雅黑" w:hAnsi="微软雅黑" w:eastAsia="微软雅黑" w:cs="微软雅黑"/>
          <w:sz w:val="21"/>
          <w:szCs w:val="21"/>
        </w:rPr>
        <w:t xml:space="preserve">   </w:t>
      </w:r>
      <w:r>
        <w:rPr>
          <w:rFonts w:hint="eastAsia" w:ascii="微软雅黑" w:hAnsi="微软雅黑" w:eastAsia="微软雅黑" w:cs="微软雅黑"/>
          <w:sz w:val="21"/>
          <w:szCs w:val="21"/>
          <w:lang w:val="en-US" w:eastAsia="zh-CN"/>
        </w:rPr>
        <w:t>D</w:t>
      </w:r>
      <w:r>
        <w:rPr>
          <w:rFonts w:hint="eastAsia" w:ascii="微软雅黑" w:hAnsi="微软雅黑" w:eastAsia="微软雅黑" w:cs="微软雅黑"/>
          <w:sz w:val="21"/>
          <w:szCs w:val="21"/>
        </w:rPr>
        <w:t>、</w:t>
      </w:r>
      <w:r>
        <w:rPr>
          <w:rFonts w:hint="eastAsia" w:ascii="微软雅黑" w:hAnsi="微软雅黑" w:eastAsia="微软雅黑" w:cs="微软雅黑"/>
          <w:b w:val="0"/>
          <w:bCs w:val="0"/>
          <w:sz w:val="21"/>
          <w:szCs w:val="21"/>
        </w:rPr>
        <w:t>因不可抗力因素（如雷电、地震等）而导致的损坏；</w:t>
      </w:r>
    </w:p>
    <w:p>
      <w:pPr>
        <w:tabs>
          <w:tab w:val="left" w:pos="4200"/>
        </w:tabs>
        <w:spacing w:line="400" w:lineRule="exact"/>
        <w:ind w:firstLine="210" w:firstLineChars="100"/>
        <w:jc w:val="left"/>
        <w:rPr>
          <w:rFonts w:hint="eastAsia" w:ascii="微软雅黑" w:hAnsi="微软雅黑" w:eastAsia="微软雅黑" w:cs="微软雅黑"/>
          <w:b w:val="0"/>
          <w:bCs w:val="0"/>
          <w:sz w:val="21"/>
          <w:szCs w:val="21"/>
        </w:rPr>
      </w:pPr>
      <w:r>
        <w:rPr>
          <w:rFonts w:hint="eastAsia" w:ascii="微软雅黑" w:hAnsi="微软雅黑" w:eastAsia="微软雅黑" w:cs="微软雅黑"/>
          <w:sz w:val="21"/>
          <w:szCs w:val="21"/>
        </w:rPr>
        <w:t xml:space="preserve"> </w:t>
      </w:r>
      <w:r>
        <w:rPr>
          <w:rFonts w:hint="eastAsia" w:ascii="微软雅黑" w:hAnsi="微软雅黑" w:eastAsia="微软雅黑" w:cs="微软雅黑"/>
          <w:sz w:val="21"/>
          <w:szCs w:val="21"/>
          <w:lang w:val="en-US" w:eastAsia="zh-CN"/>
        </w:rPr>
        <w:t>E</w:t>
      </w:r>
      <w:r>
        <w:rPr>
          <w:rFonts w:hint="eastAsia" w:ascii="微软雅黑" w:hAnsi="微软雅黑" w:eastAsia="微软雅黑" w:cs="微软雅黑"/>
          <w:sz w:val="21"/>
          <w:szCs w:val="21"/>
        </w:rPr>
        <w:t>、</w:t>
      </w:r>
      <w:r>
        <w:rPr>
          <w:rFonts w:hint="eastAsia" w:ascii="微软雅黑" w:hAnsi="微软雅黑" w:eastAsia="微软雅黑" w:cs="微软雅黑"/>
          <w:b w:val="0"/>
          <w:bCs w:val="0"/>
          <w:sz w:val="21"/>
          <w:szCs w:val="21"/>
        </w:rPr>
        <w:t>购买后因不良运输、搬运而导致的损坏。</w:t>
      </w:r>
    </w:p>
    <w:p>
      <w:pPr>
        <w:tabs>
          <w:tab w:val="left" w:pos="4200"/>
        </w:tabs>
        <w:spacing w:line="40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13、用指定连接电缆线连接设备。</w:t>
      </w:r>
    </w:p>
    <w:p>
      <w:pPr>
        <w:tabs>
          <w:tab w:val="left" w:pos="4200"/>
        </w:tabs>
        <w:spacing w:line="40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14、请勿将设备置于过冷或过热的地方。</w:t>
      </w:r>
    </w:p>
    <w:p>
      <w:pPr>
        <w:tabs>
          <w:tab w:val="left" w:pos="4200"/>
        </w:tabs>
        <w:spacing w:line="40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15、设备长期不予使用时，请关掉电源，最好拔掉电源插头。</w:t>
      </w:r>
    </w:p>
    <w:p>
      <w:pPr>
        <w:tabs>
          <w:tab w:val="left" w:pos="4200"/>
        </w:tabs>
        <w:spacing w:line="400" w:lineRule="exact"/>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16、在您收到货品时，请将附置的《保修卡》填妥，并邮寄到最近的售后服务中心或发邮件到指定的邮箱</w:t>
      </w:r>
      <w:r>
        <w:rPr>
          <w:rFonts w:hint="eastAsia" w:ascii="微软雅黑" w:hAnsi="微软雅黑" w:eastAsia="微软雅黑" w:cs="微软雅黑"/>
          <w:sz w:val="21"/>
          <w:szCs w:val="21"/>
          <w:lang w:eastAsia="zh-CN"/>
        </w:rPr>
        <w:t>。</w:t>
      </w: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0"/>
        <w:rPr>
          <w:rFonts w:hint="eastAsia" w:ascii="微软雅黑" w:hAnsi="微软雅黑" w:eastAsia="微软雅黑" w:cs="微软雅黑"/>
          <w:b/>
          <w:bCs/>
          <w:sz w:val="21"/>
          <w:szCs w:val="21"/>
          <w:lang w:val="en-US" w:eastAsia="zh-CN"/>
        </w:rPr>
        <w:sectPr>
          <w:footerReference r:id="rId9" w:type="default"/>
          <w:pgSz w:w="11906" w:h="16838"/>
          <w:pgMar w:top="1440" w:right="1134" w:bottom="1440" w:left="1134" w:header="851" w:footer="992" w:gutter="0"/>
          <w:pgNumType w:fmt="decimal"/>
          <w:cols w:space="720" w:num="1"/>
          <w:titlePg/>
          <w:docGrid w:type="lines" w:linePitch="312" w:charSpace="0"/>
        </w:sectPr>
      </w:pPr>
      <w:r>
        <w:rPr>
          <w:rFonts w:hint="eastAsia"/>
        </w:rPr>
        <w:drawing>
          <wp:inline distT="0" distB="0" distL="114300" distR="114300">
            <wp:extent cx="2914650" cy="665480"/>
            <wp:effectExtent l="0" t="0" r="0" b="1270"/>
            <wp:docPr id="95" name="图片 1" descr="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descr="2000"/>
                    <pic:cNvPicPr>
                      <a:picLocks noChangeAspect="1"/>
                    </pic:cNvPicPr>
                  </pic:nvPicPr>
                  <pic:blipFill>
                    <a:blip r:embed="rId12"/>
                    <a:stretch>
                      <a:fillRect/>
                    </a:stretch>
                  </pic:blipFill>
                  <pic:spPr>
                    <a:xfrm>
                      <a:off x="0" y="0"/>
                      <a:ext cx="2914650" cy="665480"/>
                    </a:xfrm>
                    <a:prstGeom prst="rect">
                      <a:avLst/>
                    </a:prstGeom>
                    <a:noFill/>
                    <a:ln>
                      <a:noFill/>
                    </a:ln>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outlineLvl w:val="0"/>
        <w:rPr>
          <w:rFonts w:hint="eastAsia" w:ascii="微软雅黑" w:hAnsi="微软雅黑" w:eastAsia="微软雅黑" w:cs="微软雅黑"/>
          <w:b/>
          <w:bCs/>
          <w:kern w:val="44"/>
          <w:sz w:val="44"/>
          <w:szCs w:val="44"/>
          <w:lang w:val="en-US" w:eastAsia="zh-CN" w:bidi="ar-SA"/>
        </w:rPr>
      </w:pPr>
      <w:r>
        <w:rPr>
          <w:rFonts w:hint="eastAsia" w:ascii="微软雅黑" w:hAnsi="微软雅黑" w:eastAsia="微软雅黑" w:cs="微软雅黑"/>
          <w:b/>
          <w:bCs/>
          <w:kern w:val="44"/>
          <w:sz w:val="44"/>
          <w:szCs w:val="44"/>
          <w:lang w:val="en-US" w:eastAsia="zh-CN" w:bidi="ar-SA"/>
        </w:rPr>
        <w:t>二、系统简介</w:t>
      </w:r>
      <w:bookmarkEnd w:id="2"/>
      <w:bookmarkEnd w:id="3"/>
    </w:p>
    <w:p>
      <w:pPr>
        <w:pStyle w:val="4"/>
        <w:spacing w:before="0" w:after="0" w:line="360" w:lineRule="auto"/>
        <w:rPr>
          <w:rFonts w:hint="eastAsia" w:ascii="微软雅黑" w:hAnsi="微软雅黑" w:eastAsia="微软雅黑" w:cs="微软雅黑"/>
          <w:b/>
          <w:bCs w:val="0"/>
          <w:sz w:val="36"/>
          <w:szCs w:val="36"/>
          <w:lang w:val="en-US" w:eastAsia="zh-CN"/>
        </w:rPr>
      </w:pPr>
      <w:bookmarkStart w:id="4" w:name="_Toc20965"/>
      <w:bookmarkStart w:id="5" w:name="_Toc5598"/>
      <w:r>
        <w:rPr>
          <w:rFonts w:hint="eastAsia" w:ascii="微软雅黑" w:hAnsi="微软雅黑" w:eastAsia="微软雅黑" w:cs="微软雅黑"/>
          <w:b/>
          <w:bCs w:val="0"/>
          <w:sz w:val="36"/>
          <w:szCs w:val="36"/>
        </w:rPr>
        <w:t>2.1系统综述</w:t>
      </w:r>
      <w:bookmarkEnd w:id="4"/>
      <w:bookmarkEnd w:id="5"/>
    </w:p>
    <w:p>
      <w:pPr>
        <w:pStyle w:val="42"/>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本系统是专为发言讨论、摄像跟踪</w:t>
      </w:r>
      <w:r>
        <w:rPr>
          <w:rFonts w:hint="eastAsia" w:ascii="微软雅黑" w:hAnsi="微软雅黑" w:eastAsia="微软雅黑" w:cs="微软雅黑"/>
          <w:sz w:val="21"/>
          <w:szCs w:val="21"/>
          <w:lang w:eastAsia="zh-CN"/>
        </w:rPr>
        <w:t>、电子签到、投票表决、会议服务</w:t>
      </w:r>
      <w:r>
        <w:rPr>
          <w:rFonts w:hint="eastAsia" w:ascii="微软雅黑" w:hAnsi="微软雅黑" w:eastAsia="微软雅黑" w:cs="微软雅黑"/>
          <w:sz w:val="21"/>
          <w:szCs w:val="21"/>
        </w:rPr>
        <w:t>等</w:t>
      </w:r>
      <w:r>
        <w:rPr>
          <w:rFonts w:hint="eastAsia" w:ascii="微软雅黑" w:hAnsi="微软雅黑" w:eastAsia="微软雅黑" w:cs="微软雅黑"/>
          <w:sz w:val="21"/>
          <w:szCs w:val="21"/>
          <w:lang w:eastAsia="zh-CN"/>
        </w:rPr>
        <w:t>多</w:t>
      </w:r>
      <w:r>
        <w:rPr>
          <w:rFonts w:hint="eastAsia" w:ascii="微软雅黑" w:hAnsi="微软雅黑" w:eastAsia="微软雅黑" w:cs="微软雅黑"/>
          <w:sz w:val="21"/>
          <w:szCs w:val="21"/>
        </w:rPr>
        <w:t>功能于一体所设计的全数字会议系统，单台会议主机具有最大容量为</w:t>
      </w:r>
      <w:r>
        <w:rPr>
          <w:rFonts w:hint="eastAsia" w:ascii="微软雅黑" w:hAnsi="微软雅黑" w:eastAsia="微软雅黑" w:cs="微软雅黑"/>
          <w:sz w:val="21"/>
          <w:szCs w:val="21"/>
          <w:lang w:val="en-US" w:eastAsia="zh-CN"/>
        </w:rPr>
        <w:t>24</w:t>
      </w:r>
      <w:r>
        <w:rPr>
          <w:rFonts w:hint="eastAsia" w:ascii="微软雅黑" w:hAnsi="微软雅黑" w:eastAsia="微软雅黑" w:cs="微软雅黑"/>
          <w:sz w:val="21"/>
          <w:szCs w:val="21"/>
        </w:rPr>
        <w:t>0台数字式会议单元的会议管理系统</w:t>
      </w:r>
      <w:r>
        <w:rPr>
          <w:rFonts w:hint="eastAsia" w:ascii="微软雅黑" w:hAnsi="微软雅黑" w:eastAsia="微软雅黑" w:cs="微软雅黑"/>
          <w:sz w:val="21"/>
          <w:szCs w:val="21"/>
          <w:lang w:eastAsia="zh-CN"/>
        </w:rPr>
        <w:t>（具体根据机型而定，网线版视延长线材质及长度而定）</w:t>
      </w:r>
      <w:r>
        <w:rPr>
          <w:rFonts w:hint="eastAsia" w:ascii="微软雅黑" w:hAnsi="微软雅黑" w:eastAsia="微软雅黑" w:cs="微软雅黑"/>
          <w:sz w:val="21"/>
          <w:szCs w:val="21"/>
        </w:rPr>
        <w:t>，通过会议扩展主机可连接</w:t>
      </w:r>
      <w:r>
        <w:rPr>
          <w:rFonts w:hint="eastAsia" w:ascii="微软雅黑" w:hAnsi="微软雅黑" w:eastAsia="微软雅黑" w:cs="微软雅黑"/>
          <w:sz w:val="21"/>
          <w:szCs w:val="21"/>
          <w:lang w:val="en-US" w:eastAsia="zh-CN"/>
        </w:rPr>
        <w:t>76800</w:t>
      </w:r>
      <w:r>
        <w:rPr>
          <w:rFonts w:hint="eastAsia" w:ascii="微软雅黑" w:hAnsi="微软雅黑" w:eastAsia="微软雅黑" w:cs="微软雅黑"/>
          <w:sz w:val="21"/>
          <w:szCs w:val="21"/>
        </w:rPr>
        <w:t>台会议单元。系统有多种会议模式选择，包含自由讨论模式、先</w:t>
      </w:r>
      <w:r>
        <w:rPr>
          <w:rFonts w:hint="eastAsia" w:ascii="微软雅黑" w:hAnsi="微软雅黑" w:eastAsia="微软雅黑" w:cs="微软雅黑"/>
          <w:sz w:val="21"/>
          <w:szCs w:val="21"/>
          <w:lang w:eastAsia="zh-CN"/>
        </w:rPr>
        <w:t>进</w:t>
      </w:r>
      <w:r>
        <w:rPr>
          <w:rFonts w:hint="eastAsia" w:ascii="微软雅黑" w:hAnsi="微软雅黑" w:eastAsia="微软雅黑" w:cs="微软雅黑"/>
          <w:sz w:val="21"/>
          <w:szCs w:val="21"/>
        </w:rPr>
        <w:t>先出模式</w:t>
      </w:r>
      <w:r>
        <w:rPr>
          <w:rFonts w:hint="eastAsia" w:ascii="微软雅黑" w:hAnsi="微软雅黑" w:eastAsia="微软雅黑" w:cs="微软雅黑"/>
          <w:sz w:val="21"/>
          <w:szCs w:val="21"/>
          <w:lang w:eastAsia="zh-CN"/>
        </w:rPr>
        <w:t>、数量限制模式、声控启动模式、主席允许（发言申请）模式、后进先出模式、限时发言模式、排队发言模式（视具体机型而定，不同机型工作模式有些不一样）。可脱离</w:t>
      </w:r>
      <w:r>
        <w:rPr>
          <w:rFonts w:hint="eastAsia" w:ascii="微软雅黑" w:hAnsi="微软雅黑" w:eastAsia="微软雅黑" w:cs="微软雅黑"/>
          <w:sz w:val="21"/>
          <w:szCs w:val="21"/>
        </w:rPr>
        <w:t>电脑软件可实现</w:t>
      </w:r>
      <w:r>
        <w:rPr>
          <w:rFonts w:hint="eastAsia" w:ascii="微软雅黑" w:hAnsi="微软雅黑" w:eastAsia="微软雅黑" w:cs="微软雅黑"/>
          <w:sz w:val="21"/>
          <w:szCs w:val="21"/>
          <w:lang w:eastAsia="zh-CN"/>
        </w:rPr>
        <w:t>权限分配</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可在触控会议主机或会议单元上设定为主席身份、</w:t>
      </w:r>
      <w:r>
        <w:rPr>
          <w:rFonts w:hint="eastAsia" w:ascii="微软雅黑" w:hAnsi="微软雅黑" w:eastAsia="微软雅黑" w:cs="微软雅黑"/>
          <w:sz w:val="21"/>
          <w:szCs w:val="21"/>
          <w:lang w:val="en-US" w:eastAsia="zh-CN"/>
        </w:rPr>
        <w:t>VIP身份、代表身份等，</w:t>
      </w:r>
      <w:r>
        <w:rPr>
          <w:rFonts w:hint="eastAsia" w:ascii="微软雅黑" w:hAnsi="微软雅黑" w:eastAsia="微软雅黑" w:cs="微软雅黑"/>
          <w:sz w:val="21"/>
          <w:szCs w:val="21"/>
        </w:rPr>
        <w:t>满足</w:t>
      </w:r>
      <w:r>
        <w:rPr>
          <w:rFonts w:hint="eastAsia" w:ascii="微软雅黑" w:hAnsi="微软雅黑" w:eastAsia="微软雅黑" w:cs="微软雅黑"/>
          <w:sz w:val="21"/>
          <w:szCs w:val="21"/>
          <w:lang w:eastAsia="zh-CN"/>
        </w:rPr>
        <w:t>各种</w:t>
      </w:r>
      <w:r>
        <w:rPr>
          <w:rFonts w:hint="eastAsia" w:ascii="微软雅黑" w:hAnsi="微软雅黑" w:eastAsia="微软雅黑" w:cs="微软雅黑"/>
          <w:sz w:val="21"/>
          <w:szCs w:val="21"/>
        </w:rPr>
        <w:t>会议</w:t>
      </w:r>
      <w:r>
        <w:rPr>
          <w:rFonts w:hint="eastAsia" w:ascii="微软雅黑" w:hAnsi="微软雅黑" w:eastAsia="微软雅黑" w:cs="微软雅黑"/>
          <w:sz w:val="21"/>
          <w:szCs w:val="21"/>
          <w:lang w:eastAsia="zh-CN"/>
        </w:rPr>
        <w:t>权限</w:t>
      </w:r>
      <w:r>
        <w:rPr>
          <w:rFonts w:hint="eastAsia" w:ascii="微软雅黑" w:hAnsi="微软雅黑" w:eastAsia="微软雅黑" w:cs="微软雅黑"/>
          <w:sz w:val="21"/>
          <w:szCs w:val="21"/>
        </w:rPr>
        <w:t>需要</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系统无需复杂的线缆，支持一线式及T型</w:t>
      </w:r>
      <w:r>
        <w:rPr>
          <w:rFonts w:hint="eastAsia" w:ascii="微软雅黑" w:hAnsi="微软雅黑" w:eastAsia="微软雅黑" w:cs="微软雅黑"/>
          <w:sz w:val="21"/>
          <w:szCs w:val="21"/>
          <w:lang w:eastAsia="zh-CN"/>
        </w:rPr>
        <w:t>、分线盒、环形等</w:t>
      </w:r>
      <w:r>
        <w:rPr>
          <w:rFonts w:hint="eastAsia" w:ascii="微软雅黑" w:hAnsi="微软雅黑" w:eastAsia="微软雅黑" w:cs="微软雅黑"/>
          <w:sz w:val="21"/>
          <w:szCs w:val="21"/>
        </w:rPr>
        <w:t>手拉手连接。</w:t>
      </w:r>
    </w:p>
    <w:p>
      <w:pPr>
        <w:pStyle w:val="4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电脑管理操作时只要进入电脑会议管理软件，操作员在相应的软件操作界面下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便可方便</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快捷地对会议前期及过程进行设置或管理，包括:话筒编号会议模式设定</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数据管理、会议资料显示。运用显示系统和打印设备，可打出投票表决模式下的投票结果，还可以使操作员可输入投票的主题及其他说明、注释等。（详细请阅读软件说明书）。</w:t>
      </w:r>
    </w:p>
    <w:p>
      <w:pPr>
        <w:pStyle w:val="4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脱离电脑管理操作时，即在没接入控制电脑时,仍是完善的数字会议系统。每个会议单元具备有带开关的麦克风、发言指示灯。只需将会议单元串联起来</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便可组成完整的会议系统</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系统可自动设定和查询话筒</w:t>
      </w:r>
      <w:r>
        <w:rPr>
          <w:rFonts w:hint="eastAsia" w:ascii="微软雅黑" w:hAnsi="微软雅黑" w:eastAsia="微软雅黑" w:cs="微软雅黑"/>
          <w:sz w:val="21"/>
          <w:szCs w:val="21"/>
          <w:lang w:val="en-US" w:eastAsia="zh-CN"/>
        </w:rPr>
        <w:t>ID</w:t>
      </w:r>
      <w:r>
        <w:rPr>
          <w:rFonts w:hint="eastAsia" w:ascii="微软雅黑" w:hAnsi="微软雅黑" w:eastAsia="微软雅黑" w:cs="微软雅黑"/>
          <w:sz w:val="21"/>
          <w:szCs w:val="21"/>
        </w:rPr>
        <w:t>地址码。对系统规模的扩展也非常简单，只需连接会议扩展主机即可实现。</w:t>
      </w:r>
    </w:p>
    <w:p>
      <w:pPr>
        <w:pStyle w:val="42"/>
        <w:rPr>
          <w:rFonts w:hint="eastAsia" w:ascii="微软雅黑" w:hAnsi="微软雅黑" w:eastAsia="微软雅黑" w:cs="微软雅黑"/>
          <w:sz w:val="21"/>
          <w:szCs w:val="21"/>
        </w:rPr>
      </w:pPr>
    </w:p>
    <w:p>
      <w:pPr>
        <w:pStyle w:val="4"/>
        <w:spacing w:before="0" w:after="0" w:line="360" w:lineRule="auto"/>
        <w:rPr>
          <w:rFonts w:hint="eastAsia" w:ascii="微软雅黑" w:hAnsi="微软雅黑" w:eastAsia="微软雅黑" w:cs="微软雅黑"/>
          <w:b/>
          <w:bCs w:val="0"/>
          <w:sz w:val="36"/>
          <w:szCs w:val="36"/>
        </w:rPr>
      </w:pPr>
      <w:bookmarkStart w:id="6" w:name="_Toc10630"/>
      <w:bookmarkStart w:id="7" w:name="_Toc18685"/>
      <w:r>
        <w:rPr>
          <w:rFonts w:hint="eastAsia" w:ascii="微软雅黑" w:hAnsi="微软雅黑" w:eastAsia="微软雅黑" w:cs="微软雅黑"/>
          <w:b/>
          <w:bCs w:val="0"/>
          <w:sz w:val="36"/>
          <w:szCs w:val="36"/>
        </w:rPr>
        <w:t>2.2系统</w:t>
      </w:r>
      <w:r>
        <w:rPr>
          <w:rFonts w:hint="eastAsia" w:ascii="微软雅黑" w:hAnsi="微软雅黑" w:eastAsia="微软雅黑" w:cs="微软雅黑"/>
          <w:b/>
          <w:bCs w:val="0"/>
          <w:sz w:val="36"/>
          <w:szCs w:val="36"/>
          <w:lang w:eastAsia="zh-CN"/>
        </w:rPr>
        <w:t>清单</w:t>
      </w:r>
      <w:bookmarkEnd w:id="6"/>
      <w:bookmarkEnd w:id="7"/>
    </w:p>
    <w:p>
      <w:pPr>
        <w:pStyle w:val="42"/>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多功能全数字会议系统由以下一项或多项设备组成</w:t>
      </w:r>
      <w:r>
        <w:rPr>
          <w:rFonts w:hint="eastAsia" w:ascii="微软雅黑" w:hAnsi="微软雅黑" w:eastAsia="微软雅黑" w:cs="微软雅黑"/>
          <w:sz w:val="21"/>
          <w:szCs w:val="21"/>
          <w:lang w:eastAsia="zh-CN"/>
        </w:rPr>
        <w:t>。产品</w:t>
      </w:r>
      <w:r>
        <w:rPr>
          <w:rFonts w:hint="eastAsia" w:ascii="微软雅黑" w:hAnsi="微软雅黑" w:eastAsia="微软雅黑" w:cs="微软雅黑"/>
          <w:sz w:val="21"/>
          <w:szCs w:val="21"/>
        </w:rPr>
        <w:t>包装箱是根据产品安全性，</w:t>
      </w:r>
      <w:r>
        <w:rPr>
          <w:rFonts w:hint="eastAsia" w:ascii="微软雅黑" w:hAnsi="微软雅黑" w:eastAsia="微软雅黑" w:cs="微软雅黑"/>
          <w:sz w:val="21"/>
          <w:szCs w:val="21"/>
          <w:lang w:eastAsia="zh-CN"/>
        </w:rPr>
        <w:t>产品放置</w:t>
      </w:r>
      <w:r>
        <w:rPr>
          <w:rFonts w:hint="eastAsia" w:ascii="微软雅黑" w:hAnsi="微软雅黑" w:eastAsia="微软雅黑" w:cs="微软雅黑"/>
          <w:sz w:val="21"/>
          <w:szCs w:val="21"/>
        </w:rPr>
        <w:t>的合理性而设计的</w:t>
      </w:r>
      <w:r>
        <w:rPr>
          <w:rFonts w:hint="eastAsia" w:ascii="微软雅黑" w:hAnsi="微软雅黑" w:eastAsia="微软雅黑" w:cs="微软雅黑"/>
          <w:sz w:val="21"/>
          <w:szCs w:val="21"/>
          <w:lang w:eastAsia="zh-CN"/>
        </w:rPr>
        <w:t>，有专用的</w:t>
      </w:r>
      <w:r>
        <w:rPr>
          <w:rFonts w:hint="eastAsia" w:ascii="微软雅黑" w:hAnsi="微软雅黑" w:eastAsia="微软雅黑" w:cs="微软雅黑"/>
          <w:sz w:val="21"/>
          <w:szCs w:val="21"/>
        </w:rPr>
        <w:t>保护泡沫</w:t>
      </w:r>
      <w:r>
        <w:rPr>
          <w:rFonts w:hint="eastAsia" w:ascii="微软雅黑" w:hAnsi="微软雅黑" w:eastAsia="微软雅黑" w:cs="微软雅黑"/>
          <w:sz w:val="21"/>
          <w:szCs w:val="21"/>
          <w:lang w:eastAsia="zh-CN"/>
        </w:rPr>
        <w:t>，保证设备</w:t>
      </w:r>
      <w:r>
        <w:rPr>
          <w:rFonts w:hint="eastAsia" w:ascii="微软雅黑" w:hAnsi="微软雅黑" w:eastAsia="微软雅黑" w:cs="微软雅黑"/>
          <w:sz w:val="21"/>
          <w:szCs w:val="21"/>
        </w:rPr>
        <w:t>在意外中损坏降到最低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给</w:t>
      </w:r>
      <w:r>
        <w:rPr>
          <w:rFonts w:hint="eastAsia" w:ascii="微软雅黑" w:hAnsi="微软雅黑" w:eastAsia="微软雅黑" w:cs="微软雅黑"/>
          <w:sz w:val="21"/>
          <w:szCs w:val="21"/>
          <w:lang w:eastAsia="zh-CN"/>
        </w:rPr>
        <w:t>设备</w:t>
      </w:r>
      <w:r>
        <w:rPr>
          <w:rFonts w:hint="eastAsia" w:ascii="微软雅黑" w:hAnsi="微软雅黑" w:eastAsia="微软雅黑" w:cs="微软雅黑"/>
          <w:sz w:val="21"/>
          <w:szCs w:val="21"/>
        </w:rPr>
        <w:t>运输提供了保障。</w:t>
      </w:r>
      <w:r>
        <w:rPr>
          <w:rFonts w:hint="eastAsia" w:ascii="微软雅黑" w:hAnsi="微软雅黑" w:eastAsia="微软雅黑" w:cs="微软雅黑"/>
          <w:sz w:val="21"/>
          <w:szCs w:val="21"/>
          <w:lang w:eastAsia="zh-CN"/>
        </w:rPr>
        <w:t>包装箱内</w:t>
      </w:r>
      <w:r>
        <w:rPr>
          <w:rFonts w:hint="eastAsia" w:ascii="微软雅黑" w:hAnsi="微软雅黑" w:eastAsia="微软雅黑" w:cs="微软雅黑"/>
          <w:sz w:val="21"/>
          <w:szCs w:val="21"/>
        </w:rPr>
        <w:t>放置会议主机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延长</w:t>
      </w:r>
      <w:r>
        <w:rPr>
          <w:rFonts w:hint="eastAsia" w:ascii="微软雅黑" w:hAnsi="微软雅黑" w:eastAsia="微软雅黑" w:cs="微软雅黑"/>
          <w:sz w:val="21"/>
          <w:szCs w:val="21"/>
          <w:lang w:eastAsia="zh-CN"/>
        </w:rPr>
        <w:t>线缆、</w:t>
      </w:r>
      <w:r>
        <w:rPr>
          <w:rFonts w:hint="eastAsia" w:ascii="微软雅黑" w:hAnsi="微软雅黑" w:eastAsia="微软雅黑" w:cs="微软雅黑"/>
          <w:sz w:val="21"/>
          <w:szCs w:val="21"/>
        </w:rPr>
        <w:t>电源线</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转换</w:t>
      </w:r>
      <w:r>
        <w:rPr>
          <w:rFonts w:hint="eastAsia" w:ascii="微软雅黑" w:hAnsi="微软雅黑" w:eastAsia="微软雅黑" w:cs="微软雅黑"/>
          <w:sz w:val="21"/>
          <w:szCs w:val="21"/>
          <w:lang w:eastAsia="zh-CN"/>
        </w:rPr>
        <w:t>器、会议单元、</w:t>
      </w:r>
      <w:r>
        <w:rPr>
          <w:rFonts w:hint="eastAsia" w:ascii="微软雅黑" w:hAnsi="微软雅黑" w:eastAsia="微软雅黑" w:cs="微软雅黑"/>
          <w:sz w:val="21"/>
          <w:szCs w:val="21"/>
          <w:lang w:val="en-US" w:eastAsia="zh-CN"/>
        </w:rPr>
        <w:t>T型头</w:t>
      </w:r>
      <w:r>
        <w:rPr>
          <w:rFonts w:hint="eastAsia" w:ascii="微软雅黑" w:hAnsi="微软雅黑" w:eastAsia="微软雅黑" w:cs="微软雅黑"/>
          <w:sz w:val="21"/>
          <w:szCs w:val="21"/>
          <w:lang w:eastAsia="zh-CN"/>
        </w:rPr>
        <w:t>、保险管、</w:t>
      </w:r>
      <w:r>
        <w:rPr>
          <w:rFonts w:hint="eastAsia" w:ascii="微软雅黑" w:hAnsi="微软雅黑" w:eastAsia="微软雅黑" w:cs="微软雅黑"/>
          <w:sz w:val="21"/>
          <w:szCs w:val="21"/>
        </w:rPr>
        <w:t>说明书</w:t>
      </w:r>
      <w:r>
        <w:rPr>
          <w:rFonts w:hint="eastAsia" w:ascii="微软雅黑" w:hAnsi="微软雅黑" w:eastAsia="微软雅黑" w:cs="微软雅黑"/>
          <w:sz w:val="21"/>
          <w:szCs w:val="21"/>
          <w:lang w:eastAsia="zh-CN"/>
        </w:rPr>
        <w:t>、合格证、保修卡等里面的一项或多项，打开包装箱时请核对包装箱内附件是否齐全。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会议主机包装箱清单：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3806"/>
        <w:gridCol w:w="2008"/>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8" w:type="dxa"/>
            <w:noWrap w:val="0"/>
            <w:vAlign w:val="center"/>
          </w:tcPr>
          <w:p>
            <w:pPr>
              <w:jc w:val="center"/>
              <w:rPr>
                <w:rFonts w:hint="eastAsia" w:asciiTheme="minorEastAsia" w:hAnsiTheme="minorEastAsia" w:eastAsiaTheme="minorEastAsia" w:cstheme="minorEastAsia"/>
                <w:b/>
                <w:bCs/>
                <w:color w:val="969696"/>
                <w:sz w:val="21"/>
                <w:szCs w:val="21"/>
                <w:highlight w:val="red"/>
              </w:rPr>
            </w:pPr>
            <w:r>
              <w:rPr>
                <w:rFonts w:hint="eastAsia" w:asciiTheme="minorEastAsia" w:hAnsiTheme="minorEastAsia" w:eastAsiaTheme="minorEastAsia" w:cstheme="minorEastAsia"/>
                <w:b/>
                <w:bCs/>
                <w:sz w:val="21"/>
                <w:szCs w:val="21"/>
                <w:lang w:eastAsia="zh-CN"/>
              </w:rPr>
              <w:t>项目</w:t>
            </w:r>
          </w:p>
        </w:tc>
        <w:tc>
          <w:tcPr>
            <w:tcW w:w="3806" w:type="dxa"/>
            <w:noWrap w:val="0"/>
            <w:vAlign w:val="center"/>
          </w:tcPr>
          <w:p>
            <w:pPr>
              <w:jc w:val="center"/>
              <w:rPr>
                <w:rFonts w:hint="eastAsia" w:asciiTheme="minorEastAsia" w:hAnsiTheme="minorEastAsia" w:eastAsiaTheme="minorEastAsia" w:cstheme="minorEastAsia"/>
                <w:b/>
                <w:bCs/>
                <w:color w:val="969696"/>
                <w:sz w:val="21"/>
                <w:szCs w:val="21"/>
                <w:highlight w:val="red"/>
              </w:rPr>
            </w:pPr>
            <w:r>
              <w:rPr>
                <w:rFonts w:hint="eastAsia" w:asciiTheme="minorEastAsia" w:hAnsiTheme="minorEastAsia" w:eastAsiaTheme="minorEastAsia" w:cstheme="minorEastAsia"/>
                <w:b/>
                <w:bCs/>
                <w:sz w:val="21"/>
                <w:szCs w:val="21"/>
                <w:lang w:eastAsia="zh-CN"/>
              </w:rPr>
              <w:t>产品</w:t>
            </w:r>
            <w:r>
              <w:rPr>
                <w:rFonts w:hint="eastAsia" w:asciiTheme="minorEastAsia" w:hAnsiTheme="minorEastAsia" w:eastAsiaTheme="minorEastAsia" w:cstheme="minorEastAsia"/>
                <w:b/>
                <w:bCs/>
                <w:sz w:val="21"/>
                <w:szCs w:val="21"/>
              </w:rPr>
              <w:t>名称</w:t>
            </w:r>
          </w:p>
        </w:tc>
        <w:tc>
          <w:tcPr>
            <w:tcW w:w="2008" w:type="dxa"/>
            <w:noWrap w:val="0"/>
            <w:vAlign w:val="center"/>
          </w:tcPr>
          <w:p>
            <w:pPr>
              <w:jc w:val="center"/>
              <w:rPr>
                <w:rFonts w:hint="eastAsia" w:asciiTheme="minorEastAsia" w:hAnsiTheme="minorEastAsia" w:eastAsiaTheme="minorEastAsia" w:cstheme="minorEastAsia"/>
                <w:b/>
                <w:bCs/>
                <w:color w:val="969696"/>
                <w:sz w:val="21"/>
                <w:szCs w:val="21"/>
                <w:highlight w:val="red"/>
              </w:rPr>
            </w:pPr>
            <w:r>
              <w:rPr>
                <w:rFonts w:hint="eastAsia" w:asciiTheme="minorEastAsia" w:hAnsiTheme="minorEastAsia" w:eastAsiaTheme="minorEastAsia" w:cstheme="minorEastAsia"/>
                <w:b/>
                <w:bCs/>
                <w:sz w:val="21"/>
                <w:szCs w:val="21"/>
              </w:rPr>
              <w:t>数量</w:t>
            </w:r>
          </w:p>
        </w:tc>
        <w:tc>
          <w:tcPr>
            <w:tcW w:w="1850" w:type="dxa"/>
            <w:noWrap w:val="0"/>
            <w:vAlign w:val="center"/>
          </w:tcPr>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8"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3806"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全数字</w:t>
            </w:r>
            <w:r>
              <w:rPr>
                <w:rFonts w:hint="eastAsia" w:asciiTheme="minorEastAsia" w:hAnsiTheme="minorEastAsia" w:eastAsiaTheme="minorEastAsia" w:cstheme="minorEastAsia"/>
                <w:sz w:val="21"/>
                <w:szCs w:val="21"/>
              </w:rPr>
              <w:t>会议主机</w:t>
            </w:r>
          </w:p>
        </w:tc>
        <w:tc>
          <w:tcPr>
            <w:tcW w:w="2008"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850"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8"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3806"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会议</w:t>
            </w:r>
            <w:r>
              <w:rPr>
                <w:rFonts w:hint="eastAsia" w:asciiTheme="minorEastAsia" w:hAnsiTheme="minorEastAsia" w:eastAsiaTheme="minorEastAsia" w:cstheme="minorEastAsia"/>
                <w:sz w:val="21"/>
                <w:szCs w:val="21"/>
              </w:rPr>
              <w:t>主机电源线</w:t>
            </w:r>
          </w:p>
        </w:tc>
        <w:tc>
          <w:tcPr>
            <w:tcW w:w="2008"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850" w:type="dxa"/>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58"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3806"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RS-</w:t>
            </w:r>
            <w:r>
              <w:rPr>
                <w:rFonts w:hint="eastAsia" w:asciiTheme="minorEastAsia" w:hAnsiTheme="minorEastAsia" w:eastAsiaTheme="minorEastAsia" w:cstheme="minorEastAsia"/>
                <w:sz w:val="21"/>
                <w:szCs w:val="21"/>
              </w:rPr>
              <w:t>232</w:t>
            </w:r>
            <w:r>
              <w:rPr>
                <w:rFonts w:hint="eastAsia" w:asciiTheme="minorEastAsia" w:hAnsiTheme="minorEastAsia" w:eastAsiaTheme="minorEastAsia" w:cstheme="minorEastAsia"/>
                <w:sz w:val="21"/>
                <w:szCs w:val="21"/>
                <w:lang w:val="en-US" w:eastAsia="zh-CN"/>
              </w:rPr>
              <w:t>/485</w:t>
            </w:r>
            <w:r>
              <w:rPr>
                <w:rFonts w:hint="eastAsia" w:asciiTheme="minorEastAsia" w:hAnsiTheme="minorEastAsia" w:eastAsiaTheme="minorEastAsia" w:cstheme="minorEastAsia"/>
                <w:sz w:val="21"/>
                <w:szCs w:val="21"/>
              </w:rPr>
              <w:t>转换</w:t>
            </w:r>
            <w:r>
              <w:rPr>
                <w:rFonts w:hint="eastAsia" w:asciiTheme="minorEastAsia" w:hAnsiTheme="minorEastAsia" w:eastAsiaTheme="minorEastAsia" w:cstheme="minorEastAsia"/>
                <w:sz w:val="21"/>
                <w:szCs w:val="21"/>
                <w:lang w:eastAsia="zh-CN"/>
              </w:rPr>
              <w:t>器</w:t>
            </w:r>
          </w:p>
        </w:tc>
        <w:tc>
          <w:tcPr>
            <w:tcW w:w="2008"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1850" w:type="dxa"/>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8"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3806" w:type="dxa"/>
            <w:noWrap w:val="0"/>
            <w:vAlign w:val="top"/>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音频线</w:t>
            </w:r>
          </w:p>
        </w:tc>
        <w:tc>
          <w:tcPr>
            <w:tcW w:w="2008" w:type="dxa"/>
            <w:noWrap w:val="0"/>
            <w:vAlign w:val="top"/>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1850" w:type="dxa"/>
            <w:noWrap w:val="0"/>
            <w:vAlign w:val="top"/>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8"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3806" w:type="dxa"/>
            <w:noWrap w:val="0"/>
            <w:vAlign w:val="top"/>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保险管</w:t>
            </w:r>
          </w:p>
        </w:tc>
        <w:tc>
          <w:tcPr>
            <w:tcW w:w="2008" w:type="dxa"/>
            <w:noWrap w:val="0"/>
            <w:vAlign w:val="top"/>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p>
        </w:tc>
        <w:tc>
          <w:tcPr>
            <w:tcW w:w="1850" w:type="dxa"/>
            <w:noWrap w:val="0"/>
            <w:vAlign w:val="top"/>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8"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3806" w:type="dxa"/>
            <w:noWrap w:val="0"/>
            <w:vAlign w:val="top"/>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螺丝刀工具</w:t>
            </w:r>
          </w:p>
        </w:tc>
        <w:tc>
          <w:tcPr>
            <w:tcW w:w="2008" w:type="dxa"/>
            <w:noWrap w:val="0"/>
            <w:vAlign w:val="top"/>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p>
        </w:tc>
        <w:tc>
          <w:tcPr>
            <w:tcW w:w="1850" w:type="dxa"/>
            <w:noWrap w:val="0"/>
            <w:vAlign w:val="top"/>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8"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w:t>
            </w:r>
          </w:p>
        </w:tc>
        <w:tc>
          <w:tcPr>
            <w:tcW w:w="3806" w:type="dxa"/>
            <w:noWrap w:val="0"/>
            <w:vAlign w:val="top"/>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说明书</w:t>
            </w:r>
          </w:p>
        </w:tc>
        <w:tc>
          <w:tcPr>
            <w:tcW w:w="2008" w:type="dxa"/>
            <w:noWrap w:val="0"/>
            <w:vAlign w:val="top"/>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1</w:t>
            </w:r>
          </w:p>
        </w:tc>
        <w:tc>
          <w:tcPr>
            <w:tcW w:w="1850" w:type="dxa"/>
            <w:noWrap w:val="0"/>
            <w:vAlign w:val="top"/>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8"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3806" w:type="dxa"/>
            <w:noWrap w:val="0"/>
            <w:vAlign w:val="top"/>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合格证</w:t>
            </w:r>
          </w:p>
        </w:tc>
        <w:tc>
          <w:tcPr>
            <w:tcW w:w="2008" w:type="dxa"/>
            <w:noWrap w:val="0"/>
            <w:vAlign w:val="top"/>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1</w:t>
            </w:r>
          </w:p>
        </w:tc>
        <w:tc>
          <w:tcPr>
            <w:tcW w:w="1850" w:type="dxa"/>
            <w:noWrap w:val="0"/>
            <w:vAlign w:val="top"/>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8"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w:t>
            </w:r>
          </w:p>
        </w:tc>
        <w:tc>
          <w:tcPr>
            <w:tcW w:w="3806" w:type="dxa"/>
            <w:noWrap w:val="0"/>
            <w:vAlign w:val="top"/>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保</w:t>
            </w:r>
            <w:r>
              <w:rPr>
                <w:rFonts w:hint="eastAsia" w:asciiTheme="minorEastAsia" w:hAnsiTheme="minorEastAsia" w:eastAsiaTheme="minorEastAsia" w:cstheme="minorEastAsia"/>
                <w:sz w:val="21"/>
                <w:szCs w:val="21"/>
                <w:lang w:eastAsia="zh-CN"/>
              </w:rPr>
              <w:t>修卡</w:t>
            </w:r>
          </w:p>
        </w:tc>
        <w:tc>
          <w:tcPr>
            <w:tcW w:w="2008" w:type="dxa"/>
            <w:noWrap w:val="0"/>
            <w:vAlign w:val="top"/>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1</w:t>
            </w:r>
          </w:p>
        </w:tc>
        <w:tc>
          <w:tcPr>
            <w:tcW w:w="1850" w:type="dxa"/>
            <w:noWrap w:val="0"/>
            <w:vAlign w:val="top"/>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份</w:t>
            </w:r>
          </w:p>
        </w:tc>
      </w:tr>
    </w:tbl>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会议单元包装箱清单：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3806"/>
        <w:gridCol w:w="2008"/>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58" w:type="dxa"/>
            <w:noWrap w:val="0"/>
            <w:vAlign w:val="center"/>
          </w:tcPr>
          <w:p>
            <w:pPr>
              <w:jc w:val="center"/>
              <w:rPr>
                <w:rFonts w:hint="eastAsia" w:asciiTheme="minorEastAsia" w:hAnsiTheme="minorEastAsia" w:eastAsiaTheme="minorEastAsia" w:cstheme="minorEastAsia"/>
                <w:b/>
                <w:bCs/>
                <w:color w:val="969696"/>
                <w:sz w:val="21"/>
                <w:szCs w:val="21"/>
                <w:highlight w:val="red"/>
              </w:rPr>
            </w:pPr>
            <w:r>
              <w:rPr>
                <w:rFonts w:hint="eastAsia" w:asciiTheme="minorEastAsia" w:hAnsiTheme="minorEastAsia" w:eastAsiaTheme="minorEastAsia" w:cstheme="minorEastAsia"/>
                <w:b/>
                <w:bCs/>
                <w:sz w:val="21"/>
                <w:szCs w:val="21"/>
                <w:lang w:eastAsia="zh-CN"/>
              </w:rPr>
              <w:t>项目</w:t>
            </w:r>
          </w:p>
        </w:tc>
        <w:tc>
          <w:tcPr>
            <w:tcW w:w="3806" w:type="dxa"/>
            <w:noWrap w:val="0"/>
            <w:vAlign w:val="center"/>
          </w:tcPr>
          <w:p>
            <w:pPr>
              <w:jc w:val="center"/>
              <w:rPr>
                <w:rFonts w:hint="eastAsia" w:asciiTheme="minorEastAsia" w:hAnsiTheme="minorEastAsia" w:eastAsiaTheme="minorEastAsia" w:cstheme="minorEastAsia"/>
                <w:b/>
                <w:bCs/>
                <w:color w:val="969696"/>
                <w:sz w:val="21"/>
                <w:szCs w:val="21"/>
                <w:highlight w:val="red"/>
              </w:rPr>
            </w:pPr>
            <w:r>
              <w:rPr>
                <w:rFonts w:hint="eastAsia" w:asciiTheme="minorEastAsia" w:hAnsiTheme="minorEastAsia" w:eastAsiaTheme="minorEastAsia" w:cstheme="minorEastAsia"/>
                <w:b/>
                <w:bCs/>
                <w:sz w:val="21"/>
                <w:szCs w:val="21"/>
                <w:lang w:eastAsia="zh-CN"/>
              </w:rPr>
              <w:t>产品</w:t>
            </w:r>
            <w:r>
              <w:rPr>
                <w:rFonts w:hint="eastAsia" w:asciiTheme="minorEastAsia" w:hAnsiTheme="minorEastAsia" w:eastAsiaTheme="minorEastAsia" w:cstheme="minorEastAsia"/>
                <w:b/>
                <w:bCs/>
                <w:sz w:val="21"/>
                <w:szCs w:val="21"/>
              </w:rPr>
              <w:t>名称</w:t>
            </w:r>
          </w:p>
        </w:tc>
        <w:tc>
          <w:tcPr>
            <w:tcW w:w="2008" w:type="dxa"/>
            <w:noWrap w:val="0"/>
            <w:vAlign w:val="center"/>
          </w:tcPr>
          <w:p>
            <w:pPr>
              <w:jc w:val="center"/>
              <w:rPr>
                <w:rFonts w:hint="eastAsia" w:asciiTheme="minorEastAsia" w:hAnsiTheme="minorEastAsia" w:eastAsiaTheme="minorEastAsia" w:cstheme="minorEastAsia"/>
                <w:b/>
                <w:bCs/>
                <w:color w:val="969696"/>
                <w:sz w:val="21"/>
                <w:szCs w:val="21"/>
                <w:highlight w:val="red"/>
              </w:rPr>
            </w:pPr>
            <w:r>
              <w:rPr>
                <w:rFonts w:hint="eastAsia" w:asciiTheme="minorEastAsia" w:hAnsiTheme="minorEastAsia" w:eastAsiaTheme="minorEastAsia" w:cstheme="minorEastAsia"/>
                <w:b/>
                <w:bCs/>
                <w:sz w:val="21"/>
                <w:szCs w:val="21"/>
              </w:rPr>
              <w:t>数量</w:t>
            </w:r>
          </w:p>
        </w:tc>
        <w:tc>
          <w:tcPr>
            <w:tcW w:w="1850" w:type="dxa"/>
            <w:noWrap w:val="0"/>
            <w:vAlign w:val="center"/>
          </w:tcPr>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58"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3806" w:type="dxa"/>
            <w:noWrap w:val="0"/>
            <w:vAlign w:val="top"/>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会议单元底座（带话筒杆）</w:t>
            </w:r>
          </w:p>
        </w:tc>
        <w:tc>
          <w:tcPr>
            <w:tcW w:w="2008" w:type="dxa"/>
            <w:noWrap w:val="0"/>
            <w:vAlign w:val="top"/>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850" w:type="dxa"/>
            <w:noWrap w:val="0"/>
            <w:vAlign w:val="top"/>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58"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3806" w:type="dxa"/>
            <w:noWrap w:val="0"/>
            <w:vAlign w:val="top"/>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T型连接头（或三通网口）</w:t>
            </w:r>
          </w:p>
        </w:tc>
        <w:tc>
          <w:tcPr>
            <w:tcW w:w="2008" w:type="dxa"/>
            <w:noWrap w:val="0"/>
            <w:vAlign w:val="top"/>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850" w:type="dxa"/>
            <w:noWrap w:val="0"/>
            <w:vAlign w:val="top"/>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58"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3806" w:type="dxa"/>
            <w:noWrap w:val="0"/>
            <w:vAlign w:val="top"/>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8芯</w:t>
            </w:r>
            <w:r>
              <w:rPr>
                <w:rFonts w:hint="eastAsia" w:asciiTheme="minorEastAsia" w:hAnsiTheme="minorEastAsia" w:eastAsiaTheme="minorEastAsia" w:cstheme="minorEastAsia"/>
                <w:sz w:val="21"/>
                <w:szCs w:val="21"/>
                <w:lang w:eastAsia="zh-CN"/>
              </w:rPr>
              <w:t>连接线</w:t>
            </w:r>
            <w:r>
              <w:rPr>
                <w:rFonts w:hint="eastAsia" w:asciiTheme="minorEastAsia" w:hAnsiTheme="minorEastAsia" w:eastAsiaTheme="minorEastAsia" w:cstheme="minorEastAsia"/>
                <w:sz w:val="21"/>
                <w:szCs w:val="21"/>
              </w:rPr>
              <w:t>缆</w:t>
            </w:r>
            <w:r>
              <w:rPr>
                <w:rFonts w:hint="eastAsia" w:asciiTheme="minorEastAsia" w:hAnsiTheme="minorEastAsia" w:eastAsiaTheme="minorEastAsia" w:cstheme="minorEastAsia"/>
                <w:sz w:val="21"/>
                <w:szCs w:val="21"/>
                <w:lang w:eastAsia="zh-CN"/>
              </w:rPr>
              <w:t>（或网线）</w:t>
            </w:r>
          </w:p>
        </w:tc>
        <w:tc>
          <w:tcPr>
            <w:tcW w:w="2008" w:type="dxa"/>
            <w:noWrap w:val="0"/>
            <w:vAlign w:val="top"/>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p>
        </w:tc>
        <w:tc>
          <w:tcPr>
            <w:tcW w:w="1850" w:type="dxa"/>
            <w:noWrap w:val="0"/>
            <w:vAlign w:val="top"/>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58"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3806" w:type="dxa"/>
            <w:noWrap w:val="0"/>
            <w:vAlign w:val="top"/>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合格证</w:t>
            </w:r>
          </w:p>
        </w:tc>
        <w:tc>
          <w:tcPr>
            <w:tcW w:w="2008" w:type="dxa"/>
            <w:noWrap w:val="0"/>
            <w:vAlign w:val="top"/>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1</w:t>
            </w:r>
          </w:p>
        </w:tc>
        <w:tc>
          <w:tcPr>
            <w:tcW w:w="1850" w:type="dxa"/>
            <w:noWrap w:val="0"/>
            <w:vAlign w:val="top"/>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58"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3806" w:type="dxa"/>
            <w:noWrap w:val="0"/>
            <w:vAlign w:val="top"/>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保</w:t>
            </w:r>
            <w:r>
              <w:rPr>
                <w:rFonts w:hint="eastAsia" w:asciiTheme="minorEastAsia" w:hAnsiTheme="minorEastAsia" w:eastAsiaTheme="minorEastAsia" w:cstheme="minorEastAsia"/>
                <w:sz w:val="21"/>
                <w:szCs w:val="21"/>
                <w:lang w:eastAsia="zh-CN"/>
              </w:rPr>
              <w:t>修卡</w:t>
            </w:r>
          </w:p>
        </w:tc>
        <w:tc>
          <w:tcPr>
            <w:tcW w:w="2008" w:type="dxa"/>
            <w:noWrap w:val="0"/>
            <w:vAlign w:val="top"/>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1</w:t>
            </w:r>
          </w:p>
        </w:tc>
        <w:tc>
          <w:tcPr>
            <w:tcW w:w="1850" w:type="dxa"/>
            <w:noWrap w:val="0"/>
            <w:vAlign w:val="top"/>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份</w:t>
            </w:r>
          </w:p>
        </w:tc>
      </w:tr>
    </w:tbl>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drawing>
          <wp:inline distT="0" distB="0" distL="114300" distR="114300">
            <wp:extent cx="275590" cy="245110"/>
            <wp:effectExtent l="0" t="0" r="0" b="0"/>
            <wp:docPr id="5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8"/>
                    <pic:cNvPicPr>
                      <a:picLocks noChangeAspect="1"/>
                    </pic:cNvPicPr>
                  </pic:nvPicPr>
                  <pic:blipFill>
                    <a:blip r:embed="rId13"/>
                    <a:stretch>
                      <a:fillRect/>
                    </a:stretch>
                  </pic:blipFill>
                  <pic:spPr>
                    <a:xfrm>
                      <a:off x="0" y="0"/>
                      <a:ext cx="275590" cy="245110"/>
                    </a:xfrm>
                    <a:prstGeom prst="rect">
                      <a:avLst/>
                    </a:prstGeom>
                    <a:noFill/>
                    <a:ln>
                      <a:noFill/>
                    </a:ln>
                  </pic:spPr>
                </pic:pic>
              </a:graphicData>
            </a:graphic>
          </wp:inline>
        </w:drawing>
      </w:r>
      <w:r>
        <w:rPr>
          <w:rFonts w:hint="eastAsia" w:ascii="微软雅黑" w:hAnsi="微软雅黑" w:eastAsia="微软雅黑" w:cs="微软雅黑"/>
          <w:sz w:val="21"/>
          <w:szCs w:val="21"/>
        </w:rPr>
        <w:t xml:space="preserve"> </w:t>
      </w:r>
      <w:r>
        <w:rPr>
          <w:rFonts w:hint="eastAsia" w:ascii="微软雅黑" w:hAnsi="微软雅黑" w:eastAsia="微软雅黑" w:cs="微软雅黑"/>
          <w:b/>
          <w:bCs/>
          <w:sz w:val="21"/>
          <w:szCs w:val="21"/>
        </w:rPr>
        <w:t>注意事项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210" w:leftChars="0" w:right="0" w:right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收到本</w:t>
      </w:r>
      <w:r>
        <w:rPr>
          <w:rFonts w:hint="eastAsia" w:ascii="微软雅黑" w:hAnsi="微软雅黑" w:eastAsia="微软雅黑" w:cs="微软雅黑"/>
          <w:sz w:val="21"/>
          <w:szCs w:val="21"/>
          <w:lang w:eastAsia="zh-CN"/>
        </w:rPr>
        <w:t>会议系统设备</w:t>
      </w:r>
      <w:r>
        <w:rPr>
          <w:rFonts w:hint="eastAsia" w:ascii="微软雅黑" w:hAnsi="微软雅黑" w:eastAsia="微软雅黑" w:cs="微软雅黑"/>
          <w:sz w:val="21"/>
          <w:szCs w:val="21"/>
        </w:rPr>
        <w:t>时，要注意包装是否完好，外包装如有损坏请认真检查箱内</w:t>
      </w:r>
      <w:r>
        <w:rPr>
          <w:rFonts w:hint="eastAsia" w:ascii="微软雅黑" w:hAnsi="微软雅黑" w:eastAsia="微软雅黑" w:cs="微软雅黑"/>
          <w:sz w:val="21"/>
          <w:szCs w:val="21"/>
          <w:lang w:eastAsia="zh-CN"/>
        </w:rPr>
        <w:t>设备</w:t>
      </w:r>
      <w:r>
        <w:rPr>
          <w:rFonts w:hint="eastAsia" w:ascii="微软雅黑" w:hAnsi="微软雅黑" w:eastAsia="微软雅黑" w:cs="微软雅黑"/>
          <w:sz w:val="21"/>
          <w:szCs w:val="21"/>
        </w:rPr>
        <w:t>是否有损坏，如有损坏可以拒</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收，请及时联系供应商。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210" w:firstLineChars="1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购买本</w:t>
      </w:r>
      <w:r>
        <w:rPr>
          <w:rFonts w:hint="eastAsia" w:ascii="微软雅黑" w:hAnsi="微软雅黑" w:eastAsia="微软雅黑" w:cs="微软雅黑"/>
          <w:sz w:val="21"/>
          <w:szCs w:val="21"/>
          <w:lang w:eastAsia="zh-CN"/>
        </w:rPr>
        <w:t>会议系统设备</w:t>
      </w:r>
      <w:r>
        <w:rPr>
          <w:rFonts w:hint="eastAsia" w:ascii="微软雅黑" w:hAnsi="微软雅黑" w:eastAsia="微软雅黑" w:cs="微软雅黑"/>
          <w:sz w:val="21"/>
          <w:szCs w:val="21"/>
        </w:rPr>
        <w:t>后，请认真检查所有原配件是否齐全，</w:t>
      </w:r>
      <w:r>
        <w:rPr>
          <w:rFonts w:hint="eastAsia" w:ascii="微软雅黑" w:hAnsi="微软雅黑" w:eastAsia="微软雅黑" w:cs="微软雅黑"/>
          <w:sz w:val="21"/>
          <w:szCs w:val="21"/>
          <w:lang w:eastAsia="zh-CN"/>
        </w:rPr>
        <w:t>无线</w:t>
      </w:r>
      <w:r>
        <w:rPr>
          <w:rFonts w:hint="eastAsia" w:ascii="微软雅黑" w:hAnsi="微软雅黑" w:eastAsia="微软雅黑" w:cs="微软雅黑"/>
          <w:sz w:val="21"/>
          <w:szCs w:val="21"/>
        </w:rPr>
        <w:t>会议主机</w:t>
      </w:r>
      <w:r>
        <w:rPr>
          <w:rFonts w:hint="eastAsia" w:ascii="微软雅黑" w:hAnsi="微软雅黑" w:eastAsia="微软雅黑" w:cs="微软雅黑"/>
          <w:sz w:val="21"/>
          <w:szCs w:val="21"/>
          <w:lang w:val="en-US" w:eastAsia="zh-CN"/>
        </w:rPr>
        <w:t>/无线会议单元</w:t>
      </w:r>
      <w:r>
        <w:rPr>
          <w:rFonts w:hint="eastAsia" w:ascii="微软雅黑" w:hAnsi="微软雅黑" w:eastAsia="微软雅黑" w:cs="微软雅黑"/>
          <w:sz w:val="21"/>
          <w:szCs w:val="21"/>
        </w:rPr>
        <w:t>上的标签是否跟包装箱上的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标签编码一致，如有差异请联系供应商。</w:t>
      </w:r>
    </w:p>
    <w:p>
      <w:pPr>
        <w:pStyle w:val="2"/>
        <w:rPr>
          <w:rFonts w:hint="eastAsia" w:ascii="微软雅黑" w:hAnsi="微软雅黑" w:eastAsia="微软雅黑" w:cs="微软雅黑"/>
          <w:b/>
          <w:bCs/>
          <w:sz w:val="21"/>
          <w:szCs w:val="21"/>
          <w:lang w:eastAsia="zh-CN"/>
        </w:rPr>
        <w:sectPr>
          <w:pgSz w:w="11906" w:h="16838"/>
          <w:pgMar w:top="1440" w:right="1134" w:bottom="1440" w:left="1134" w:header="454" w:footer="907" w:gutter="0"/>
          <w:pgNumType w:fmt="decimal"/>
          <w:cols w:space="720" w:num="1"/>
          <w:titlePg/>
          <w:docGrid w:type="lines" w:linePitch="312" w:charSpace="0"/>
        </w:sectPr>
      </w:pPr>
    </w:p>
    <w:p>
      <w:pPr>
        <w:pStyle w:val="4"/>
        <w:spacing w:before="0" w:after="0" w:line="360" w:lineRule="auto"/>
        <w:outlineLvl w:val="1"/>
        <w:rPr>
          <w:rFonts w:hint="eastAsia" w:ascii="微软雅黑" w:hAnsi="微软雅黑" w:eastAsia="微软雅黑" w:cs="微软雅黑"/>
          <w:b/>
          <w:bCs w:val="0"/>
          <w:sz w:val="36"/>
          <w:szCs w:val="36"/>
        </w:rPr>
      </w:pPr>
      <w:bookmarkStart w:id="8" w:name="_Toc28301"/>
      <w:bookmarkStart w:id="9" w:name="_Toc27551"/>
      <w:bookmarkStart w:id="10" w:name="_Toc15501"/>
      <w:r>
        <w:rPr>
          <w:rFonts w:hint="eastAsia" w:ascii="微软雅黑" w:hAnsi="微软雅黑" w:eastAsia="微软雅黑" w:cs="微软雅黑"/>
          <w:b/>
          <w:bCs w:val="0"/>
          <w:sz w:val="36"/>
          <w:szCs w:val="36"/>
        </w:rPr>
        <w:t>2.3系统功能优势</w:t>
      </w:r>
      <w:bookmarkEnd w:id="8"/>
      <w:bookmarkEnd w:id="9"/>
      <w:bookmarkEnd w:id="10"/>
    </w:p>
    <w:p>
      <w:pPr>
        <w:pStyle w:val="5"/>
        <w:spacing w:before="0" w:after="0" w:line="360" w:lineRule="auto"/>
        <w:outlineLvl w:val="2"/>
        <w:rPr>
          <w:rFonts w:hint="eastAsia" w:ascii="微软雅黑" w:hAnsi="微软雅黑" w:eastAsia="微软雅黑" w:cs="微软雅黑"/>
          <w:b/>
          <w:bCs w:val="0"/>
          <w:sz w:val="24"/>
          <w:szCs w:val="24"/>
        </w:rPr>
      </w:pPr>
      <w:bookmarkStart w:id="11" w:name="_Toc18979"/>
      <w:bookmarkStart w:id="12" w:name="_Toc17698"/>
      <w:bookmarkStart w:id="13" w:name="_Toc11657"/>
      <w:r>
        <w:rPr>
          <w:rFonts w:hint="eastAsia" w:ascii="微软雅黑" w:hAnsi="微软雅黑" w:eastAsia="微软雅黑" w:cs="微软雅黑"/>
          <w:b/>
          <w:bCs w:val="0"/>
          <w:sz w:val="24"/>
          <w:szCs w:val="24"/>
        </w:rPr>
        <w:t>2.3.1 系统的可扩展性</w:t>
      </w:r>
      <w:bookmarkEnd w:id="11"/>
      <w:bookmarkEnd w:id="12"/>
      <w:bookmarkEnd w:id="13"/>
    </w:p>
    <w:p>
      <w:pPr>
        <w:pStyle w:val="42"/>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全数字会议控制主机是会议系统的核心部件，它是实现与会议单元及PC管理软件功能模块互通的重要桥梁，通过主机</w:t>
      </w:r>
      <w:r>
        <w:rPr>
          <w:rFonts w:hint="eastAsia" w:ascii="微软雅黑" w:hAnsi="微软雅黑" w:eastAsia="微软雅黑" w:cs="微软雅黑"/>
          <w:sz w:val="21"/>
          <w:szCs w:val="21"/>
          <w:lang w:eastAsia="zh-CN"/>
        </w:rPr>
        <w:t>触摸玻璃面板及</w:t>
      </w:r>
      <w:r>
        <w:rPr>
          <w:rFonts w:hint="eastAsia" w:ascii="微软雅黑" w:hAnsi="微软雅黑" w:eastAsia="微软雅黑" w:cs="微软雅黑"/>
          <w:sz w:val="21"/>
          <w:szCs w:val="21"/>
          <w:lang w:val="en-US" w:eastAsia="zh-CN"/>
        </w:rPr>
        <w:t>TFT触控屏</w:t>
      </w:r>
      <w:r>
        <w:rPr>
          <w:rFonts w:hint="eastAsia" w:ascii="微软雅黑" w:hAnsi="微软雅黑" w:eastAsia="微软雅黑" w:cs="微软雅黑"/>
          <w:sz w:val="21"/>
          <w:szCs w:val="21"/>
          <w:lang w:eastAsia="zh-CN"/>
        </w:rPr>
        <w:t>可以对会议功能进行集中控制，主机显示屏可以显示会议设备连接及工作信息，所有工作状态一目了然。同时它为所有会议单元提供DC24V电源</w:t>
      </w:r>
      <w:r>
        <w:rPr>
          <w:rFonts w:hint="eastAsia" w:ascii="微软雅黑" w:hAnsi="微软雅黑" w:eastAsia="微软雅黑" w:cs="微软雅黑"/>
          <w:sz w:val="21"/>
          <w:szCs w:val="21"/>
          <w:lang w:eastAsia="zh-CN"/>
        </w:rPr>
        <w:t>，会议控制主机</w:t>
      </w:r>
      <w:r>
        <w:rPr>
          <w:rFonts w:hint="eastAsia" w:ascii="微软雅黑" w:hAnsi="微软雅黑" w:eastAsia="微软雅黑" w:cs="微软雅黑"/>
          <w:sz w:val="21"/>
          <w:szCs w:val="21"/>
          <w:lang w:eastAsia="zh-CN"/>
        </w:rPr>
        <w:t>每路输出接口可连接30台会议单元</w:t>
      </w:r>
      <w:r>
        <w:rPr>
          <w:rFonts w:hint="eastAsia" w:ascii="微软雅黑" w:hAnsi="微软雅黑" w:eastAsia="微软雅黑" w:cs="微软雅黑"/>
          <w:sz w:val="21"/>
          <w:szCs w:val="21"/>
          <w:lang w:eastAsia="zh-CN"/>
        </w:rPr>
        <w:t>（实际应用建议每路连接</w:t>
      </w:r>
      <w:r>
        <w:rPr>
          <w:rFonts w:hint="eastAsia" w:ascii="微软雅黑" w:hAnsi="微软雅黑" w:eastAsia="微软雅黑" w:cs="微软雅黑"/>
          <w:sz w:val="21"/>
          <w:szCs w:val="21"/>
          <w:lang w:val="en-US" w:eastAsia="zh-CN"/>
        </w:rPr>
        <w:t>20台内</w:t>
      </w:r>
      <w:r>
        <w:rPr>
          <w:rFonts w:hint="eastAsia" w:ascii="微软雅黑" w:hAnsi="微软雅黑" w:eastAsia="微软雅黑" w:cs="微软雅黑"/>
          <w:sz w:val="21"/>
          <w:szCs w:val="21"/>
          <w:lang w:eastAsia="zh-CN"/>
        </w:rPr>
        <w:t>）。如果需要连接更多的会议单元，可通过连接扩展主机实现，每台扩展主机具有1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eastAsia="zh-CN"/>
        </w:rPr>
        <w:t>路会议单元输出端口，一路输出接口可接30台会议单元。通过扩展主机整个会议系统的容量可达到</w:t>
      </w:r>
      <w:r>
        <w:rPr>
          <w:rFonts w:hint="eastAsia" w:ascii="微软雅黑" w:hAnsi="微软雅黑" w:eastAsia="微软雅黑" w:cs="微软雅黑"/>
          <w:sz w:val="21"/>
          <w:szCs w:val="21"/>
          <w:lang w:val="en-US" w:eastAsia="zh-CN"/>
        </w:rPr>
        <w:t>76800</w:t>
      </w:r>
      <w:r>
        <w:rPr>
          <w:rFonts w:hint="eastAsia" w:ascii="微软雅黑" w:hAnsi="微软雅黑" w:eastAsia="微软雅黑" w:cs="微软雅黑"/>
          <w:sz w:val="21"/>
          <w:szCs w:val="21"/>
          <w:lang w:eastAsia="zh-CN"/>
        </w:rPr>
        <w:t>台。</w:t>
      </w:r>
    </w:p>
    <w:p>
      <w:pPr>
        <w:pStyle w:val="42"/>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全数字会议控制主机可以独立的实现会议控制，可提供基本的话筒控制、视频跟踪、自动编号</w:t>
      </w:r>
      <w:r>
        <w:rPr>
          <w:rFonts w:hint="eastAsia" w:ascii="微软雅黑" w:hAnsi="微软雅黑" w:eastAsia="微软雅黑" w:cs="微软雅黑"/>
          <w:sz w:val="21"/>
          <w:szCs w:val="21"/>
          <w:lang w:eastAsia="zh-CN"/>
        </w:rPr>
        <w:t>、会议服务、以及扩展同声传译、电子表决等功能；通过计算机配合会议系统管理软件帮助操作人员对各种会议实行全面的管理和监控，可以实现更多更强大的管理与控制功能。</w:t>
      </w:r>
    </w:p>
    <w:p>
      <w:pPr>
        <w:pStyle w:val="2"/>
        <w:rPr>
          <w:rFonts w:hint="eastAsia" w:ascii="微软雅黑" w:hAnsi="微软雅黑" w:eastAsia="微软雅黑" w:cs="微软雅黑"/>
          <w:sz w:val="21"/>
          <w:szCs w:val="21"/>
          <w:lang w:val="en-US" w:eastAsia="zh-CN"/>
        </w:rPr>
      </w:pPr>
    </w:p>
    <w:p>
      <w:pPr>
        <w:pStyle w:val="5"/>
        <w:spacing w:before="0" w:after="0" w:line="360" w:lineRule="auto"/>
        <w:outlineLvl w:val="2"/>
        <w:rPr>
          <w:rFonts w:hint="eastAsia" w:ascii="微软雅黑" w:hAnsi="微软雅黑" w:eastAsia="微软雅黑" w:cs="微软雅黑"/>
          <w:b/>
          <w:bCs w:val="0"/>
          <w:sz w:val="24"/>
          <w:szCs w:val="24"/>
        </w:rPr>
      </w:pPr>
      <w:bookmarkStart w:id="14" w:name="_Toc9056"/>
      <w:bookmarkStart w:id="15" w:name="_Toc29198"/>
      <w:bookmarkStart w:id="16" w:name="_Toc12542"/>
      <w:r>
        <w:rPr>
          <w:rFonts w:hint="eastAsia" w:ascii="微软雅黑" w:hAnsi="微软雅黑" w:eastAsia="微软雅黑" w:cs="微软雅黑"/>
          <w:b/>
          <w:bCs w:val="0"/>
          <w:sz w:val="24"/>
          <w:szCs w:val="24"/>
        </w:rPr>
        <w:t>2.3.2数字处理和传输技术</w:t>
      </w:r>
      <w:bookmarkEnd w:id="14"/>
      <w:bookmarkEnd w:id="15"/>
      <w:bookmarkEnd w:id="16"/>
    </w:p>
    <w:p>
      <w:pPr>
        <w:pStyle w:val="42"/>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采用 DSP/DDOV 数字化处理与传输技术，革命性地将具有创新品质和突破意义的全数字技术和综合网络技术全面地引入到会议系统中，把先进的数字技术、网络技术和音频技术充分地结合起来，在一条专用8芯100Mbps高速电缆上可传输多达64路语种高品质数字音频信号、控制信号和其他资料数据。</w:t>
      </w:r>
    </w:p>
    <w:p>
      <w:pPr>
        <w:spacing w:line="100" w:lineRule="exact"/>
        <w:ind w:firstLine="420" w:firstLineChars="200"/>
        <w:rPr>
          <w:rFonts w:hint="eastAsia" w:ascii="微软雅黑" w:hAnsi="微软雅黑" w:eastAsia="微软雅黑" w:cs="微软雅黑"/>
          <w:sz w:val="21"/>
          <w:szCs w:val="21"/>
        </w:rPr>
      </w:pPr>
    </w:p>
    <w:p>
      <w:pPr>
        <w:widowControl/>
        <w:jc w:val="center"/>
        <w:rPr>
          <w:rFonts w:hint="eastAsia" w:ascii="微软雅黑" w:hAnsi="微软雅黑" w:eastAsia="微软雅黑" w:cs="微软雅黑"/>
          <w:kern w:val="0"/>
          <w:sz w:val="21"/>
          <w:szCs w:val="21"/>
          <w:lang w:bidi="ar"/>
        </w:rPr>
      </w:pPr>
      <w:r>
        <w:rPr>
          <w:rFonts w:hint="eastAsia" w:ascii="微软雅黑" w:hAnsi="微软雅黑" w:eastAsia="微软雅黑" w:cs="微软雅黑"/>
          <w:kern w:val="0"/>
          <w:sz w:val="21"/>
          <w:szCs w:val="21"/>
          <w:lang w:bidi="ar"/>
        </w:rPr>
        <w:fldChar w:fldCharType="begin"/>
      </w:r>
      <w:r>
        <w:rPr>
          <w:rFonts w:hint="eastAsia" w:ascii="微软雅黑" w:hAnsi="微软雅黑" w:eastAsia="微软雅黑" w:cs="微软雅黑"/>
          <w:kern w:val="0"/>
          <w:sz w:val="21"/>
          <w:szCs w:val="21"/>
          <w:lang w:bidi="ar"/>
        </w:rPr>
        <w:instrText xml:space="preserve">INCLUDEPICTURE \d "C:\\Users\\Administrator\\AppData\\Roaming\\Tencent\\Users\\307810931\\QQ\\WinTemp\\RichOle\\EZYM`4SU04@OG[5XU]LTXSJ.png" \* MERGEFORMATINET </w:instrText>
      </w:r>
      <w:r>
        <w:rPr>
          <w:rFonts w:hint="eastAsia" w:ascii="微软雅黑" w:hAnsi="微软雅黑" w:eastAsia="微软雅黑" w:cs="微软雅黑"/>
          <w:kern w:val="0"/>
          <w:sz w:val="21"/>
          <w:szCs w:val="21"/>
          <w:lang w:bidi="ar"/>
        </w:rPr>
        <w:fldChar w:fldCharType="separate"/>
      </w:r>
      <w:r>
        <w:rPr>
          <w:rFonts w:hint="eastAsia" w:ascii="微软雅黑" w:hAnsi="微软雅黑" w:eastAsia="微软雅黑" w:cs="微软雅黑"/>
          <w:kern w:val="0"/>
          <w:sz w:val="21"/>
          <w:szCs w:val="21"/>
          <w:lang w:bidi="ar"/>
        </w:rPr>
        <w:drawing>
          <wp:inline distT="0" distB="0" distL="114300" distR="114300">
            <wp:extent cx="3275965" cy="2144395"/>
            <wp:effectExtent l="9525" t="9525" r="10160" b="177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4"/>
                    <a:stretch>
                      <a:fillRect/>
                    </a:stretch>
                  </pic:blipFill>
                  <pic:spPr>
                    <a:xfrm>
                      <a:off x="0" y="0"/>
                      <a:ext cx="3275965" cy="214439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kern w:val="0"/>
          <w:sz w:val="21"/>
          <w:szCs w:val="21"/>
          <w:lang w:bidi="ar"/>
        </w:rPr>
        <w:fldChar w:fldCharType="end"/>
      </w:r>
    </w:p>
    <w:p>
      <w:pPr>
        <w:widowControl/>
        <w:jc w:val="center"/>
        <w:rPr>
          <w:rFonts w:hint="eastAsia" w:ascii="微软雅黑" w:hAnsi="微软雅黑" w:eastAsia="微软雅黑" w:cs="微软雅黑"/>
          <w:b w:val="0"/>
          <w:bCs/>
          <w:sz w:val="21"/>
          <w:szCs w:val="21"/>
        </w:rPr>
      </w:pPr>
      <w:r>
        <w:rPr>
          <w:rFonts w:hint="eastAsia" w:ascii="微软雅黑" w:hAnsi="微软雅黑" w:eastAsia="微软雅黑" w:cs="微软雅黑"/>
          <w:kern w:val="0"/>
          <w:sz w:val="21"/>
          <w:szCs w:val="21"/>
          <w:lang w:bidi="ar"/>
        </w:rPr>
        <w:t>系统数据流格式</w:t>
      </w:r>
      <w:bookmarkStart w:id="17" w:name="_Toc30809"/>
      <w:bookmarkStart w:id="18" w:name="_Toc32175"/>
      <w:bookmarkStart w:id="19" w:name="_Toc30818"/>
      <w:bookmarkStart w:id="20" w:name="_Toc332273572"/>
    </w:p>
    <w:p>
      <w:pPr>
        <w:pStyle w:val="5"/>
        <w:spacing w:before="0" w:after="0" w:line="360" w:lineRule="auto"/>
        <w:outlineLvl w:val="2"/>
        <w:rPr>
          <w:rFonts w:hint="eastAsia" w:ascii="微软雅黑" w:hAnsi="微软雅黑" w:eastAsia="微软雅黑" w:cs="微软雅黑"/>
          <w:b/>
          <w:bCs w:val="0"/>
          <w:sz w:val="24"/>
          <w:szCs w:val="24"/>
        </w:rPr>
      </w:pPr>
      <w:bookmarkStart w:id="21" w:name="_Toc14100"/>
      <w:r>
        <w:rPr>
          <w:rFonts w:hint="eastAsia" w:ascii="微软雅黑" w:hAnsi="微软雅黑" w:eastAsia="微软雅黑" w:cs="微软雅黑"/>
          <w:b/>
          <w:bCs w:val="0"/>
          <w:sz w:val="24"/>
          <w:szCs w:val="24"/>
        </w:rPr>
        <w:t>2.3.3 系统硬件架构</w:t>
      </w:r>
      <w:bookmarkEnd w:id="17"/>
      <w:bookmarkEnd w:id="18"/>
      <w:bookmarkEnd w:id="19"/>
      <w:bookmarkEnd w:id="20"/>
      <w:bookmarkEnd w:id="21"/>
    </w:p>
    <w:p>
      <w:pPr>
        <w:pStyle w:val="42"/>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sz w:val="21"/>
          <w:szCs w:val="21"/>
          <w:lang w:val="en-US" w:eastAsia="zh-CN"/>
        </w:rPr>
        <w:t>硬件架构是会议系统的灵魂，决定着系统运作的性能指标，会议系统采用高性能双CPU为处理核心的嵌入式硬件架构，提升了系统运行的速度和保证了系统的稳定性。全面实现发言讨论、话筒管理、摄像跟踪、投票表决、会议服务等功能。</w:t>
      </w:r>
    </w:p>
    <w:p>
      <w:pPr>
        <w:pStyle w:val="4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3536950" cy="3849370"/>
            <wp:effectExtent l="9525" t="9525" r="15875" b="17780"/>
            <wp:docPr id="2" name="图片 2" descr="系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系统图"/>
                    <pic:cNvPicPr>
                      <a:picLocks noChangeAspect="1"/>
                    </pic:cNvPicPr>
                  </pic:nvPicPr>
                  <pic:blipFill>
                    <a:blip r:embed="rId15"/>
                    <a:stretch>
                      <a:fillRect/>
                    </a:stretch>
                  </pic:blipFill>
                  <pic:spPr>
                    <a:xfrm>
                      <a:off x="0" y="0"/>
                      <a:ext cx="3536950" cy="384937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44"/>
        <w:spacing w:after="0" w:line="240" w:lineRule="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系统硬件架构</w:t>
      </w:r>
    </w:p>
    <w:p>
      <w:pPr>
        <w:pStyle w:val="42"/>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DAC：数模转换IC； </w:t>
      </w:r>
    </w:p>
    <w:p>
      <w:pPr>
        <w:pStyle w:val="42"/>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IC：数字会议系统的专用IC；</w:t>
      </w:r>
    </w:p>
    <w:p>
      <w:pPr>
        <w:pStyle w:val="42"/>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Audio CODEC：主席/代表发言单元和翻译台及同传单元专用的音频信号处理IC；</w:t>
      </w:r>
    </w:p>
    <w:p>
      <w:pPr>
        <w:pStyle w:val="42"/>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RISC：会议控制主机采用高性能双CPU架构的核心处理IC，控制DSP和AD/DA转换等功能。</w:t>
      </w:r>
    </w:p>
    <w:p>
      <w:pPr>
        <w:pStyle w:val="42"/>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hint="eastAsia" w:ascii="微软雅黑" w:hAnsi="微软雅黑" w:eastAsia="微软雅黑" w:cs="微软雅黑"/>
          <w:sz w:val="21"/>
          <w:szCs w:val="21"/>
          <w:lang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outlineLvl w:val="0"/>
        <w:rPr>
          <w:rFonts w:hint="eastAsia" w:ascii="微软雅黑" w:hAnsi="微软雅黑" w:eastAsia="微软雅黑" w:cs="微软雅黑"/>
          <w:b/>
          <w:bCs/>
          <w:kern w:val="44"/>
          <w:sz w:val="44"/>
          <w:szCs w:val="44"/>
          <w:lang w:val="en-US" w:eastAsia="zh-CN" w:bidi="ar-SA"/>
        </w:rPr>
      </w:pPr>
      <w:bookmarkStart w:id="22" w:name="_Toc21001"/>
      <w:bookmarkStart w:id="23" w:name="_Toc15968"/>
      <w:r>
        <w:rPr>
          <w:rFonts w:hint="eastAsia" w:ascii="微软雅黑" w:hAnsi="微软雅黑" w:eastAsia="微软雅黑" w:cs="微软雅黑"/>
          <w:b/>
          <w:bCs/>
          <w:kern w:val="44"/>
          <w:sz w:val="44"/>
          <w:szCs w:val="44"/>
          <w:lang w:val="en-US" w:eastAsia="zh-CN" w:bidi="ar-SA"/>
        </w:rPr>
        <w:t>三、系统接口示意图</w:t>
      </w:r>
      <w:bookmarkEnd w:id="22"/>
      <w:bookmarkEnd w:id="23"/>
    </w:p>
    <w:p>
      <w:pPr>
        <w:pStyle w:val="4"/>
        <w:spacing w:before="0" w:after="0" w:line="360" w:lineRule="auto"/>
        <w:rPr>
          <w:rFonts w:hint="eastAsia" w:ascii="微软雅黑" w:hAnsi="微软雅黑" w:eastAsia="微软雅黑" w:cs="微软雅黑"/>
          <w:b/>
          <w:bCs w:val="0"/>
          <w:sz w:val="36"/>
          <w:szCs w:val="36"/>
        </w:rPr>
      </w:pPr>
      <w:bookmarkStart w:id="24" w:name="_Toc2864"/>
      <w:bookmarkStart w:id="25" w:name="_Toc15106"/>
      <w:r>
        <w:rPr>
          <w:rFonts w:hint="eastAsia" w:ascii="微软雅黑" w:hAnsi="微软雅黑" w:eastAsia="微软雅黑" w:cs="微软雅黑"/>
          <w:b/>
          <w:bCs w:val="0"/>
          <w:sz w:val="36"/>
          <w:szCs w:val="36"/>
        </w:rPr>
        <w:t>3.</w:t>
      </w:r>
      <w:r>
        <w:rPr>
          <w:rFonts w:hint="eastAsia" w:ascii="微软雅黑" w:hAnsi="微软雅黑" w:eastAsia="微软雅黑" w:cs="微软雅黑"/>
          <w:b/>
          <w:bCs w:val="0"/>
          <w:sz w:val="36"/>
          <w:szCs w:val="36"/>
          <w:lang w:val="en-US" w:eastAsia="zh-CN"/>
        </w:rPr>
        <w:t>1 触控型</w:t>
      </w:r>
      <w:r>
        <w:rPr>
          <w:rFonts w:hint="eastAsia" w:ascii="微软雅黑" w:hAnsi="微软雅黑" w:eastAsia="微软雅黑" w:cs="微软雅黑"/>
          <w:b/>
          <w:bCs w:val="0"/>
          <w:sz w:val="36"/>
          <w:szCs w:val="36"/>
        </w:rPr>
        <w:t>主机接口示意图</w:t>
      </w:r>
      <w:bookmarkEnd w:id="24"/>
      <w:bookmarkEnd w:id="25"/>
    </w:p>
    <w:p>
      <w:pPr>
        <w:pStyle w:val="5"/>
        <w:spacing w:before="0" w:after="0" w:line="360" w:lineRule="auto"/>
        <w:outlineLvl w:val="2"/>
        <w:rPr>
          <w:rFonts w:hint="eastAsia" w:ascii="微软雅黑" w:hAnsi="微软雅黑" w:eastAsia="微软雅黑" w:cs="微软雅黑"/>
          <w:b/>
          <w:bCs w:val="0"/>
          <w:sz w:val="24"/>
          <w:szCs w:val="24"/>
        </w:rPr>
      </w:pPr>
      <w:bookmarkStart w:id="26" w:name="_Toc10560"/>
      <w:bookmarkStart w:id="27" w:name="_Toc12282"/>
      <w:r>
        <w:rPr>
          <w:rFonts w:hint="eastAsia" w:ascii="微软雅黑" w:hAnsi="微软雅黑" w:eastAsia="微软雅黑" w:cs="微软雅黑"/>
          <w:b/>
          <w:bCs w:val="0"/>
          <w:sz w:val="24"/>
          <w:szCs w:val="24"/>
        </w:rPr>
        <w:t>3.</w:t>
      </w:r>
      <w:r>
        <w:rPr>
          <w:rFonts w:hint="eastAsia" w:ascii="微软雅黑" w:hAnsi="微软雅黑" w:eastAsia="微软雅黑" w:cs="微软雅黑"/>
          <w:b/>
          <w:bCs w:val="0"/>
          <w:sz w:val="24"/>
          <w:szCs w:val="24"/>
          <w:lang w:val="en-US" w:eastAsia="zh-CN"/>
        </w:rPr>
        <w:t>1</w:t>
      </w:r>
      <w:r>
        <w:rPr>
          <w:rFonts w:hint="eastAsia" w:ascii="微软雅黑" w:hAnsi="微软雅黑" w:eastAsia="微软雅黑" w:cs="微软雅黑"/>
          <w:b/>
          <w:bCs w:val="0"/>
          <w:sz w:val="24"/>
          <w:szCs w:val="24"/>
        </w:rPr>
        <w:t>.1主机前面板示意图</w:t>
      </w:r>
      <w:bookmarkEnd w:id="26"/>
      <w:bookmarkEnd w:id="27"/>
    </w:p>
    <w:p>
      <w:pPr>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5400040" cy="1574800"/>
            <wp:effectExtent l="12700" t="12700" r="16510" b="12700"/>
            <wp:docPr id="5" name="图片 3" descr="HY-6500M5前面板接口示意图-中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HY-6500M5前面板接口示意图-中性"/>
                    <pic:cNvPicPr>
                      <a:picLocks noChangeAspect="1"/>
                    </pic:cNvPicPr>
                  </pic:nvPicPr>
                  <pic:blipFill>
                    <a:blip r:embed="rId16"/>
                    <a:stretch>
                      <a:fillRect/>
                    </a:stretch>
                  </pic:blipFill>
                  <pic:spPr>
                    <a:xfrm>
                      <a:off x="0" y="0"/>
                      <a:ext cx="5400040" cy="1574800"/>
                    </a:xfrm>
                    <a:prstGeom prst="rect">
                      <a:avLst/>
                    </a:prstGeom>
                    <a:noFill/>
                    <a:ln w="12700" cap="flat" cmpd="sng">
                      <a:solidFill>
                        <a:srgbClr val="000000"/>
                      </a:solidFill>
                      <a:prstDash val="solid"/>
                      <a:miter/>
                      <a:headEnd type="none" w="med" len="med"/>
                      <a:tailEnd type="none" w="med" len="med"/>
                    </a:ln>
                  </pic:spPr>
                </pic:pic>
              </a:graphicData>
            </a:graphic>
          </wp:inline>
        </w:drawing>
      </w:r>
    </w:p>
    <w:p>
      <w:pPr>
        <w:pStyle w:val="42"/>
        <w:keepNext w:val="0"/>
        <w:keepLines w:val="0"/>
        <w:pageBreakBefore w:val="0"/>
        <w:widowControl/>
        <w:numPr>
          <w:ilvl w:val="0"/>
          <w:numId w:val="2"/>
        </w:numPr>
        <w:kinsoku/>
        <w:wordWrap/>
        <w:overflowPunct/>
        <w:topLinePunct w:val="0"/>
        <w:autoSpaceDE/>
        <w:autoSpaceDN/>
        <w:bidi w:val="0"/>
        <w:adjustRightInd/>
        <w:snapToGrid/>
        <w:spacing w:line="360" w:lineRule="auto"/>
        <w:ind w:left="425" w:leftChars="0" w:hanging="425"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TFT触控</w:t>
      </w:r>
      <w:r>
        <w:rPr>
          <w:rFonts w:hint="eastAsia" w:ascii="微软雅黑" w:hAnsi="微软雅黑" w:eastAsia="微软雅黑" w:cs="微软雅黑"/>
          <w:sz w:val="21"/>
          <w:szCs w:val="21"/>
        </w:rPr>
        <w:t>屏：</w:t>
      </w:r>
      <w:r>
        <w:rPr>
          <w:rFonts w:hint="eastAsia" w:ascii="微软雅黑" w:hAnsi="微软雅黑" w:eastAsia="微软雅黑" w:cs="微软雅黑"/>
          <w:sz w:val="21"/>
          <w:szCs w:val="21"/>
          <w:lang w:val="en-US" w:eastAsia="zh-CN"/>
        </w:rPr>
        <w:t>4.5</w:t>
      </w:r>
      <w:r>
        <w:rPr>
          <w:rFonts w:hint="eastAsia" w:ascii="微软雅黑" w:hAnsi="微软雅黑" w:eastAsia="微软雅黑" w:cs="微软雅黑"/>
          <w:sz w:val="21"/>
          <w:szCs w:val="21"/>
        </w:rPr>
        <w:t>英寸</w:t>
      </w:r>
      <w:r>
        <w:rPr>
          <w:rFonts w:hint="eastAsia" w:ascii="微软雅黑" w:hAnsi="微软雅黑" w:eastAsia="微软雅黑" w:cs="微软雅黑"/>
          <w:sz w:val="21"/>
          <w:szCs w:val="21"/>
          <w:lang w:eastAsia="zh-CN"/>
        </w:rPr>
        <w:t>高清</w:t>
      </w:r>
      <w:r>
        <w:rPr>
          <w:rFonts w:hint="eastAsia" w:ascii="微软雅黑" w:hAnsi="微软雅黑" w:eastAsia="微软雅黑" w:cs="微软雅黑"/>
          <w:sz w:val="21"/>
          <w:szCs w:val="21"/>
          <w:lang w:val="en-US" w:eastAsia="zh-CN"/>
        </w:rPr>
        <w:t>TFT触控</w:t>
      </w:r>
      <w:r>
        <w:rPr>
          <w:rFonts w:hint="eastAsia" w:ascii="微软雅黑" w:hAnsi="微软雅黑" w:eastAsia="微软雅黑" w:cs="微软雅黑"/>
          <w:sz w:val="21"/>
          <w:szCs w:val="21"/>
        </w:rPr>
        <w:t>屏，动态显示会议信息；</w:t>
      </w:r>
    </w:p>
    <w:p>
      <w:pPr>
        <w:pStyle w:val="42"/>
        <w:keepNext w:val="0"/>
        <w:keepLines w:val="0"/>
        <w:pageBreakBefore w:val="0"/>
        <w:widowControl/>
        <w:numPr>
          <w:ilvl w:val="0"/>
          <w:numId w:val="2"/>
        </w:numPr>
        <w:kinsoku/>
        <w:wordWrap/>
        <w:overflowPunct/>
        <w:topLinePunct w:val="0"/>
        <w:autoSpaceDE/>
        <w:autoSpaceDN/>
        <w:bidi w:val="0"/>
        <w:adjustRightInd/>
        <w:snapToGrid/>
        <w:spacing w:line="360" w:lineRule="auto"/>
        <w:ind w:left="425" w:leftChars="0" w:hanging="425"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铝合金玻璃面板：铝合金内嵌触控玻璃面板；</w:t>
      </w:r>
    </w:p>
    <w:p>
      <w:pPr>
        <w:pStyle w:val="42"/>
        <w:keepNext w:val="0"/>
        <w:keepLines w:val="0"/>
        <w:pageBreakBefore w:val="0"/>
        <w:widowControl/>
        <w:numPr>
          <w:ilvl w:val="0"/>
          <w:numId w:val="2"/>
        </w:numPr>
        <w:kinsoku/>
        <w:wordWrap/>
        <w:overflowPunct/>
        <w:topLinePunct w:val="0"/>
        <w:autoSpaceDE/>
        <w:autoSpaceDN/>
        <w:bidi w:val="0"/>
        <w:adjustRightInd/>
        <w:snapToGrid/>
        <w:spacing w:line="360" w:lineRule="auto"/>
        <w:ind w:left="425" w:leftChars="0" w:hanging="425"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电源开关按钮：当电源开关往上置于1的位置代表开机状态、往下0的位置代表关机状态。</w:t>
      </w:r>
    </w:p>
    <w:p>
      <w:pPr>
        <w:pStyle w:val="42"/>
        <w:keepNext w:val="0"/>
        <w:keepLines w:val="0"/>
        <w:pageBreakBefore w:val="0"/>
        <w:widowControl/>
        <w:kinsoku/>
        <w:wordWrap/>
        <w:overflowPunct/>
        <w:topLinePunct w:val="0"/>
        <w:autoSpaceDE/>
        <w:autoSpaceDN/>
        <w:bidi w:val="0"/>
        <w:adjustRightInd/>
        <w:snapToGrid/>
        <w:spacing w:line="440" w:lineRule="exact"/>
        <w:ind w:firstLine="420"/>
        <w:textAlignment w:val="auto"/>
        <w:rPr>
          <w:rFonts w:hint="eastAsia" w:ascii="微软雅黑" w:hAnsi="微软雅黑" w:eastAsia="微软雅黑" w:cs="微软雅黑"/>
          <w:sz w:val="21"/>
          <w:szCs w:val="21"/>
        </w:rPr>
      </w:pPr>
      <w:bookmarkStart w:id="134" w:name="_GoBack"/>
      <w:bookmarkEnd w:id="134"/>
    </w:p>
    <w:p>
      <w:pPr>
        <w:pStyle w:val="5"/>
        <w:spacing w:before="0" w:after="0" w:line="360" w:lineRule="auto"/>
        <w:outlineLvl w:val="2"/>
        <w:rPr>
          <w:rFonts w:hint="eastAsia" w:ascii="微软雅黑" w:hAnsi="微软雅黑" w:eastAsia="微软雅黑" w:cs="微软雅黑"/>
          <w:b/>
          <w:bCs w:val="0"/>
          <w:sz w:val="24"/>
          <w:szCs w:val="24"/>
        </w:rPr>
      </w:pPr>
      <w:bookmarkStart w:id="28" w:name="_Toc26921"/>
      <w:bookmarkStart w:id="29" w:name="_Toc24054"/>
      <w:r>
        <w:rPr>
          <w:rFonts w:hint="eastAsia" w:ascii="微软雅黑" w:hAnsi="微软雅黑" w:eastAsia="微软雅黑" w:cs="微软雅黑"/>
          <w:b/>
          <w:bCs w:val="0"/>
          <w:sz w:val="24"/>
          <w:szCs w:val="24"/>
        </w:rPr>
        <w:t>3.</w:t>
      </w:r>
      <w:r>
        <w:rPr>
          <w:rFonts w:hint="eastAsia" w:ascii="微软雅黑" w:hAnsi="微软雅黑" w:eastAsia="微软雅黑" w:cs="微软雅黑"/>
          <w:b/>
          <w:bCs w:val="0"/>
          <w:sz w:val="24"/>
          <w:szCs w:val="24"/>
          <w:lang w:val="en-US" w:eastAsia="zh-CN"/>
        </w:rPr>
        <w:t>1</w:t>
      </w:r>
      <w:r>
        <w:rPr>
          <w:rFonts w:hint="eastAsia" w:ascii="微软雅黑" w:hAnsi="微软雅黑" w:eastAsia="微软雅黑" w:cs="微软雅黑"/>
          <w:b/>
          <w:bCs w:val="0"/>
          <w:sz w:val="24"/>
          <w:szCs w:val="24"/>
        </w:rPr>
        <w:t>.2主机后面板示意图</w:t>
      </w:r>
      <w:bookmarkEnd w:id="28"/>
      <w:bookmarkEnd w:id="29"/>
    </w:p>
    <w:p>
      <w:pPr>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5400040" cy="1710055"/>
            <wp:effectExtent l="12700" t="12700" r="16510" b="20320"/>
            <wp:docPr id="4" name="图片 4" descr="HY-6500M5后面板示意图-不带录音4-1HD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Y-6500M5后面板示意图-不带录音4-1HDMI"/>
                    <pic:cNvPicPr>
                      <a:picLocks noChangeAspect="1"/>
                    </pic:cNvPicPr>
                  </pic:nvPicPr>
                  <pic:blipFill>
                    <a:blip r:embed="rId17"/>
                    <a:stretch>
                      <a:fillRect/>
                    </a:stretch>
                  </pic:blipFill>
                  <pic:spPr>
                    <a:xfrm>
                      <a:off x="0" y="0"/>
                      <a:ext cx="5400040" cy="1710055"/>
                    </a:xfrm>
                    <a:prstGeom prst="rect">
                      <a:avLst/>
                    </a:prstGeom>
                    <a:noFill/>
                    <a:ln w="12700" cap="flat" cmpd="sng">
                      <a:solidFill>
                        <a:srgbClr val="000000"/>
                      </a:solidFill>
                      <a:prstDash val="solid"/>
                      <a:miter/>
                      <a:headEnd type="none" w="med" len="med"/>
                      <a:tailEnd type="none" w="med" len="med"/>
                    </a:ln>
                  </pic:spPr>
                </pic:pic>
              </a:graphicData>
            </a:graphic>
          </wp:inline>
        </w:drawing>
      </w:r>
    </w:p>
    <w:p>
      <w:pPr>
        <w:pStyle w:val="42"/>
        <w:keepNext w:val="0"/>
        <w:keepLines w:val="0"/>
        <w:pageBreakBefore w:val="0"/>
        <w:widowControl/>
        <w:numPr>
          <w:ilvl w:val="0"/>
          <w:numId w:val="3"/>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eastAsia="zh-CN"/>
        </w:rPr>
        <w:t>电源接口：接入AC100~240V  50/60Hz电源，带备用保险管；</w:t>
      </w:r>
    </w:p>
    <w:p>
      <w:pPr>
        <w:pStyle w:val="42"/>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 xml:space="preserve">2.  </w:t>
      </w:r>
      <w:r>
        <w:rPr>
          <w:rFonts w:hint="eastAsia" w:ascii="微软雅黑" w:hAnsi="微软雅黑" w:eastAsia="微软雅黑" w:cs="微软雅黑"/>
          <w:sz w:val="21"/>
          <w:szCs w:val="21"/>
          <w:lang w:eastAsia="zh-CN"/>
        </w:rPr>
        <w:t>RS-</w:t>
      </w:r>
      <w:r>
        <w:rPr>
          <w:rFonts w:hint="eastAsia" w:ascii="微软雅黑" w:hAnsi="微软雅黑" w:eastAsia="微软雅黑" w:cs="微软雅黑"/>
          <w:sz w:val="21"/>
          <w:szCs w:val="21"/>
          <w:lang w:val="en-US" w:eastAsia="zh-CN"/>
        </w:rPr>
        <w:t>485</w:t>
      </w:r>
      <w:r>
        <w:rPr>
          <w:rFonts w:hint="eastAsia" w:ascii="微软雅黑" w:hAnsi="微软雅黑" w:eastAsia="微软雅黑" w:cs="微软雅黑"/>
          <w:sz w:val="21"/>
          <w:szCs w:val="21"/>
          <w:lang w:eastAsia="zh-CN"/>
        </w:rPr>
        <w:t>接口（CCD）：采用</w:t>
      </w:r>
      <w:r>
        <w:rPr>
          <w:rFonts w:hint="eastAsia" w:ascii="微软雅黑" w:hAnsi="微软雅黑" w:eastAsia="微软雅黑" w:cs="微软雅黑"/>
          <w:sz w:val="21"/>
          <w:szCs w:val="21"/>
          <w:lang w:val="en-US" w:eastAsia="zh-CN"/>
        </w:rPr>
        <w:t>RS-485</w:t>
      </w:r>
      <w:r>
        <w:rPr>
          <w:rFonts w:hint="eastAsia" w:ascii="微软雅黑" w:hAnsi="微软雅黑" w:eastAsia="微软雅黑" w:cs="微软雅黑"/>
          <w:sz w:val="21"/>
          <w:szCs w:val="21"/>
          <w:lang w:eastAsia="zh-CN"/>
        </w:rPr>
        <w:t>连接摄像机控制接口（</w:t>
      </w:r>
      <w:r>
        <w:rPr>
          <w:rFonts w:hint="eastAsia" w:ascii="微软雅黑" w:hAnsi="微软雅黑" w:eastAsia="微软雅黑" w:cs="微软雅黑"/>
          <w:sz w:val="21"/>
          <w:szCs w:val="21"/>
          <w:lang w:val="en-US" w:eastAsia="zh-CN"/>
        </w:rPr>
        <w:t>+ G -</w:t>
      </w:r>
      <w:r>
        <w:rPr>
          <w:rFonts w:hint="eastAsia" w:ascii="微软雅黑" w:hAnsi="微软雅黑" w:eastAsia="微软雅黑" w:cs="微软雅黑"/>
          <w:sz w:val="21"/>
          <w:szCs w:val="21"/>
          <w:lang w:eastAsia="zh-CN"/>
        </w:rPr>
        <w:t>）；</w:t>
      </w:r>
    </w:p>
    <w:p>
      <w:pPr>
        <w:pStyle w:val="42"/>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 xml:space="preserve">3.  </w:t>
      </w:r>
      <w:r>
        <w:rPr>
          <w:rFonts w:hint="eastAsia" w:ascii="微软雅黑" w:hAnsi="微软雅黑" w:eastAsia="微软雅黑" w:cs="微软雅黑"/>
          <w:sz w:val="21"/>
          <w:szCs w:val="21"/>
          <w:lang w:eastAsia="zh-CN"/>
        </w:rPr>
        <w:t>RS-232接口（</w:t>
      </w:r>
      <w:r>
        <w:rPr>
          <w:rFonts w:hint="eastAsia" w:ascii="微软雅黑" w:hAnsi="微软雅黑" w:eastAsia="微软雅黑" w:cs="微软雅黑"/>
          <w:sz w:val="21"/>
          <w:szCs w:val="21"/>
          <w:lang w:val="en-US" w:eastAsia="zh-CN"/>
        </w:rPr>
        <w:t>CONTROL</w:t>
      </w:r>
      <w:r>
        <w:rPr>
          <w:rFonts w:hint="eastAsia" w:ascii="微软雅黑" w:hAnsi="微软雅黑" w:eastAsia="微软雅黑" w:cs="微软雅黑"/>
          <w:sz w:val="21"/>
          <w:szCs w:val="21"/>
          <w:lang w:eastAsia="zh-CN"/>
        </w:rPr>
        <w:t>）：连接中控第三方控制设备接口；</w:t>
      </w:r>
    </w:p>
    <w:p>
      <w:pPr>
        <w:pStyle w:val="42"/>
        <w:keepNext w:val="0"/>
        <w:keepLines w:val="0"/>
        <w:pageBreakBefore w:val="0"/>
        <w:widowControl/>
        <w:numPr>
          <w:ilvl w:val="0"/>
          <w:numId w:val="2"/>
        </w:numPr>
        <w:kinsoku/>
        <w:wordWrap/>
        <w:overflowPunct/>
        <w:topLinePunct w:val="0"/>
        <w:autoSpaceDE/>
        <w:autoSpaceDN/>
        <w:bidi w:val="0"/>
        <w:adjustRightInd/>
        <w:snapToGrid/>
        <w:spacing w:line="440" w:lineRule="exact"/>
        <w:ind w:left="425" w:leftChars="0" w:hanging="425"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RS-232接口（CCD）：采用</w:t>
      </w:r>
      <w:r>
        <w:rPr>
          <w:rFonts w:hint="eastAsia" w:ascii="微软雅黑" w:hAnsi="微软雅黑" w:eastAsia="微软雅黑" w:cs="微软雅黑"/>
          <w:sz w:val="21"/>
          <w:szCs w:val="21"/>
          <w:lang w:val="en-US" w:eastAsia="zh-CN"/>
        </w:rPr>
        <w:t>RS-232</w:t>
      </w:r>
      <w:r>
        <w:rPr>
          <w:rFonts w:hint="eastAsia" w:ascii="微软雅黑" w:hAnsi="微软雅黑" w:eastAsia="微软雅黑" w:cs="微软雅黑"/>
          <w:sz w:val="21"/>
          <w:szCs w:val="21"/>
          <w:lang w:eastAsia="zh-CN"/>
        </w:rPr>
        <w:t>连接摄像机控制接口；</w:t>
      </w:r>
    </w:p>
    <w:p>
      <w:pPr>
        <w:pStyle w:val="42"/>
        <w:keepNext w:val="0"/>
        <w:keepLines w:val="0"/>
        <w:pageBreakBefore w:val="0"/>
        <w:widowControl/>
        <w:numPr>
          <w:ilvl w:val="0"/>
          <w:numId w:val="2"/>
        </w:numPr>
        <w:kinsoku/>
        <w:wordWrap/>
        <w:overflowPunct/>
        <w:topLinePunct w:val="0"/>
        <w:autoSpaceDE/>
        <w:autoSpaceDN/>
        <w:bidi w:val="0"/>
        <w:adjustRightInd/>
        <w:snapToGrid/>
        <w:spacing w:line="440" w:lineRule="exact"/>
        <w:ind w:left="425" w:leftChars="0" w:hanging="425"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RS-232接口（PC）：连接PC电脑实现电脑控制；</w:t>
      </w:r>
    </w:p>
    <w:p>
      <w:pPr>
        <w:pStyle w:val="42"/>
        <w:keepNext w:val="0"/>
        <w:keepLines w:val="0"/>
        <w:pageBreakBefore w:val="0"/>
        <w:widowControl/>
        <w:numPr>
          <w:ilvl w:val="0"/>
          <w:numId w:val="2"/>
        </w:numPr>
        <w:kinsoku/>
        <w:wordWrap/>
        <w:overflowPunct/>
        <w:topLinePunct w:val="0"/>
        <w:autoSpaceDE/>
        <w:autoSpaceDN/>
        <w:bidi w:val="0"/>
        <w:adjustRightInd/>
        <w:snapToGrid/>
        <w:spacing w:line="440" w:lineRule="exact"/>
        <w:ind w:left="425" w:leftChars="0" w:hanging="425"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光纤接口：可实现长距离音频不衰减，实现远距离传输</w:t>
      </w:r>
      <w:r>
        <w:rPr>
          <w:rFonts w:hint="eastAsia" w:ascii="微软雅黑" w:hAnsi="微软雅黑" w:eastAsia="微软雅黑" w:cs="微软雅黑"/>
          <w:sz w:val="21"/>
          <w:szCs w:val="21"/>
          <w:lang w:eastAsia="zh-CN"/>
        </w:rPr>
        <w:t>（定制功能接口，常规无此功能）；</w:t>
      </w:r>
    </w:p>
    <w:p>
      <w:pPr>
        <w:pStyle w:val="11"/>
        <w:keepNext w:val="0"/>
        <w:keepLines w:val="0"/>
        <w:pageBreakBefore w:val="0"/>
        <w:widowControl w:val="0"/>
        <w:numPr>
          <w:ilvl w:val="0"/>
          <w:numId w:val="2"/>
        </w:numPr>
        <w:kinsoku/>
        <w:wordWrap/>
        <w:overflowPunct/>
        <w:topLinePunct w:val="0"/>
        <w:autoSpaceDE/>
        <w:autoSpaceDN/>
        <w:bidi w:val="0"/>
        <w:adjustRightInd/>
        <w:snapToGrid/>
        <w:spacing w:line="440" w:lineRule="exact"/>
        <w:ind w:left="425" w:leftChars="0" w:hanging="425"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会议服务网络接口：可连接会议服务屏（定制功能接口，常规无此功能）；</w:t>
      </w:r>
    </w:p>
    <w:p>
      <w:pPr>
        <w:pStyle w:val="11"/>
        <w:keepNext w:val="0"/>
        <w:keepLines w:val="0"/>
        <w:pageBreakBefore w:val="0"/>
        <w:widowControl w:val="0"/>
        <w:numPr>
          <w:ilvl w:val="0"/>
          <w:numId w:val="2"/>
        </w:numPr>
        <w:kinsoku/>
        <w:wordWrap/>
        <w:overflowPunct/>
        <w:topLinePunct w:val="0"/>
        <w:autoSpaceDE/>
        <w:autoSpaceDN/>
        <w:bidi w:val="0"/>
        <w:adjustRightInd/>
        <w:snapToGrid/>
        <w:spacing w:line="440" w:lineRule="exact"/>
        <w:ind w:left="425" w:leftChars="0" w:hanging="425"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Dante</w:t>
      </w:r>
      <w:r>
        <w:rPr>
          <w:rFonts w:hint="eastAsia" w:ascii="微软雅黑" w:hAnsi="微软雅黑" w:eastAsia="微软雅黑" w:cs="微软雅黑"/>
          <w:sz w:val="21"/>
          <w:szCs w:val="21"/>
          <w:lang w:eastAsia="zh-CN"/>
        </w:rPr>
        <w:t>网络接口：可与其它</w:t>
      </w:r>
      <w:r>
        <w:rPr>
          <w:rFonts w:hint="eastAsia" w:ascii="微软雅黑" w:hAnsi="微软雅黑" w:eastAsia="微软雅黑" w:cs="微软雅黑"/>
          <w:sz w:val="21"/>
          <w:szCs w:val="21"/>
          <w:lang w:val="en-US" w:eastAsia="zh-CN"/>
        </w:rPr>
        <w:t>Dante音频设备进行语音通讯</w:t>
      </w:r>
      <w:r>
        <w:rPr>
          <w:rFonts w:hint="eastAsia" w:ascii="微软雅黑" w:hAnsi="微软雅黑" w:eastAsia="微软雅黑" w:cs="微软雅黑"/>
          <w:sz w:val="21"/>
          <w:szCs w:val="21"/>
          <w:lang w:eastAsia="zh-CN"/>
        </w:rPr>
        <w:t>（定制功能接口，常规无此功能）；</w:t>
      </w:r>
    </w:p>
    <w:p>
      <w:pPr>
        <w:pStyle w:val="11"/>
        <w:keepNext w:val="0"/>
        <w:keepLines w:val="0"/>
        <w:pageBreakBefore w:val="0"/>
        <w:widowControl w:val="0"/>
        <w:numPr>
          <w:ilvl w:val="0"/>
          <w:numId w:val="2"/>
        </w:numPr>
        <w:kinsoku/>
        <w:wordWrap/>
        <w:overflowPunct/>
        <w:topLinePunct w:val="0"/>
        <w:autoSpaceDE/>
        <w:autoSpaceDN/>
        <w:bidi w:val="0"/>
        <w:adjustRightInd/>
        <w:snapToGrid/>
        <w:spacing w:line="440" w:lineRule="exact"/>
        <w:ind w:left="425" w:leftChars="0" w:hanging="425"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双机备份接口：可两台会议主机级联，实现双机热备份功能；</w:t>
      </w:r>
    </w:p>
    <w:p>
      <w:pPr>
        <w:pStyle w:val="11"/>
        <w:keepNext w:val="0"/>
        <w:keepLines w:val="0"/>
        <w:pageBreakBefore w:val="0"/>
        <w:widowControl w:val="0"/>
        <w:numPr>
          <w:ilvl w:val="0"/>
          <w:numId w:val="2"/>
        </w:numPr>
        <w:kinsoku/>
        <w:wordWrap/>
        <w:overflowPunct/>
        <w:topLinePunct w:val="0"/>
        <w:autoSpaceDE/>
        <w:autoSpaceDN/>
        <w:bidi w:val="0"/>
        <w:adjustRightInd/>
        <w:snapToGrid/>
        <w:spacing w:line="440" w:lineRule="exact"/>
        <w:ind w:left="425" w:leftChars="0" w:hanging="425"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MIC音频输出</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MIC/LINE</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OUT</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：平衡</w:t>
      </w:r>
      <w:r>
        <w:rPr>
          <w:rFonts w:hint="eastAsia" w:ascii="微软雅黑" w:hAnsi="微软雅黑" w:eastAsia="微软雅黑" w:cs="微软雅黑"/>
          <w:sz w:val="21"/>
          <w:szCs w:val="21"/>
        </w:rPr>
        <w:t>音频输</w:t>
      </w:r>
      <w:r>
        <w:rPr>
          <w:rFonts w:hint="eastAsia" w:ascii="微软雅黑" w:hAnsi="微软雅黑" w:eastAsia="微软雅黑" w:cs="微软雅黑"/>
          <w:sz w:val="21"/>
          <w:szCs w:val="21"/>
          <w:lang w:eastAsia="zh-CN"/>
        </w:rPr>
        <w:t>出</w:t>
      </w:r>
      <w:r>
        <w:rPr>
          <w:rFonts w:hint="eastAsia" w:ascii="微软雅黑" w:hAnsi="微软雅黑" w:eastAsia="微软雅黑" w:cs="微软雅黑"/>
          <w:sz w:val="21"/>
          <w:szCs w:val="21"/>
        </w:rPr>
        <w:t>接口，</w:t>
      </w:r>
      <w:r>
        <w:rPr>
          <w:rFonts w:hint="eastAsia" w:ascii="微软雅黑" w:hAnsi="微软雅黑" w:eastAsia="微软雅黑" w:cs="微软雅黑"/>
          <w:sz w:val="21"/>
          <w:szCs w:val="21"/>
          <w:lang w:eastAsia="zh-CN"/>
        </w:rPr>
        <w:t>连</w:t>
      </w:r>
      <w:r>
        <w:rPr>
          <w:rFonts w:hint="eastAsia" w:ascii="微软雅黑" w:hAnsi="微软雅黑" w:eastAsia="微软雅黑" w:cs="微软雅黑"/>
          <w:sz w:val="21"/>
          <w:szCs w:val="21"/>
        </w:rPr>
        <w:t>接</w:t>
      </w:r>
      <w:r>
        <w:rPr>
          <w:rFonts w:hint="eastAsia" w:ascii="微软雅黑" w:hAnsi="微软雅黑" w:eastAsia="微软雅黑" w:cs="微软雅黑"/>
          <w:sz w:val="21"/>
          <w:szCs w:val="21"/>
          <w:lang w:eastAsia="zh-CN"/>
        </w:rPr>
        <w:t>扩声系统</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2"/>
        </w:numPr>
        <w:kinsoku/>
        <w:wordWrap/>
        <w:overflowPunct/>
        <w:topLinePunct w:val="0"/>
        <w:autoSpaceDE/>
        <w:autoSpaceDN/>
        <w:bidi w:val="0"/>
        <w:adjustRightInd/>
        <w:snapToGrid/>
        <w:spacing w:line="440" w:lineRule="exact"/>
        <w:ind w:left="425" w:leftChars="0" w:hanging="425"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val="0"/>
          <w:i w:val="0"/>
          <w:caps w:val="0"/>
          <w:color w:val="333333"/>
          <w:spacing w:val="0"/>
          <w:sz w:val="21"/>
          <w:szCs w:val="21"/>
          <w:shd w:val="clear" w:color="auto" w:fill="FFFFFF"/>
        </w:rPr>
        <w:t>大三芯TRS</w:t>
      </w:r>
      <w:r>
        <w:rPr>
          <w:rFonts w:hint="eastAsia" w:ascii="微软雅黑" w:hAnsi="微软雅黑" w:eastAsia="微软雅黑" w:cs="微软雅黑"/>
          <w:sz w:val="21"/>
          <w:szCs w:val="21"/>
          <w:lang w:val="en-US" w:eastAsia="zh-CN"/>
        </w:rPr>
        <w:t>音频输出接口：6.35mm音频输出接口，</w:t>
      </w:r>
      <w:r>
        <w:rPr>
          <w:rFonts w:hint="eastAsia" w:ascii="微软雅黑" w:hAnsi="微软雅黑" w:eastAsia="微软雅黑" w:cs="微软雅黑"/>
          <w:sz w:val="21"/>
          <w:szCs w:val="21"/>
          <w:lang w:eastAsia="zh-CN"/>
        </w:rPr>
        <w:t>连</w:t>
      </w:r>
      <w:r>
        <w:rPr>
          <w:rFonts w:hint="eastAsia" w:ascii="微软雅黑" w:hAnsi="微软雅黑" w:eastAsia="微软雅黑" w:cs="微软雅黑"/>
          <w:sz w:val="21"/>
          <w:szCs w:val="21"/>
        </w:rPr>
        <w:t>接</w:t>
      </w:r>
      <w:r>
        <w:rPr>
          <w:rFonts w:hint="eastAsia" w:ascii="微软雅黑" w:hAnsi="微软雅黑" w:eastAsia="微软雅黑" w:cs="微软雅黑"/>
          <w:sz w:val="21"/>
          <w:szCs w:val="21"/>
          <w:lang w:eastAsia="zh-CN"/>
        </w:rPr>
        <w:t>扩声系统</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2"/>
        </w:numPr>
        <w:kinsoku/>
        <w:wordWrap/>
        <w:overflowPunct/>
        <w:topLinePunct w:val="0"/>
        <w:autoSpaceDE/>
        <w:autoSpaceDN/>
        <w:bidi w:val="0"/>
        <w:adjustRightInd/>
        <w:snapToGrid/>
        <w:spacing w:line="440" w:lineRule="exact"/>
        <w:ind w:left="425" w:leftChars="0" w:hanging="425"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RCA音频输入（AUX IN）：系统音频输入接口，接入第三方音源输入；</w:t>
      </w:r>
    </w:p>
    <w:p>
      <w:pPr>
        <w:pStyle w:val="11"/>
        <w:keepNext w:val="0"/>
        <w:keepLines w:val="0"/>
        <w:pageBreakBefore w:val="0"/>
        <w:widowControl w:val="0"/>
        <w:numPr>
          <w:ilvl w:val="0"/>
          <w:numId w:val="2"/>
        </w:numPr>
        <w:kinsoku/>
        <w:wordWrap/>
        <w:overflowPunct/>
        <w:topLinePunct w:val="0"/>
        <w:autoSpaceDE/>
        <w:autoSpaceDN/>
        <w:bidi w:val="0"/>
        <w:adjustRightInd/>
        <w:snapToGrid/>
        <w:spacing w:line="440" w:lineRule="exact"/>
        <w:ind w:left="425" w:leftChars="0" w:hanging="425"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RCA主音频输出（MAIN OUT）：系统主音量输出接口；</w:t>
      </w:r>
    </w:p>
    <w:p>
      <w:pPr>
        <w:pStyle w:val="11"/>
        <w:keepNext w:val="0"/>
        <w:keepLines w:val="0"/>
        <w:pageBreakBefore w:val="0"/>
        <w:widowControl w:val="0"/>
        <w:numPr>
          <w:ilvl w:val="0"/>
          <w:numId w:val="2"/>
        </w:numPr>
        <w:kinsoku/>
        <w:wordWrap/>
        <w:overflowPunct/>
        <w:topLinePunct w:val="0"/>
        <w:autoSpaceDE/>
        <w:autoSpaceDN/>
        <w:bidi w:val="0"/>
        <w:adjustRightInd/>
        <w:snapToGrid/>
        <w:spacing w:line="440" w:lineRule="exact"/>
        <w:ind w:left="425" w:leftChars="0" w:hanging="425"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RCA辅助音频输出（AUX OUT）：辅助音频输出接口；</w:t>
      </w:r>
    </w:p>
    <w:p>
      <w:pPr>
        <w:pStyle w:val="11"/>
        <w:keepNext w:val="0"/>
        <w:keepLines w:val="0"/>
        <w:pageBreakBefore w:val="0"/>
        <w:widowControl w:val="0"/>
        <w:numPr>
          <w:ilvl w:val="0"/>
          <w:numId w:val="2"/>
        </w:numPr>
        <w:kinsoku/>
        <w:wordWrap/>
        <w:overflowPunct/>
        <w:topLinePunct w:val="0"/>
        <w:autoSpaceDE/>
        <w:autoSpaceDN/>
        <w:bidi w:val="0"/>
        <w:adjustRightInd/>
        <w:snapToGrid/>
        <w:spacing w:line="440" w:lineRule="exact"/>
        <w:ind w:left="425" w:leftChars="0" w:hanging="425"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MIC音频输入</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MIC/LINE</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IN</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：平衡</w:t>
      </w:r>
      <w:r>
        <w:rPr>
          <w:rFonts w:hint="eastAsia" w:ascii="微软雅黑" w:hAnsi="微软雅黑" w:eastAsia="微软雅黑" w:cs="微软雅黑"/>
          <w:sz w:val="21"/>
          <w:szCs w:val="21"/>
        </w:rPr>
        <w:t>音频输入接口，接入第三方音源输入；</w:t>
      </w:r>
    </w:p>
    <w:p>
      <w:pPr>
        <w:pStyle w:val="11"/>
        <w:keepNext w:val="0"/>
        <w:keepLines w:val="0"/>
        <w:pageBreakBefore w:val="0"/>
        <w:widowControl w:val="0"/>
        <w:numPr>
          <w:ilvl w:val="0"/>
          <w:numId w:val="2"/>
        </w:numPr>
        <w:kinsoku/>
        <w:wordWrap/>
        <w:overflowPunct/>
        <w:topLinePunct w:val="0"/>
        <w:autoSpaceDE/>
        <w:autoSpaceDN/>
        <w:bidi w:val="0"/>
        <w:adjustRightInd/>
        <w:snapToGrid/>
        <w:spacing w:line="440" w:lineRule="exact"/>
        <w:ind w:left="425" w:leftChars="0" w:hanging="425"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8路</w:t>
      </w:r>
      <w:r>
        <w:rPr>
          <w:rFonts w:hint="eastAsia" w:ascii="微软雅黑" w:hAnsi="微软雅黑" w:eastAsia="微软雅黑" w:cs="微软雅黑"/>
          <w:sz w:val="21"/>
          <w:szCs w:val="21"/>
          <w:lang w:eastAsia="zh-CN"/>
        </w:rPr>
        <w:t>会议单元接口：</w:t>
      </w:r>
      <w:r>
        <w:rPr>
          <w:rFonts w:hint="eastAsia" w:ascii="微软雅黑" w:hAnsi="微软雅黑" w:eastAsia="微软雅黑" w:cs="微软雅黑"/>
          <w:sz w:val="21"/>
          <w:szCs w:val="21"/>
          <w:lang w:val="en-US" w:eastAsia="zh-CN"/>
        </w:rPr>
        <w:t>6路8芯接口和2路网口（可定制8路网口）；</w:t>
      </w:r>
    </w:p>
    <w:p>
      <w:pPr>
        <w:pStyle w:val="11"/>
        <w:keepNext w:val="0"/>
        <w:keepLines w:val="0"/>
        <w:pageBreakBefore w:val="0"/>
        <w:widowControl w:val="0"/>
        <w:numPr>
          <w:ilvl w:val="0"/>
          <w:numId w:val="2"/>
        </w:numPr>
        <w:kinsoku/>
        <w:wordWrap/>
        <w:overflowPunct/>
        <w:topLinePunct w:val="0"/>
        <w:autoSpaceDE/>
        <w:autoSpaceDN/>
        <w:bidi w:val="0"/>
        <w:adjustRightInd/>
        <w:snapToGrid/>
        <w:spacing w:line="440" w:lineRule="exact"/>
        <w:ind w:left="425" w:leftChars="0" w:hanging="425"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高清视频输出接口：</w:t>
      </w:r>
      <w:r>
        <w:rPr>
          <w:rFonts w:hint="eastAsia" w:ascii="微软雅黑" w:hAnsi="微软雅黑" w:eastAsia="微软雅黑" w:cs="微软雅黑"/>
          <w:sz w:val="21"/>
          <w:szCs w:val="21"/>
          <w:lang w:val="en-US" w:eastAsia="zh-CN"/>
        </w:rPr>
        <w:t>1路HDMI接口（可定制4路HDMI或SDI输出接口，选配功能）；</w:t>
      </w:r>
    </w:p>
    <w:p>
      <w:pPr>
        <w:pStyle w:val="11"/>
        <w:keepNext w:val="0"/>
        <w:keepLines w:val="0"/>
        <w:pageBreakBefore w:val="0"/>
        <w:widowControl w:val="0"/>
        <w:numPr>
          <w:ilvl w:val="0"/>
          <w:numId w:val="2"/>
        </w:numPr>
        <w:kinsoku/>
        <w:wordWrap/>
        <w:overflowPunct/>
        <w:topLinePunct w:val="0"/>
        <w:autoSpaceDE/>
        <w:autoSpaceDN/>
        <w:bidi w:val="0"/>
        <w:adjustRightInd/>
        <w:snapToGrid/>
        <w:spacing w:line="440" w:lineRule="exact"/>
        <w:ind w:left="425" w:leftChars="0" w:hanging="425"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高清视频输入接口：</w:t>
      </w:r>
      <w:r>
        <w:rPr>
          <w:rFonts w:hint="eastAsia" w:ascii="微软雅黑" w:hAnsi="微软雅黑" w:eastAsia="微软雅黑" w:cs="微软雅黑"/>
          <w:sz w:val="21"/>
          <w:szCs w:val="21"/>
          <w:lang w:val="en-US" w:eastAsia="zh-CN"/>
        </w:rPr>
        <w:t>4路HDMI接口（可定制SDI接口，选配功能）。</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0" w:lineRule="exact"/>
        <w:ind w:left="420" w:leftChars="0"/>
        <w:textAlignment w:val="auto"/>
        <w:rPr>
          <w:rFonts w:hint="eastAsia" w:ascii="微软雅黑" w:hAnsi="微软雅黑" w:eastAsia="微软雅黑" w:cs="微软雅黑"/>
          <w:sz w:val="21"/>
          <w:szCs w:val="21"/>
          <w:lang w:eastAsia="zh-CN"/>
        </w:rPr>
      </w:pPr>
    </w:p>
    <w:p>
      <w:pPr>
        <w:widowControl/>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5400040" cy="1710055"/>
            <wp:effectExtent l="12700" t="12700" r="16510" b="20320"/>
            <wp:docPr id="6" name="图片 5" descr="HY-6500M5后面板示意图-全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HY-6500M5后面板示意图-全功能"/>
                    <pic:cNvPicPr>
                      <a:picLocks noChangeAspect="1"/>
                    </pic:cNvPicPr>
                  </pic:nvPicPr>
                  <pic:blipFill>
                    <a:blip r:embed="rId18"/>
                    <a:stretch>
                      <a:fillRect/>
                    </a:stretch>
                  </pic:blipFill>
                  <pic:spPr>
                    <a:xfrm>
                      <a:off x="0" y="0"/>
                      <a:ext cx="5400040" cy="1710055"/>
                    </a:xfrm>
                    <a:prstGeom prst="rect">
                      <a:avLst/>
                    </a:prstGeom>
                    <a:noFill/>
                    <a:ln w="12700" cap="flat" cmpd="sng">
                      <a:solidFill>
                        <a:srgbClr val="000000"/>
                      </a:solidFill>
                      <a:prstDash val="solid"/>
                      <a:miter/>
                      <a:headEnd type="none" w="med" len="med"/>
                      <a:tailEnd type="none" w="med" len="med"/>
                    </a:ln>
                  </pic:spPr>
                </pic:pic>
              </a:graphicData>
            </a:graphic>
          </wp:inline>
        </w:drawing>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电源接口：接入AC100~240V  50/60Hz电源</w:t>
      </w:r>
      <w:r>
        <w:rPr>
          <w:rFonts w:hint="eastAsia" w:ascii="微软雅黑" w:hAnsi="微软雅黑" w:eastAsia="微软雅黑" w:cs="微软雅黑"/>
          <w:sz w:val="21"/>
          <w:szCs w:val="21"/>
          <w:lang w:eastAsia="zh-CN"/>
        </w:rPr>
        <w:t>，带备用保险管</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RS-</w:t>
      </w:r>
      <w:r>
        <w:rPr>
          <w:rFonts w:hint="eastAsia" w:ascii="微软雅黑" w:hAnsi="微软雅黑" w:eastAsia="微软雅黑" w:cs="微软雅黑"/>
          <w:sz w:val="21"/>
          <w:szCs w:val="21"/>
          <w:lang w:val="en-US" w:eastAsia="zh-CN"/>
        </w:rPr>
        <w:t>485</w:t>
      </w:r>
      <w:r>
        <w:rPr>
          <w:rFonts w:hint="eastAsia" w:ascii="微软雅黑" w:hAnsi="微软雅黑" w:eastAsia="微软雅黑" w:cs="微软雅黑"/>
          <w:sz w:val="21"/>
          <w:szCs w:val="21"/>
        </w:rPr>
        <w:t>接口（CCD）：</w:t>
      </w:r>
      <w:r>
        <w:rPr>
          <w:rFonts w:hint="eastAsia" w:ascii="微软雅黑" w:hAnsi="微软雅黑" w:eastAsia="微软雅黑" w:cs="微软雅黑"/>
          <w:sz w:val="21"/>
          <w:szCs w:val="21"/>
          <w:lang w:eastAsia="zh-CN"/>
        </w:rPr>
        <w:t>采用</w:t>
      </w:r>
      <w:r>
        <w:rPr>
          <w:rFonts w:hint="eastAsia" w:ascii="微软雅黑" w:hAnsi="微软雅黑" w:eastAsia="微软雅黑" w:cs="微软雅黑"/>
          <w:sz w:val="21"/>
          <w:szCs w:val="21"/>
          <w:lang w:val="en-US" w:eastAsia="zh-CN"/>
        </w:rPr>
        <w:t>RS-485</w:t>
      </w:r>
      <w:r>
        <w:rPr>
          <w:rFonts w:hint="eastAsia" w:ascii="微软雅黑" w:hAnsi="微软雅黑" w:eastAsia="微软雅黑" w:cs="微软雅黑"/>
          <w:sz w:val="21"/>
          <w:szCs w:val="21"/>
        </w:rPr>
        <w:t>连接摄像机控制</w:t>
      </w:r>
      <w:r>
        <w:rPr>
          <w:rFonts w:hint="eastAsia" w:ascii="微软雅黑" w:hAnsi="微软雅黑" w:eastAsia="微软雅黑" w:cs="微软雅黑"/>
          <w:sz w:val="21"/>
          <w:szCs w:val="21"/>
          <w:lang w:eastAsia="zh-CN"/>
        </w:rPr>
        <w:t>接</w:t>
      </w:r>
      <w:r>
        <w:rPr>
          <w:rFonts w:hint="eastAsia" w:ascii="微软雅黑" w:hAnsi="微软雅黑" w:eastAsia="微软雅黑" w:cs="微软雅黑"/>
          <w:sz w:val="21"/>
          <w:szCs w:val="21"/>
        </w:rPr>
        <w:t>口</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 G -</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RS-232接口（</w:t>
      </w:r>
      <w:r>
        <w:rPr>
          <w:rFonts w:hint="eastAsia" w:ascii="微软雅黑" w:hAnsi="微软雅黑" w:eastAsia="微软雅黑" w:cs="微软雅黑"/>
          <w:sz w:val="21"/>
          <w:szCs w:val="21"/>
          <w:lang w:val="en-US" w:eastAsia="zh-CN"/>
        </w:rPr>
        <w:t>CONTROL</w:t>
      </w:r>
      <w:r>
        <w:rPr>
          <w:rFonts w:hint="eastAsia" w:ascii="微软雅黑" w:hAnsi="微软雅黑" w:eastAsia="微软雅黑" w:cs="微软雅黑"/>
          <w:sz w:val="21"/>
          <w:szCs w:val="21"/>
        </w:rPr>
        <w:t>）：连接中控</w:t>
      </w:r>
      <w:r>
        <w:rPr>
          <w:rFonts w:hint="eastAsia" w:ascii="微软雅黑" w:hAnsi="微软雅黑" w:eastAsia="微软雅黑" w:cs="微软雅黑"/>
          <w:sz w:val="21"/>
          <w:szCs w:val="21"/>
          <w:lang w:eastAsia="zh-CN"/>
        </w:rPr>
        <w:t>第三方控制设备接口</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RS-232接口（CCD）：</w:t>
      </w:r>
      <w:r>
        <w:rPr>
          <w:rFonts w:hint="eastAsia" w:ascii="微软雅黑" w:hAnsi="微软雅黑" w:eastAsia="微软雅黑" w:cs="微软雅黑"/>
          <w:sz w:val="21"/>
          <w:szCs w:val="21"/>
          <w:lang w:eastAsia="zh-CN"/>
        </w:rPr>
        <w:t>采用</w:t>
      </w:r>
      <w:r>
        <w:rPr>
          <w:rFonts w:hint="eastAsia" w:ascii="微软雅黑" w:hAnsi="微软雅黑" w:eastAsia="微软雅黑" w:cs="微软雅黑"/>
          <w:sz w:val="21"/>
          <w:szCs w:val="21"/>
          <w:lang w:val="en-US" w:eastAsia="zh-CN"/>
        </w:rPr>
        <w:t>RS-232</w:t>
      </w:r>
      <w:r>
        <w:rPr>
          <w:rFonts w:hint="eastAsia" w:ascii="微软雅黑" w:hAnsi="微软雅黑" w:eastAsia="微软雅黑" w:cs="微软雅黑"/>
          <w:sz w:val="21"/>
          <w:szCs w:val="21"/>
        </w:rPr>
        <w:t>连接摄像机控制</w:t>
      </w:r>
      <w:r>
        <w:rPr>
          <w:rFonts w:hint="eastAsia" w:ascii="微软雅黑" w:hAnsi="微软雅黑" w:eastAsia="微软雅黑" w:cs="微软雅黑"/>
          <w:sz w:val="21"/>
          <w:szCs w:val="21"/>
          <w:lang w:eastAsia="zh-CN"/>
        </w:rPr>
        <w:t>接</w:t>
      </w:r>
      <w:r>
        <w:rPr>
          <w:rFonts w:hint="eastAsia" w:ascii="微软雅黑" w:hAnsi="微软雅黑" w:eastAsia="微软雅黑" w:cs="微软雅黑"/>
          <w:sz w:val="21"/>
          <w:szCs w:val="21"/>
        </w:rPr>
        <w:t>口；</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RS-232接口（PC）：连接PC电脑实现电脑控制；</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光纤接口：可实现长距离音频不衰减，实现远距离传输</w:t>
      </w:r>
      <w:r>
        <w:rPr>
          <w:rFonts w:hint="eastAsia" w:ascii="微软雅黑" w:hAnsi="微软雅黑" w:eastAsia="微软雅黑" w:cs="微软雅黑"/>
          <w:sz w:val="21"/>
          <w:szCs w:val="21"/>
          <w:lang w:eastAsia="zh-CN"/>
        </w:rPr>
        <w:t>（定制功能接口，常规无此功能）；</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会议服务网络接口：可连接会议服务屏（定制功能接口，常规无此功能）；</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Dante</w:t>
      </w:r>
      <w:r>
        <w:rPr>
          <w:rFonts w:hint="eastAsia" w:ascii="微软雅黑" w:hAnsi="微软雅黑" w:eastAsia="微软雅黑" w:cs="微软雅黑"/>
          <w:sz w:val="21"/>
          <w:szCs w:val="21"/>
          <w:lang w:eastAsia="zh-CN"/>
        </w:rPr>
        <w:t>网络接口：可与其它</w:t>
      </w:r>
      <w:r>
        <w:rPr>
          <w:rFonts w:hint="eastAsia" w:ascii="微软雅黑" w:hAnsi="微软雅黑" w:eastAsia="微软雅黑" w:cs="微软雅黑"/>
          <w:sz w:val="21"/>
          <w:szCs w:val="21"/>
          <w:lang w:val="en-US" w:eastAsia="zh-CN"/>
        </w:rPr>
        <w:t>Dante音频设备进行语音通讯</w:t>
      </w:r>
      <w:r>
        <w:rPr>
          <w:rFonts w:hint="eastAsia" w:ascii="微软雅黑" w:hAnsi="微软雅黑" w:eastAsia="微软雅黑" w:cs="微软雅黑"/>
          <w:sz w:val="21"/>
          <w:szCs w:val="21"/>
          <w:lang w:eastAsia="zh-CN"/>
        </w:rPr>
        <w:t>（定制功能接口，常规无此功能）；</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双机备份接口：可两台会议主机级联，实现双机热备份功能；</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MIC音频输出</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MIC/LINE</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OUT</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：平衡</w:t>
      </w:r>
      <w:r>
        <w:rPr>
          <w:rFonts w:hint="eastAsia" w:ascii="微软雅黑" w:hAnsi="微软雅黑" w:eastAsia="微软雅黑" w:cs="微软雅黑"/>
          <w:sz w:val="21"/>
          <w:szCs w:val="21"/>
        </w:rPr>
        <w:t>音频输</w:t>
      </w:r>
      <w:r>
        <w:rPr>
          <w:rFonts w:hint="eastAsia" w:ascii="微软雅黑" w:hAnsi="微软雅黑" w:eastAsia="微软雅黑" w:cs="微软雅黑"/>
          <w:sz w:val="21"/>
          <w:szCs w:val="21"/>
          <w:lang w:eastAsia="zh-CN"/>
        </w:rPr>
        <w:t>出</w:t>
      </w:r>
      <w:r>
        <w:rPr>
          <w:rFonts w:hint="eastAsia" w:ascii="微软雅黑" w:hAnsi="微软雅黑" w:eastAsia="微软雅黑" w:cs="微软雅黑"/>
          <w:sz w:val="21"/>
          <w:szCs w:val="21"/>
        </w:rPr>
        <w:t>接口，</w:t>
      </w:r>
      <w:r>
        <w:rPr>
          <w:rFonts w:hint="eastAsia" w:ascii="微软雅黑" w:hAnsi="微软雅黑" w:eastAsia="微软雅黑" w:cs="微软雅黑"/>
          <w:sz w:val="21"/>
          <w:szCs w:val="21"/>
          <w:lang w:eastAsia="zh-CN"/>
        </w:rPr>
        <w:t>连</w:t>
      </w:r>
      <w:r>
        <w:rPr>
          <w:rFonts w:hint="eastAsia" w:ascii="微软雅黑" w:hAnsi="微软雅黑" w:eastAsia="微软雅黑" w:cs="微软雅黑"/>
          <w:sz w:val="21"/>
          <w:szCs w:val="21"/>
        </w:rPr>
        <w:t>接</w:t>
      </w:r>
      <w:r>
        <w:rPr>
          <w:rFonts w:hint="eastAsia" w:ascii="微软雅黑" w:hAnsi="微软雅黑" w:eastAsia="微软雅黑" w:cs="微软雅黑"/>
          <w:sz w:val="21"/>
          <w:szCs w:val="21"/>
          <w:lang w:eastAsia="zh-CN"/>
        </w:rPr>
        <w:t>扩声系统</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val="0"/>
          <w:i w:val="0"/>
          <w:caps w:val="0"/>
          <w:color w:val="333333"/>
          <w:spacing w:val="0"/>
          <w:sz w:val="21"/>
          <w:szCs w:val="21"/>
          <w:shd w:val="clear" w:color="auto" w:fill="FFFFFF"/>
        </w:rPr>
        <w:t>大三芯TRS</w:t>
      </w:r>
      <w:r>
        <w:rPr>
          <w:rFonts w:hint="eastAsia" w:ascii="微软雅黑" w:hAnsi="微软雅黑" w:eastAsia="微软雅黑" w:cs="微软雅黑"/>
          <w:sz w:val="21"/>
          <w:szCs w:val="21"/>
          <w:lang w:val="en-US" w:eastAsia="zh-CN"/>
        </w:rPr>
        <w:t>音频输出接口：6.35mm音频输出接口，</w:t>
      </w:r>
      <w:r>
        <w:rPr>
          <w:rFonts w:hint="eastAsia" w:ascii="微软雅黑" w:hAnsi="微软雅黑" w:eastAsia="微软雅黑" w:cs="微软雅黑"/>
          <w:sz w:val="21"/>
          <w:szCs w:val="21"/>
          <w:lang w:eastAsia="zh-CN"/>
        </w:rPr>
        <w:t>连</w:t>
      </w:r>
      <w:r>
        <w:rPr>
          <w:rFonts w:hint="eastAsia" w:ascii="微软雅黑" w:hAnsi="微软雅黑" w:eastAsia="微软雅黑" w:cs="微软雅黑"/>
          <w:sz w:val="21"/>
          <w:szCs w:val="21"/>
        </w:rPr>
        <w:t>接</w:t>
      </w:r>
      <w:r>
        <w:rPr>
          <w:rFonts w:hint="eastAsia" w:ascii="微软雅黑" w:hAnsi="微软雅黑" w:eastAsia="微软雅黑" w:cs="微软雅黑"/>
          <w:sz w:val="21"/>
          <w:szCs w:val="21"/>
          <w:lang w:eastAsia="zh-CN"/>
        </w:rPr>
        <w:t>扩声系统</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RCA音频输入（AUX IN）：系统音频输入接口，接入第三方音源输入；</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RCA主音频输出（MAIN OUT）：系统主音量输出接口；</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RCA辅助音频输出（AUX OUT）：辅助音频输出接口；</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MIC音频输入</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MIC/LINE</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IN</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：平衡</w:t>
      </w:r>
      <w:r>
        <w:rPr>
          <w:rFonts w:hint="eastAsia" w:ascii="微软雅黑" w:hAnsi="微软雅黑" w:eastAsia="微软雅黑" w:cs="微软雅黑"/>
          <w:sz w:val="21"/>
          <w:szCs w:val="21"/>
        </w:rPr>
        <w:t>音频输入接口，接入第三方音源输入；</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8路</w:t>
      </w:r>
      <w:r>
        <w:rPr>
          <w:rFonts w:hint="eastAsia" w:ascii="微软雅黑" w:hAnsi="微软雅黑" w:eastAsia="微软雅黑" w:cs="微软雅黑"/>
          <w:sz w:val="21"/>
          <w:szCs w:val="21"/>
          <w:lang w:eastAsia="zh-CN"/>
        </w:rPr>
        <w:t>会议单元接口：</w:t>
      </w:r>
      <w:r>
        <w:rPr>
          <w:rFonts w:hint="eastAsia" w:ascii="微软雅黑" w:hAnsi="微软雅黑" w:eastAsia="微软雅黑" w:cs="微软雅黑"/>
          <w:sz w:val="21"/>
          <w:szCs w:val="21"/>
          <w:lang w:val="en-US" w:eastAsia="zh-CN"/>
        </w:rPr>
        <w:t>6路8芯接口和2路网口（可定制8路网口）；</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高清视频输出接口：</w:t>
      </w:r>
      <w:r>
        <w:rPr>
          <w:rFonts w:hint="eastAsia" w:ascii="微软雅黑" w:hAnsi="微软雅黑" w:eastAsia="微软雅黑" w:cs="微软雅黑"/>
          <w:sz w:val="21"/>
          <w:szCs w:val="21"/>
          <w:lang w:val="en-US" w:eastAsia="zh-CN"/>
        </w:rPr>
        <w:t>1路HDMI接口（可定制4路HDMI或SDI输出接口，选配功能）；</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高清视频输入接口：</w:t>
      </w:r>
      <w:r>
        <w:rPr>
          <w:rFonts w:hint="eastAsia" w:ascii="微软雅黑" w:hAnsi="微软雅黑" w:eastAsia="微软雅黑" w:cs="微软雅黑"/>
          <w:sz w:val="21"/>
          <w:szCs w:val="21"/>
          <w:lang w:val="en-US" w:eastAsia="zh-CN"/>
        </w:rPr>
        <w:t>4路HDMI接口（可定制SDI接口，选配功能）；</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录音模块：可采用</w:t>
      </w:r>
      <w:r>
        <w:rPr>
          <w:rFonts w:hint="eastAsia" w:ascii="微软雅黑" w:hAnsi="微软雅黑" w:eastAsia="微软雅黑" w:cs="微软雅黑"/>
          <w:sz w:val="21"/>
          <w:szCs w:val="21"/>
          <w:lang w:val="en-US" w:eastAsia="zh-CN"/>
        </w:rPr>
        <w:t>U盘或SD卡录音与音频播放。</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微软雅黑" w:hAnsi="微软雅黑" w:eastAsia="微软雅黑" w:cs="微软雅黑"/>
          <w:sz w:val="21"/>
          <w:szCs w:val="21"/>
          <w:lang w:val="en-US" w:eastAsia="zh-CN"/>
        </w:rPr>
      </w:pPr>
    </w:p>
    <w:p>
      <w:pPr>
        <w:pStyle w:val="4"/>
        <w:spacing w:before="0" w:after="0" w:line="360" w:lineRule="auto"/>
        <w:rPr>
          <w:rFonts w:hint="eastAsia" w:ascii="微软雅黑" w:hAnsi="微软雅黑" w:eastAsia="微软雅黑" w:cs="微软雅黑"/>
          <w:b/>
          <w:bCs w:val="0"/>
          <w:sz w:val="36"/>
          <w:szCs w:val="36"/>
        </w:rPr>
      </w:pPr>
      <w:bookmarkStart w:id="30" w:name="_Toc6431"/>
      <w:bookmarkStart w:id="31" w:name="_Toc4312"/>
      <w:bookmarkStart w:id="32" w:name="_Toc11085"/>
      <w:r>
        <w:rPr>
          <w:rFonts w:hint="eastAsia" w:ascii="微软雅黑" w:hAnsi="微软雅黑" w:eastAsia="微软雅黑" w:cs="微软雅黑"/>
          <w:b/>
          <w:bCs w:val="0"/>
          <w:sz w:val="36"/>
          <w:szCs w:val="36"/>
        </w:rPr>
        <w:t>3.</w:t>
      </w:r>
      <w:r>
        <w:rPr>
          <w:rFonts w:hint="eastAsia" w:ascii="微软雅黑" w:hAnsi="微软雅黑" w:eastAsia="微软雅黑" w:cs="微软雅黑"/>
          <w:b/>
          <w:bCs w:val="0"/>
          <w:sz w:val="36"/>
          <w:szCs w:val="36"/>
          <w:lang w:val="en-US" w:eastAsia="zh-CN"/>
        </w:rPr>
        <w:t>2 智慧型</w:t>
      </w:r>
      <w:r>
        <w:rPr>
          <w:rFonts w:hint="eastAsia" w:ascii="微软雅黑" w:hAnsi="微软雅黑" w:eastAsia="微软雅黑" w:cs="微软雅黑"/>
          <w:b/>
          <w:bCs w:val="0"/>
          <w:sz w:val="36"/>
          <w:szCs w:val="36"/>
        </w:rPr>
        <w:t>主机接口示意图</w:t>
      </w:r>
      <w:bookmarkEnd w:id="30"/>
      <w:bookmarkEnd w:id="31"/>
      <w:bookmarkEnd w:id="32"/>
    </w:p>
    <w:p>
      <w:pPr>
        <w:pStyle w:val="5"/>
        <w:spacing w:before="0" w:after="0" w:line="360" w:lineRule="auto"/>
        <w:outlineLvl w:val="2"/>
        <w:rPr>
          <w:rFonts w:hint="eastAsia" w:ascii="微软雅黑" w:hAnsi="微软雅黑" w:eastAsia="微软雅黑" w:cs="微软雅黑"/>
          <w:b/>
          <w:bCs w:val="0"/>
          <w:sz w:val="24"/>
          <w:szCs w:val="24"/>
        </w:rPr>
      </w:pPr>
      <w:bookmarkStart w:id="33" w:name="_Toc19474"/>
      <w:bookmarkStart w:id="34" w:name="_Toc4040"/>
      <w:bookmarkStart w:id="35" w:name="_Toc14844"/>
      <w:r>
        <w:rPr>
          <w:rFonts w:hint="eastAsia" w:ascii="微软雅黑" w:hAnsi="微软雅黑" w:eastAsia="微软雅黑" w:cs="微软雅黑"/>
          <w:b/>
          <w:bCs w:val="0"/>
          <w:sz w:val="24"/>
          <w:szCs w:val="24"/>
        </w:rPr>
        <w:t>3.</w:t>
      </w:r>
      <w:r>
        <w:rPr>
          <w:rFonts w:hint="eastAsia" w:ascii="微软雅黑" w:hAnsi="微软雅黑" w:eastAsia="微软雅黑" w:cs="微软雅黑"/>
          <w:b/>
          <w:bCs w:val="0"/>
          <w:sz w:val="24"/>
          <w:szCs w:val="24"/>
          <w:lang w:val="en-US" w:eastAsia="zh-CN"/>
        </w:rPr>
        <w:t>2</w:t>
      </w:r>
      <w:r>
        <w:rPr>
          <w:rFonts w:hint="eastAsia" w:ascii="微软雅黑" w:hAnsi="微软雅黑" w:eastAsia="微软雅黑" w:cs="微软雅黑"/>
          <w:b/>
          <w:bCs w:val="0"/>
          <w:sz w:val="24"/>
          <w:szCs w:val="24"/>
        </w:rPr>
        <w:t>.1主机前面板示意图</w:t>
      </w:r>
      <w:bookmarkEnd w:id="33"/>
      <w:bookmarkEnd w:id="34"/>
      <w:bookmarkEnd w:id="35"/>
    </w:p>
    <w:p>
      <w:pPr>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5400040" cy="1529715"/>
            <wp:effectExtent l="12700" t="12700" r="16510" b="19685"/>
            <wp:docPr id="7" name="图片 6" descr="HY-6500M4前面板接口示意图-中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HY-6500M4前面板接口示意图-中性"/>
                    <pic:cNvPicPr>
                      <a:picLocks noChangeAspect="1"/>
                    </pic:cNvPicPr>
                  </pic:nvPicPr>
                  <pic:blipFill>
                    <a:blip r:embed="rId19"/>
                    <a:stretch>
                      <a:fillRect/>
                    </a:stretch>
                  </pic:blipFill>
                  <pic:spPr>
                    <a:xfrm>
                      <a:off x="0" y="0"/>
                      <a:ext cx="5400040" cy="1529715"/>
                    </a:xfrm>
                    <a:prstGeom prst="rect">
                      <a:avLst/>
                    </a:prstGeom>
                    <a:noFill/>
                    <a:ln w="12700" cap="flat" cmpd="sng">
                      <a:solidFill>
                        <a:srgbClr val="000000"/>
                      </a:solidFill>
                      <a:prstDash val="solid"/>
                      <a:miter/>
                      <a:headEnd type="none" w="med" len="med"/>
                      <a:tailEnd type="none" w="med" len="med"/>
                    </a:ln>
                  </pic:spPr>
                </pic:pic>
              </a:graphicData>
            </a:graphic>
          </wp:inline>
        </w:drawing>
      </w:r>
    </w:p>
    <w:p>
      <w:pPr>
        <w:pStyle w:val="11"/>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LCD显示屏：2.8英寸</w:t>
      </w:r>
      <w:r>
        <w:rPr>
          <w:rFonts w:hint="eastAsia" w:ascii="微软雅黑" w:hAnsi="微软雅黑" w:eastAsia="微软雅黑" w:cs="微软雅黑"/>
          <w:sz w:val="21"/>
          <w:szCs w:val="21"/>
          <w:lang w:eastAsia="zh-CN"/>
        </w:rPr>
        <w:t>彩色</w:t>
      </w:r>
      <w:r>
        <w:rPr>
          <w:rFonts w:hint="eastAsia" w:ascii="微软雅黑" w:hAnsi="微软雅黑" w:eastAsia="微软雅黑" w:cs="微软雅黑"/>
          <w:sz w:val="21"/>
          <w:szCs w:val="21"/>
        </w:rPr>
        <w:t>LCD显示屏，动态显示会议信息；</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四维操作按键“上”：多功能按键；</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四维操作按键“左”：多功能按键；</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四维操作按键“下”：多功能按键；</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四维操作按键“右”：多功能按键；</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铝合金玻璃面板：铝合金内嵌触控玻璃面板；</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电源开关按钮：当电源开关往上置于1的位置代表开机状态、往下0的位置代表关机状态。</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00" w:lineRule="exact"/>
        <w:ind w:left="283"/>
        <w:textAlignment w:val="auto"/>
        <w:outlineLvl w:val="9"/>
        <w:rPr>
          <w:rFonts w:hint="eastAsia" w:ascii="微软雅黑" w:hAnsi="微软雅黑" w:eastAsia="微软雅黑" w:cs="微软雅黑"/>
          <w:sz w:val="21"/>
          <w:szCs w:val="21"/>
        </w:rPr>
      </w:pPr>
    </w:p>
    <w:p>
      <w:pPr>
        <w:pStyle w:val="5"/>
        <w:spacing w:before="0" w:after="0" w:line="360" w:lineRule="auto"/>
        <w:outlineLvl w:val="2"/>
        <w:rPr>
          <w:rFonts w:hint="eastAsia" w:ascii="微软雅黑" w:hAnsi="微软雅黑" w:eastAsia="微软雅黑" w:cs="微软雅黑"/>
          <w:b/>
          <w:bCs w:val="0"/>
          <w:sz w:val="24"/>
          <w:szCs w:val="24"/>
        </w:rPr>
      </w:pPr>
      <w:bookmarkStart w:id="36" w:name="_Toc16783"/>
      <w:bookmarkStart w:id="37" w:name="_Toc29711"/>
      <w:bookmarkStart w:id="38" w:name="_Toc2546"/>
      <w:r>
        <w:rPr>
          <w:rFonts w:hint="eastAsia" w:ascii="微软雅黑" w:hAnsi="微软雅黑" w:eastAsia="微软雅黑" w:cs="微软雅黑"/>
          <w:b/>
          <w:bCs w:val="0"/>
          <w:sz w:val="24"/>
          <w:szCs w:val="24"/>
        </w:rPr>
        <w:t>3.</w:t>
      </w:r>
      <w:r>
        <w:rPr>
          <w:rFonts w:hint="eastAsia" w:ascii="微软雅黑" w:hAnsi="微软雅黑" w:eastAsia="微软雅黑" w:cs="微软雅黑"/>
          <w:b/>
          <w:bCs w:val="0"/>
          <w:sz w:val="24"/>
          <w:szCs w:val="24"/>
          <w:lang w:val="en-US" w:eastAsia="zh-CN"/>
        </w:rPr>
        <w:t>2</w:t>
      </w:r>
      <w:r>
        <w:rPr>
          <w:rFonts w:hint="eastAsia" w:ascii="微软雅黑" w:hAnsi="微软雅黑" w:eastAsia="微软雅黑" w:cs="微软雅黑"/>
          <w:b/>
          <w:bCs w:val="0"/>
          <w:sz w:val="24"/>
          <w:szCs w:val="24"/>
        </w:rPr>
        <w:t>.2主机后面板示意图</w:t>
      </w:r>
      <w:bookmarkEnd w:id="36"/>
      <w:bookmarkEnd w:id="37"/>
      <w:bookmarkEnd w:id="38"/>
    </w:p>
    <w:p>
      <w:pPr>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5400675" cy="1710690"/>
            <wp:effectExtent l="12700" t="12700" r="15875" b="19685"/>
            <wp:docPr id="9" name="图片 7" descr="HY-6500M5后面板示意图-不带高清和录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HY-6500M5后面板示意图-不带高清和录音"/>
                    <pic:cNvPicPr>
                      <a:picLocks noChangeAspect="1"/>
                    </pic:cNvPicPr>
                  </pic:nvPicPr>
                  <pic:blipFill>
                    <a:blip r:embed="rId20"/>
                    <a:stretch>
                      <a:fillRect/>
                    </a:stretch>
                  </pic:blipFill>
                  <pic:spPr>
                    <a:xfrm>
                      <a:off x="0" y="0"/>
                      <a:ext cx="5400675" cy="1710690"/>
                    </a:xfrm>
                    <a:prstGeom prst="rect">
                      <a:avLst/>
                    </a:prstGeom>
                    <a:noFill/>
                    <a:ln w="12700" cap="flat" cmpd="sng">
                      <a:solidFill>
                        <a:srgbClr val="000000"/>
                      </a:solidFill>
                      <a:prstDash val="solid"/>
                      <a:miter/>
                      <a:headEnd type="none" w="med" len="med"/>
                      <a:tailEnd type="none" w="med" len="med"/>
                    </a:ln>
                  </pic:spPr>
                </pic:pic>
              </a:graphicData>
            </a:graphic>
          </wp:inline>
        </w:drawing>
      </w:r>
    </w:p>
    <w:p>
      <w:pPr>
        <w:pStyle w:val="11"/>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电源接口：接入AC100~240V  50/60Hz电源</w:t>
      </w:r>
      <w:r>
        <w:rPr>
          <w:rFonts w:hint="eastAsia" w:ascii="微软雅黑" w:hAnsi="微软雅黑" w:eastAsia="微软雅黑" w:cs="微软雅黑"/>
          <w:sz w:val="21"/>
          <w:szCs w:val="21"/>
          <w:lang w:eastAsia="zh-CN"/>
        </w:rPr>
        <w:t>，带备用保险管</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RS-232接口（CCD）：</w:t>
      </w:r>
      <w:r>
        <w:rPr>
          <w:rFonts w:hint="eastAsia" w:ascii="微软雅黑" w:hAnsi="微软雅黑" w:eastAsia="微软雅黑" w:cs="微软雅黑"/>
          <w:sz w:val="21"/>
          <w:szCs w:val="21"/>
          <w:lang w:eastAsia="zh-CN"/>
        </w:rPr>
        <w:t>采用</w:t>
      </w:r>
      <w:r>
        <w:rPr>
          <w:rFonts w:hint="eastAsia" w:ascii="微软雅黑" w:hAnsi="微软雅黑" w:eastAsia="微软雅黑" w:cs="微软雅黑"/>
          <w:sz w:val="21"/>
          <w:szCs w:val="21"/>
          <w:lang w:val="en-US" w:eastAsia="zh-CN"/>
        </w:rPr>
        <w:t>RS-232</w:t>
      </w:r>
      <w:r>
        <w:rPr>
          <w:rFonts w:hint="eastAsia" w:ascii="微软雅黑" w:hAnsi="微软雅黑" w:eastAsia="微软雅黑" w:cs="微软雅黑"/>
          <w:sz w:val="21"/>
          <w:szCs w:val="21"/>
        </w:rPr>
        <w:t>连接摄像机控制</w:t>
      </w:r>
      <w:r>
        <w:rPr>
          <w:rFonts w:hint="eastAsia" w:ascii="微软雅黑" w:hAnsi="微软雅黑" w:eastAsia="微软雅黑" w:cs="微软雅黑"/>
          <w:sz w:val="21"/>
          <w:szCs w:val="21"/>
          <w:lang w:eastAsia="zh-CN"/>
        </w:rPr>
        <w:t>接</w:t>
      </w:r>
      <w:r>
        <w:rPr>
          <w:rFonts w:hint="eastAsia" w:ascii="微软雅黑" w:hAnsi="微软雅黑" w:eastAsia="微软雅黑" w:cs="微软雅黑"/>
          <w:sz w:val="21"/>
          <w:szCs w:val="21"/>
        </w:rPr>
        <w:t>口；</w:t>
      </w:r>
      <w:r>
        <w:rPr>
          <w:rFonts w:hint="eastAsia" w:ascii="微软雅黑" w:hAnsi="微软雅黑" w:eastAsia="微软雅黑" w:cs="微软雅黑"/>
          <w:sz w:val="21"/>
          <w:szCs w:val="21"/>
          <w:lang w:val="en-US" w:eastAsia="zh-CN"/>
        </w:rPr>
        <w:t>(预留接口)</w:t>
      </w:r>
    </w:p>
    <w:p>
      <w:pPr>
        <w:pStyle w:val="11"/>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RS-232接口（PC）：连接PC电脑实现电脑控制；</w:t>
      </w:r>
    </w:p>
    <w:p>
      <w:pPr>
        <w:pStyle w:val="11"/>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会议服务网络接口：可连接会议服务屏（定制功能接口，常规无此功能）；</w:t>
      </w:r>
    </w:p>
    <w:p>
      <w:pPr>
        <w:pStyle w:val="11"/>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Dante</w:t>
      </w:r>
      <w:r>
        <w:rPr>
          <w:rFonts w:hint="eastAsia" w:ascii="微软雅黑" w:hAnsi="微软雅黑" w:eastAsia="微软雅黑" w:cs="微软雅黑"/>
          <w:sz w:val="21"/>
          <w:szCs w:val="21"/>
          <w:lang w:eastAsia="zh-CN"/>
        </w:rPr>
        <w:t>网络接口：可与其它</w:t>
      </w:r>
      <w:r>
        <w:rPr>
          <w:rFonts w:hint="eastAsia" w:ascii="微软雅黑" w:hAnsi="微软雅黑" w:eastAsia="微软雅黑" w:cs="微软雅黑"/>
          <w:sz w:val="21"/>
          <w:szCs w:val="21"/>
          <w:lang w:val="en-US" w:eastAsia="zh-CN"/>
        </w:rPr>
        <w:t>Dante音频设备进行语音通讯</w:t>
      </w:r>
      <w:r>
        <w:rPr>
          <w:rFonts w:hint="eastAsia" w:ascii="微软雅黑" w:hAnsi="微软雅黑" w:eastAsia="微软雅黑" w:cs="微软雅黑"/>
          <w:sz w:val="21"/>
          <w:szCs w:val="21"/>
          <w:lang w:eastAsia="zh-CN"/>
        </w:rPr>
        <w:t>（定制功能接口，常规无此功能）；</w:t>
      </w:r>
    </w:p>
    <w:p>
      <w:pPr>
        <w:pStyle w:val="11"/>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双机备份接口：可两台会议主机级联，实现双机热备份功能；</w:t>
      </w:r>
    </w:p>
    <w:p>
      <w:pPr>
        <w:pStyle w:val="11"/>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MIC音频输出</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MIC/LINE</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OUT</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：平衡</w:t>
      </w:r>
      <w:r>
        <w:rPr>
          <w:rFonts w:hint="eastAsia" w:ascii="微软雅黑" w:hAnsi="微软雅黑" w:eastAsia="微软雅黑" w:cs="微软雅黑"/>
          <w:sz w:val="21"/>
          <w:szCs w:val="21"/>
        </w:rPr>
        <w:t>音频输</w:t>
      </w:r>
      <w:r>
        <w:rPr>
          <w:rFonts w:hint="eastAsia" w:ascii="微软雅黑" w:hAnsi="微软雅黑" w:eastAsia="微软雅黑" w:cs="微软雅黑"/>
          <w:sz w:val="21"/>
          <w:szCs w:val="21"/>
          <w:lang w:eastAsia="zh-CN"/>
        </w:rPr>
        <w:t>出</w:t>
      </w:r>
      <w:r>
        <w:rPr>
          <w:rFonts w:hint="eastAsia" w:ascii="微软雅黑" w:hAnsi="微软雅黑" w:eastAsia="微软雅黑" w:cs="微软雅黑"/>
          <w:sz w:val="21"/>
          <w:szCs w:val="21"/>
        </w:rPr>
        <w:t>接口，</w:t>
      </w:r>
      <w:r>
        <w:rPr>
          <w:rFonts w:hint="eastAsia" w:ascii="微软雅黑" w:hAnsi="微软雅黑" w:eastAsia="微软雅黑" w:cs="微软雅黑"/>
          <w:sz w:val="21"/>
          <w:szCs w:val="21"/>
          <w:lang w:eastAsia="zh-CN"/>
        </w:rPr>
        <w:t>连</w:t>
      </w:r>
      <w:r>
        <w:rPr>
          <w:rFonts w:hint="eastAsia" w:ascii="微软雅黑" w:hAnsi="微软雅黑" w:eastAsia="微软雅黑" w:cs="微软雅黑"/>
          <w:sz w:val="21"/>
          <w:szCs w:val="21"/>
        </w:rPr>
        <w:t>接</w:t>
      </w:r>
      <w:r>
        <w:rPr>
          <w:rFonts w:hint="eastAsia" w:ascii="微软雅黑" w:hAnsi="微软雅黑" w:eastAsia="微软雅黑" w:cs="微软雅黑"/>
          <w:sz w:val="21"/>
          <w:szCs w:val="21"/>
          <w:lang w:eastAsia="zh-CN"/>
        </w:rPr>
        <w:t>扩声系统</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val="0"/>
          <w:i w:val="0"/>
          <w:caps w:val="0"/>
          <w:color w:val="333333"/>
          <w:spacing w:val="0"/>
          <w:sz w:val="21"/>
          <w:szCs w:val="21"/>
          <w:shd w:val="clear" w:color="auto" w:fill="FFFFFF"/>
        </w:rPr>
        <w:t>大三芯TRS</w:t>
      </w:r>
      <w:r>
        <w:rPr>
          <w:rFonts w:hint="eastAsia" w:ascii="微软雅黑" w:hAnsi="微软雅黑" w:eastAsia="微软雅黑" w:cs="微软雅黑"/>
          <w:sz w:val="21"/>
          <w:szCs w:val="21"/>
          <w:lang w:val="en-US" w:eastAsia="zh-CN"/>
        </w:rPr>
        <w:t>音频输出接口：6.35mm音频输出接口，</w:t>
      </w:r>
      <w:r>
        <w:rPr>
          <w:rFonts w:hint="eastAsia" w:ascii="微软雅黑" w:hAnsi="微软雅黑" w:eastAsia="微软雅黑" w:cs="微软雅黑"/>
          <w:sz w:val="21"/>
          <w:szCs w:val="21"/>
          <w:lang w:eastAsia="zh-CN"/>
        </w:rPr>
        <w:t>连</w:t>
      </w:r>
      <w:r>
        <w:rPr>
          <w:rFonts w:hint="eastAsia" w:ascii="微软雅黑" w:hAnsi="微软雅黑" w:eastAsia="微软雅黑" w:cs="微软雅黑"/>
          <w:sz w:val="21"/>
          <w:szCs w:val="21"/>
        </w:rPr>
        <w:t>接</w:t>
      </w:r>
      <w:r>
        <w:rPr>
          <w:rFonts w:hint="eastAsia" w:ascii="微软雅黑" w:hAnsi="微软雅黑" w:eastAsia="微软雅黑" w:cs="微软雅黑"/>
          <w:sz w:val="21"/>
          <w:szCs w:val="21"/>
          <w:lang w:eastAsia="zh-CN"/>
        </w:rPr>
        <w:t>扩声系统</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RCA音频输入（AUX IN）：系统音频输入接口，接入第三方音源输入；</w:t>
      </w:r>
    </w:p>
    <w:p>
      <w:pPr>
        <w:pStyle w:val="11"/>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RCA主音频输出（MAIN OUT）：系统主音量输出接口；</w:t>
      </w:r>
    </w:p>
    <w:p>
      <w:pPr>
        <w:pStyle w:val="11"/>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RCA辅助音频输出（AUX OUT）：辅助音频输出接口；</w:t>
      </w:r>
    </w:p>
    <w:p>
      <w:pPr>
        <w:pStyle w:val="11"/>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MIC音频输入</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MIC/LINE</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IN</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：平衡</w:t>
      </w:r>
      <w:r>
        <w:rPr>
          <w:rFonts w:hint="eastAsia" w:ascii="微软雅黑" w:hAnsi="微软雅黑" w:eastAsia="微软雅黑" w:cs="微软雅黑"/>
          <w:sz w:val="21"/>
          <w:szCs w:val="21"/>
        </w:rPr>
        <w:t>音频输入接口，接入第三方音源输入；</w:t>
      </w:r>
    </w:p>
    <w:p>
      <w:pPr>
        <w:pStyle w:val="11"/>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8路</w:t>
      </w:r>
      <w:r>
        <w:rPr>
          <w:rFonts w:hint="eastAsia" w:ascii="微软雅黑" w:hAnsi="微软雅黑" w:eastAsia="微软雅黑" w:cs="微软雅黑"/>
          <w:sz w:val="21"/>
          <w:szCs w:val="21"/>
          <w:lang w:eastAsia="zh-CN"/>
        </w:rPr>
        <w:t>会议单元接口：</w:t>
      </w:r>
      <w:r>
        <w:rPr>
          <w:rFonts w:hint="eastAsia" w:ascii="微软雅黑" w:hAnsi="微软雅黑" w:eastAsia="微软雅黑" w:cs="微软雅黑"/>
          <w:sz w:val="21"/>
          <w:szCs w:val="21"/>
          <w:lang w:val="en-US" w:eastAsia="zh-CN"/>
        </w:rPr>
        <w:t>6路8芯接口和2路网口（可定制8路网口）；</w:t>
      </w:r>
    </w:p>
    <w:p>
      <w:pPr>
        <w:pStyle w:val="11"/>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光纤接口：可实现长距离音频不衰减，实现远距离传输</w:t>
      </w:r>
      <w:r>
        <w:rPr>
          <w:rFonts w:hint="eastAsia" w:ascii="微软雅黑" w:hAnsi="微软雅黑" w:eastAsia="微软雅黑" w:cs="微软雅黑"/>
          <w:sz w:val="21"/>
          <w:szCs w:val="21"/>
          <w:lang w:eastAsia="zh-CN"/>
        </w:rPr>
        <w:t>（定制功能接口，常规无此功能）；</w:t>
      </w:r>
    </w:p>
    <w:p>
      <w:pPr>
        <w:pStyle w:val="11"/>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RS-232接口（</w:t>
      </w:r>
      <w:r>
        <w:rPr>
          <w:rFonts w:hint="eastAsia" w:ascii="微软雅黑" w:hAnsi="微软雅黑" w:eastAsia="微软雅黑" w:cs="微软雅黑"/>
          <w:sz w:val="21"/>
          <w:szCs w:val="21"/>
          <w:lang w:val="en-US" w:eastAsia="zh-CN"/>
        </w:rPr>
        <w:t>CONTROL</w:t>
      </w:r>
      <w:r>
        <w:rPr>
          <w:rFonts w:hint="eastAsia" w:ascii="微软雅黑" w:hAnsi="微软雅黑" w:eastAsia="微软雅黑" w:cs="微软雅黑"/>
          <w:sz w:val="21"/>
          <w:szCs w:val="21"/>
        </w:rPr>
        <w:t>）：连接中控</w:t>
      </w:r>
      <w:r>
        <w:rPr>
          <w:rFonts w:hint="eastAsia" w:ascii="微软雅黑" w:hAnsi="微软雅黑" w:eastAsia="微软雅黑" w:cs="微软雅黑"/>
          <w:sz w:val="21"/>
          <w:szCs w:val="21"/>
          <w:lang w:eastAsia="zh-CN"/>
        </w:rPr>
        <w:t>第三方控制设备接口</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RS-</w:t>
      </w:r>
      <w:r>
        <w:rPr>
          <w:rFonts w:hint="eastAsia" w:ascii="微软雅黑" w:hAnsi="微软雅黑" w:eastAsia="微软雅黑" w:cs="微软雅黑"/>
          <w:sz w:val="21"/>
          <w:szCs w:val="21"/>
          <w:lang w:val="en-US" w:eastAsia="zh-CN"/>
        </w:rPr>
        <w:t>485</w:t>
      </w:r>
      <w:r>
        <w:rPr>
          <w:rFonts w:hint="eastAsia" w:ascii="微软雅黑" w:hAnsi="微软雅黑" w:eastAsia="微软雅黑" w:cs="微软雅黑"/>
          <w:sz w:val="21"/>
          <w:szCs w:val="21"/>
        </w:rPr>
        <w:t>接口（CCD）：</w:t>
      </w:r>
      <w:r>
        <w:rPr>
          <w:rFonts w:hint="eastAsia" w:ascii="微软雅黑" w:hAnsi="微软雅黑" w:eastAsia="微软雅黑" w:cs="微软雅黑"/>
          <w:sz w:val="21"/>
          <w:szCs w:val="21"/>
          <w:lang w:eastAsia="zh-CN"/>
        </w:rPr>
        <w:t>采用</w:t>
      </w:r>
      <w:r>
        <w:rPr>
          <w:rFonts w:hint="eastAsia" w:ascii="微软雅黑" w:hAnsi="微软雅黑" w:eastAsia="微软雅黑" w:cs="微软雅黑"/>
          <w:sz w:val="21"/>
          <w:szCs w:val="21"/>
          <w:lang w:val="en-US" w:eastAsia="zh-CN"/>
        </w:rPr>
        <w:t>RS-485</w:t>
      </w:r>
      <w:r>
        <w:rPr>
          <w:rFonts w:hint="eastAsia" w:ascii="微软雅黑" w:hAnsi="微软雅黑" w:eastAsia="微软雅黑" w:cs="微软雅黑"/>
          <w:sz w:val="21"/>
          <w:szCs w:val="21"/>
        </w:rPr>
        <w:t>连接摄像机控制</w:t>
      </w:r>
      <w:r>
        <w:rPr>
          <w:rFonts w:hint="eastAsia" w:ascii="微软雅黑" w:hAnsi="微软雅黑" w:eastAsia="微软雅黑" w:cs="微软雅黑"/>
          <w:sz w:val="21"/>
          <w:szCs w:val="21"/>
          <w:lang w:eastAsia="zh-CN"/>
        </w:rPr>
        <w:t>接</w:t>
      </w:r>
      <w:r>
        <w:rPr>
          <w:rFonts w:hint="eastAsia" w:ascii="微软雅黑" w:hAnsi="微软雅黑" w:eastAsia="微软雅黑" w:cs="微软雅黑"/>
          <w:sz w:val="21"/>
          <w:szCs w:val="21"/>
        </w:rPr>
        <w:t>口</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 G -</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w:t>
      </w:r>
    </w:p>
    <w:p>
      <w:pPr>
        <w:pStyle w:val="11"/>
        <w:numPr>
          <w:ilvl w:val="0"/>
          <w:numId w:val="0"/>
        </w:numPr>
        <w:spacing w:line="440" w:lineRule="exact"/>
        <w:ind w:leftChars="0"/>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p>
      <w:pPr>
        <w:pStyle w:val="4"/>
        <w:spacing w:before="0" w:after="0" w:line="360" w:lineRule="auto"/>
        <w:rPr>
          <w:rFonts w:hint="eastAsia" w:ascii="微软雅黑" w:hAnsi="微软雅黑" w:eastAsia="微软雅黑" w:cs="微软雅黑"/>
          <w:b/>
          <w:bCs w:val="0"/>
          <w:sz w:val="36"/>
          <w:szCs w:val="36"/>
        </w:rPr>
      </w:pPr>
      <w:bookmarkStart w:id="39" w:name="_Toc8996"/>
      <w:bookmarkStart w:id="40" w:name="_Toc26"/>
      <w:r>
        <w:rPr>
          <w:rFonts w:hint="eastAsia" w:ascii="微软雅黑" w:hAnsi="微软雅黑" w:eastAsia="微软雅黑" w:cs="微软雅黑"/>
          <w:b/>
          <w:bCs w:val="0"/>
          <w:sz w:val="36"/>
          <w:szCs w:val="36"/>
        </w:rPr>
        <w:t>3.</w:t>
      </w:r>
      <w:r>
        <w:rPr>
          <w:rFonts w:hint="eastAsia" w:ascii="微软雅黑" w:hAnsi="微软雅黑" w:eastAsia="微软雅黑" w:cs="微软雅黑"/>
          <w:b/>
          <w:bCs w:val="0"/>
          <w:sz w:val="36"/>
          <w:szCs w:val="36"/>
          <w:lang w:val="en-US" w:eastAsia="zh-CN"/>
        </w:rPr>
        <w:t xml:space="preserve">3 </w:t>
      </w:r>
      <w:r>
        <w:rPr>
          <w:rFonts w:hint="eastAsia" w:ascii="微软雅黑" w:hAnsi="微软雅黑" w:eastAsia="微软雅黑" w:cs="微软雅黑"/>
          <w:b/>
          <w:bCs w:val="0"/>
          <w:sz w:val="36"/>
          <w:szCs w:val="36"/>
        </w:rPr>
        <w:t>单元接口示意图</w:t>
      </w:r>
      <w:bookmarkEnd w:id="39"/>
      <w:bookmarkEnd w:id="40"/>
    </w:p>
    <w:p>
      <w:pPr>
        <w:pStyle w:val="5"/>
        <w:spacing w:before="0" w:after="0" w:line="360" w:lineRule="auto"/>
        <w:outlineLvl w:val="2"/>
        <w:rPr>
          <w:rFonts w:hint="eastAsia" w:ascii="微软雅黑" w:hAnsi="微软雅黑" w:eastAsia="微软雅黑" w:cs="微软雅黑"/>
          <w:b/>
          <w:bCs w:val="0"/>
          <w:sz w:val="24"/>
          <w:szCs w:val="24"/>
        </w:rPr>
      </w:pPr>
      <w:bookmarkStart w:id="41" w:name="_Toc7174"/>
      <w:bookmarkStart w:id="42" w:name="_Toc3816"/>
      <w:bookmarkStart w:id="43" w:name="_Toc21239"/>
      <w:r>
        <w:rPr>
          <w:rFonts w:hint="eastAsia" w:ascii="微软雅黑" w:hAnsi="微软雅黑" w:eastAsia="微软雅黑" w:cs="微软雅黑"/>
          <w:b/>
          <w:bCs w:val="0"/>
          <w:sz w:val="21"/>
          <w:szCs w:val="21"/>
          <w:lang w:eastAsia="zh-CN"/>
        </w:rPr>
        <w:drawing>
          <wp:anchor distT="0" distB="0" distL="114300" distR="114300" simplePos="0" relativeHeight="251660288" behindDoc="0" locked="0" layoutInCell="1" allowOverlap="1">
            <wp:simplePos x="0" y="0"/>
            <wp:positionH relativeFrom="column">
              <wp:posOffset>4029710</wp:posOffset>
            </wp:positionH>
            <wp:positionV relativeFrom="paragraph">
              <wp:posOffset>144145</wp:posOffset>
            </wp:positionV>
            <wp:extent cx="1798320" cy="2016760"/>
            <wp:effectExtent l="12700" t="12700" r="17780" b="18415"/>
            <wp:wrapNone/>
            <wp:docPr id="10" name="图片 2" descr="HY-6320CS示意图-最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HY-6320CS示意图-最新"/>
                    <pic:cNvPicPr>
                      <a:picLocks noChangeAspect="1"/>
                    </pic:cNvPicPr>
                  </pic:nvPicPr>
                  <pic:blipFill>
                    <a:blip r:embed="rId21"/>
                    <a:stretch>
                      <a:fillRect/>
                    </a:stretch>
                  </pic:blipFill>
                  <pic:spPr>
                    <a:xfrm>
                      <a:off x="0" y="0"/>
                      <a:ext cx="1798320" cy="2016760"/>
                    </a:xfrm>
                    <a:prstGeom prst="rect">
                      <a:avLst/>
                    </a:prstGeom>
                    <a:noFill/>
                    <a:ln w="12700" cap="flat" cmpd="sng">
                      <a:solidFill>
                        <a:srgbClr val="000000"/>
                      </a:solidFill>
                      <a:prstDash val="solid"/>
                      <a:miter/>
                      <a:headEnd type="none" w="med" len="med"/>
                      <a:tailEnd type="none" w="med" len="med"/>
                    </a:ln>
                  </pic:spPr>
                </pic:pic>
              </a:graphicData>
            </a:graphic>
          </wp:anchor>
        </w:drawing>
      </w:r>
      <w:r>
        <w:rPr>
          <w:rFonts w:hint="eastAsia" w:ascii="微软雅黑" w:hAnsi="微软雅黑" w:eastAsia="微软雅黑" w:cs="微软雅黑"/>
          <w:b/>
          <w:bCs w:val="0"/>
          <w:sz w:val="24"/>
          <w:szCs w:val="24"/>
        </w:rPr>
        <w:t>3.</w:t>
      </w:r>
      <w:r>
        <w:rPr>
          <w:rFonts w:hint="eastAsia" w:ascii="微软雅黑" w:hAnsi="微软雅黑" w:eastAsia="微软雅黑" w:cs="微软雅黑"/>
          <w:b/>
          <w:bCs w:val="0"/>
          <w:sz w:val="24"/>
          <w:szCs w:val="24"/>
          <w:lang w:val="en-US" w:eastAsia="zh-CN"/>
        </w:rPr>
        <w:t>3</w:t>
      </w:r>
      <w:r>
        <w:rPr>
          <w:rFonts w:hint="eastAsia" w:ascii="微软雅黑" w:hAnsi="微软雅黑" w:eastAsia="微软雅黑" w:cs="微软雅黑"/>
          <w:b/>
          <w:bCs w:val="0"/>
          <w:sz w:val="24"/>
          <w:szCs w:val="24"/>
        </w:rPr>
        <w:t>.1</w:t>
      </w:r>
      <w:r>
        <w:rPr>
          <w:rFonts w:hint="eastAsia" w:ascii="微软雅黑" w:hAnsi="微软雅黑" w:eastAsia="微软雅黑" w:cs="微软雅黑"/>
          <w:b/>
          <w:bCs w:val="0"/>
          <w:sz w:val="24"/>
          <w:szCs w:val="24"/>
          <w:lang w:val="en-US" w:eastAsia="zh-CN"/>
        </w:rPr>
        <w:t xml:space="preserve"> </w:t>
      </w:r>
      <w:bookmarkEnd w:id="41"/>
      <w:r>
        <w:rPr>
          <w:rFonts w:hint="eastAsia" w:ascii="微软雅黑" w:hAnsi="微软雅黑" w:eastAsia="微软雅黑" w:cs="微软雅黑"/>
          <w:b/>
          <w:bCs w:val="0"/>
          <w:sz w:val="24"/>
          <w:szCs w:val="24"/>
          <w:lang w:val="en-US" w:eastAsia="zh-CN"/>
        </w:rPr>
        <w:t>触控屏系列接口</w:t>
      </w:r>
      <w:r>
        <w:rPr>
          <w:rFonts w:hint="eastAsia" w:ascii="微软雅黑" w:hAnsi="微软雅黑" w:eastAsia="微软雅黑" w:cs="微软雅黑"/>
          <w:b/>
          <w:bCs w:val="0"/>
          <w:sz w:val="24"/>
          <w:szCs w:val="24"/>
        </w:rPr>
        <w:t>示意图</w:t>
      </w:r>
      <w:bookmarkEnd w:id="42"/>
      <w:bookmarkEnd w:id="43"/>
    </w:p>
    <w:p>
      <w:pPr>
        <w:pStyle w:val="11"/>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firstLine="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话筒杆：</w:t>
      </w:r>
      <w:r>
        <w:rPr>
          <w:rFonts w:hint="eastAsia" w:ascii="微软雅黑" w:hAnsi="微软雅黑" w:eastAsia="微软雅黑" w:cs="微软雅黑"/>
          <w:sz w:val="21"/>
          <w:szCs w:val="21"/>
          <w:lang w:eastAsia="zh-CN"/>
        </w:rPr>
        <w:t>全铝合金</w:t>
      </w:r>
      <w:r>
        <w:rPr>
          <w:rFonts w:hint="eastAsia" w:ascii="微软雅黑" w:hAnsi="微软雅黑" w:eastAsia="微软雅黑" w:cs="微软雅黑"/>
          <w:sz w:val="21"/>
          <w:szCs w:val="21"/>
        </w:rPr>
        <w:t>强抗干扰系列话筒杆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14mm镀金咪芯</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firstLine="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红色指示光</w:t>
      </w:r>
      <w:r>
        <w:rPr>
          <w:rFonts w:hint="eastAsia" w:ascii="微软雅黑" w:hAnsi="微软雅黑" w:eastAsia="微软雅黑" w:cs="微软雅黑"/>
          <w:sz w:val="21"/>
          <w:szCs w:val="21"/>
          <w:lang w:eastAsia="zh-CN"/>
        </w:rPr>
        <w:t>灯</w:t>
      </w:r>
      <w:r>
        <w:rPr>
          <w:rFonts w:hint="eastAsia" w:ascii="微软雅黑" w:hAnsi="微软雅黑" w:eastAsia="微软雅黑" w:cs="微软雅黑"/>
          <w:sz w:val="21"/>
          <w:szCs w:val="21"/>
        </w:rPr>
        <w:t>：开启单元时常亮；</w:t>
      </w:r>
    </w:p>
    <w:p>
      <w:pPr>
        <w:pStyle w:val="11"/>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firstLine="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耳机接口：3.5mm立体声耳机接口；</w:t>
      </w:r>
    </w:p>
    <w:p>
      <w:pPr>
        <w:pStyle w:val="11"/>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firstLine="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音量调节按钮</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可调节监听耳机音量大小；</w:t>
      </w:r>
    </w:p>
    <w:p>
      <w:pPr>
        <w:pStyle w:val="11"/>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firstLine="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触控玻璃面板：铝合金面板内嵌触控玻璃面板；</w:t>
      </w:r>
    </w:p>
    <w:p>
      <w:pPr>
        <w:pStyle w:val="11"/>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firstLine="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LCD显示屏：</w:t>
      </w:r>
      <w:r>
        <w:rPr>
          <w:rFonts w:hint="eastAsia" w:ascii="微软雅黑" w:hAnsi="微软雅黑" w:eastAsia="微软雅黑" w:cs="微软雅黑"/>
          <w:sz w:val="21"/>
          <w:szCs w:val="21"/>
          <w:lang w:val="en-US" w:eastAsia="zh-CN"/>
        </w:rPr>
        <w:t>3.5</w:t>
      </w:r>
      <w:r>
        <w:rPr>
          <w:rFonts w:hint="eastAsia" w:ascii="微软雅黑" w:hAnsi="微软雅黑" w:eastAsia="微软雅黑" w:cs="微软雅黑"/>
          <w:sz w:val="21"/>
          <w:szCs w:val="21"/>
        </w:rPr>
        <w:t>英寸</w:t>
      </w:r>
      <w:r>
        <w:rPr>
          <w:rFonts w:hint="eastAsia" w:ascii="微软雅黑" w:hAnsi="微软雅黑" w:eastAsia="微软雅黑" w:cs="微软雅黑"/>
          <w:sz w:val="21"/>
          <w:szCs w:val="21"/>
          <w:lang w:eastAsia="zh-CN"/>
        </w:rPr>
        <w:t>高亮度</w:t>
      </w:r>
      <w:r>
        <w:rPr>
          <w:rFonts w:hint="eastAsia" w:ascii="微软雅黑" w:hAnsi="微软雅黑" w:eastAsia="微软雅黑" w:cs="微软雅黑"/>
          <w:sz w:val="21"/>
          <w:szCs w:val="21"/>
        </w:rPr>
        <w:t>LCD</w:t>
      </w:r>
      <w:r>
        <w:rPr>
          <w:rFonts w:hint="eastAsia" w:ascii="微软雅黑" w:hAnsi="微软雅黑" w:eastAsia="微软雅黑" w:cs="微软雅黑"/>
          <w:sz w:val="21"/>
          <w:szCs w:val="21"/>
          <w:lang w:eastAsia="zh-CN"/>
        </w:rPr>
        <w:t>触控</w:t>
      </w:r>
      <w:r>
        <w:rPr>
          <w:rFonts w:hint="eastAsia" w:ascii="微软雅黑" w:hAnsi="微软雅黑" w:eastAsia="微软雅黑" w:cs="微软雅黑"/>
          <w:sz w:val="21"/>
          <w:szCs w:val="21"/>
        </w:rPr>
        <w:t>屏</w:t>
      </w:r>
      <w:r>
        <w:rPr>
          <w:rFonts w:hint="eastAsia" w:ascii="微软雅黑" w:hAnsi="微软雅黑" w:eastAsia="微软雅黑" w:cs="微软雅黑"/>
          <w:sz w:val="21"/>
          <w:szCs w:val="21"/>
          <w:lang w:eastAsia="zh-CN"/>
        </w:rPr>
        <w:t>；</w:t>
      </w:r>
    </w:p>
    <w:p>
      <w:pPr>
        <w:pStyle w:val="11"/>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firstLine="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主席按键：具有优先权功能，可以关闭所有代表单元；</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210" w:firstLine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（代表单元无此功能）</w:t>
      </w:r>
    </w:p>
    <w:p>
      <w:pPr>
        <w:pStyle w:val="11"/>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firstLine="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开关按键：可开启和关闭会议单元，开启后指示灯常亮；</w:t>
      </w:r>
    </w:p>
    <w:p>
      <w:pPr>
        <w:pStyle w:val="5"/>
        <w:spacing w:before="0" w:after="0" w:line="360" w:lineRule="auto"/>
        <w:outlineLvl w:val="2"/>
        <w:rPr>
          <w:rFonts w:hint="eastAsia" w:ascii="微软雅黑" w:hAnsi="微软雅黑" w:eastAsia="微软雅黑" w:cs="微软雅黑"/>
          <w:b/>
          <w:bCs w:val="0"/>
          <w:sz w:val="24"/>
          <w:szCs w:val="24"/>
        </w:rPr>
      </w:pPr>
      <w:bookmarkStart w:id="44" w:name="_Toc8724"/>
      <w:bookmarkStart w:id="45" w:name="_Toc28102"/>
      <w:bookmarkStart w:id="46" w:name="_Toc11348"/>
      <w:r>
        <w:rPr>
          <w:rFonts w:hint="eastAsia" w:ascii="微软雅黑" w:hAnsi="微软雅黑" w:eastAsia="微软雅黑" w:cs="微软雅黑"/>
          <w:b/>
          <w:bCs w:val="0"/>
          <w:sz w:val="21"/>
          <w:szCs w:val="21"/>
          <w:lang w:eastAsia="zh-CN"/>
        </w:rPr>
        <w:drawing>
          <wp:anchor distT="0" distB="0" distL="114300" distR="114300" simplePos="0" relativeHeight="251662336" behindDoc="0" locked="0" layoutInCell="1" allowOverlap="1">
            <wp:simplePos x="0" y="0"/>
            <wp:positionH relativeFrom="column">
              <wp:posOffset>4077335</wp:posOffset>
            </wp:positionH>
            <wp:positionV relativeFrom="paragraph">
              <wp:posOffset>59690</wp:posOffset>
            </wp:positionV>
            <wp:extent cx="1877060" cy="2104390"/>
            <wp:effectExtent l="12700" t="12700" r="15240" b="16510"/>
            <wp:wrapNone/>
            <wp:docPr id="12" name="图片 3" descr="HY-6310C示意图-最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HY-6310C示意图-最新"/>
                    <pic:cNvPicPr>
                      <a:picLocks noChangeAspect="1"/>
                    </pic:cNvPicPr>
                  </pic:nvPicPr>
                  <pic:blipFill>
                    <a:blip r:embed="rId22"/>
                    <a:stretch>
                      <a:fillRect/>
                    </a:stretch>
                  </pic:blipFill>
                  <pic:spPr>
                    <a:xfrm>
                      <a:off x="0" y="0"/>
                      <a:ext cx="1877060" cy="2104390"/>
                    </a:xfrm>
                    <a:prstGeom prst="rect">
                      <a:avLst/>
                    </a:prstGeom>
                    <a:noFill/>
                    <a:ln w="12700" cap="flat" cmpd="sng">
                      <a:solidFill>
                        <a:srgbClr val="000000"/>
                      </a:solidFill>
                      <a:prstDash val="solid"/>
                      <a:miter/>
                      <a:headEnd type="none" w="med" len="med"/>
                      <a:tailEnd type="none" w="med" len="med"/>
                    </a:ln>
                  </pic:spPr>
                </pic:pic>
              </a:graphicData>
            </a:graphic>
          </wp:anchor>
        </w:drawing>
      </w:r>
      <w:r>
        <w:rPr>
          <w:rFonts w:hint="eastAsia" w:ascii="微软雅黑" w:hAnsi="微软雅黑" w:eastAsia="微软雅黑" w:cs="微软雅黑"/>
          <w:b/>
          <w:bCs w:val="0"/>
          <w:sz w:val="24"/>
          <w:szCs w:val="24"/>
        </w:rPr>
        <w:t>3.</w:t>
      </w:r>
      <w:r>
        <w:rPr>
          <w:rFonts w:hint="eastAsia" w:ascii="微软雅黑" w:hAnsi="微软雅黑" w:eastAsia="微软雅黑" w:cs="微软雅黑"/>
          <w:b/>
          <w:bCs w:val="0"/>
          <w:sz w:val="24"/>
          <w:szCs w:val="24"/>
          <w:lang w:val="en-US" w:eastAsia="zh-CN"/>
        </w:rPr>
        <w:t>3</w:t>
      </w:r>
      <w:r>
        <w:rPr>
          <w:rFonts w:hint="eastAsia" w:ascii="微软雅黑" w:hAnsi="微软雅黑" w:eastAsia="微软雅黑" w:cs="微软雅黑"/>
          <w:b/>
          <w:bCs w:val="0"/>
          <w:sz w:val="24"/>
          <w:szCs w:val="24"/>
        </w:rPr>
        <w:t>.</w:t>
      </w:r>
      <w:r>
        <w:rPr>
          <w:rFonts w:hint="eastAsia" w:ascii="微软雅黑" w:hAnsi="微软雅黑" w:eastAsia="微软雅黑" w:cs="微软雅黑"/>
          <w:b/>
          <w:bCs w:val="0"/>
          <w:sz w:val="24"/>
          <w:szCs w:val="24"/>
          <w:lang w:val="en-US" w:eastAsia="zh-CN"/>
        </w:rPr>
        <w:t xml:space="preserve">2 </w:t>
      </w:r>
      <w:bookmarkEnd w:id="44"/>
      <w:r>
        <w:rPr>
          <w:rFonts w:hint="eastAsia" w:ascii="微软雅黑" w:hAnsi="微软雅黑" w:eastAsia="微软雅黑" w:cs="微软雅黑"/>
          <w:b/>
          <w:bCs w:val="0"/>
          <w:sz w:val="24"/>
          <w:szCs w:val="24"/>
          <w:lang w:val="en-US" w:eastAsia="zh-CN"/>
        </w:rPr>
        <w:t>触控按键系列接口</w:t>
      </w:r>
      <w:r>
        <w:rPr>
          <w:rFonts w:hint="eastAsia" w:ascii="微软雅黑" w:hAnsi="微软雅黑" w:eastAsia="微软雅黑" w:cs="微软雅黑"/>
          <w:b/>
          <w:bCs w:val="0"/>
          <w:sz w:val="24"/>
          <w:szCs w:val="24"/>
        </w:rPr>
        <w:t>示意图</w:t>
      </w:r>
      <w:bookmarkEnd w:id="45"/>
      <w:bookmarkEnd w:id="46"/>
    </w:p>
    <w:p>
      <w:pPr>
        <w:pStyle w:val="11"/>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话筒杆：</w:t>
      </w:r>
      <w:r>
        <w:rPr>
          <w:rFonts w:hint="eastAsia" w:ascii="微软雅黑" w:hAnsi="微软雅黑" w:eastAsia="微软雅黑" w:cs="微软雅黑"/>
          <w:sz w:val="21"/>
          <w:szCs w:val="21"/>
          <w:lang w:eastAsia="zh-CN"/>
        </w:rPr>
        <w:t>全铝合金</w:t>
      </w:r>
      <w:r>
        <w:rPr>
          <w:rFonts w:hint="eastAsia" w:ascii="微软雅黑" w:hAnsi="微软雅黑" w:eastAsia="微软雅黑" w:cs="微软雅黑"/>
          <w:sz w:val="21"/>
          <w:szCs w:val="21"/>
        </w:rPr>
        <w:t>强抗干扰系列话筒杆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14mm镀金咪芯</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红色指示光</w:t>
      </w:r>
      <w:r>
        <w:rPr>
          <w:rFonts w:hint="eastAsia" w:ascii="微软雅黑" w:hAnsi="微软雅黑" w:eastAsia="微软雅黑" w:cs="微软雅黑"/>
          <w:sz w:val="21"/>
          <w:szCs w:val="21"/>
          <w:lang w:eastAsia="zh-CN"/>
        </w:rPr>
        <w:t>灯</w:t>
      </w:r>
      <w:r>
        <w:rPr>
          <w:rFonts w:hint="eastAsia" w:ascii="微软雅黑" w:hAnsi="微软雅黑" w:eastAsia="微软雅黑" w:cs="微软雅黑"/>
          <w:sz w:val="21"/>
          <w:szCs w:val="21"/>
        </w:rPr>
        <w:t>：开启单元时常亮；</w:t>
      </w:r>
    </w:p>
    <w:p>
      <w:pPr>
        <w:pStyle w:val="11"/>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耳机接口：3.5mm立体声耳机接口；</w:t>
      </w:r>
    </w:p>
    <w:p>
      <w:pPr>
        <w:pStyle w:val="11"/>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音量调节按钮</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可调节监听耳机音量大小；</w:t>
      </w:r>
    </w:p>
    <w:p>
      <w:pPr>
        <w:pStyle w:val="11"/>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触控玻璃面板：铝合金面板内嵌触控玻璃面板；</w:t>
      </w:r>
    </w:p>
    <w:p>
      <w:pPr>
        <w:pStyle w:val="11"/>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主席按键：具有优先权功能，可以关闭所有代表单元；</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210" w:firstLine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（代表单元无此功能）</w:t>
      </w:r>
    </w:p>
    <w:p>
      <w:pPr>
        <w:pStyle w:val="11"/>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sz w:val="21"/>
          <w:szCs w:val="21"/>
          <w:lang w:eastAsia="zh-CN"/>
        </w:rPr>
        <w:drawing>
          <wp:anchor distT="0" distB="0" distL="114300" distR="114300" simplePos="0" relativeHeight="251664384" behindDoc="0" locked="0" layoutInCell="1" allowOverlap="1">
            <wp:simplePos x="0" y="0"/>
            <wp:positionH relativeFrom="column">
              <wp:posOffset>4099560</wp:posOffset>
            </wp:positionH>
            <wp:positionV relativeFrom="paragraph">
              <wp:posOffset>275590</wp:posOffset>
            </wp:positionV>
            <wp:extent cx="1991360" cy="2239645"/>
            <wp:effectExtent l="12700" t="12700" r="15240" b="14605"/>
            <wp:wrapNone/>
            <wp:docPr id="11" name="图片 4" descr="HY-6318C示意图-圆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HY-6318C示意图-圆屏"/>
                    <pic:cNvPicPr>
                      <a:picLocks noChangeAspect="1"/>
                    </pic:cNvPicPr>
                  </pic:nvPicPr>
                  <pic:blipFill>
                    <a:blip r:embed="rId23"/>
                    <a:stretch>
                      <a:fillRect/>
                    </a:stretch>
                  </pic:blipFill>
                  <pic:spPr>
                    <a:xfrm>
                      <a:off x="0" y="0"/>
                      <a:ext cx="1991360" cy="2239645"/>
                    </a:xfrm>
                    <a:prstGeom prst="rect">
                      <a:avLst/>
                    </a:prstGeom>
                    <a:noFill/>
                    <a:ln w="12700" cap="flat" cmpd="sng">
                      <a:solidFill>
                        <a:srgbClr val="000000"/>
                      </a:solidFill>
                      <a:prstDash val="solid"/>
                      <a:miter/>
                      <a:headEnd type="none" w="med" len="med"/>
                      <a:tailEnd type="none" w="med" len="med"/>
                    </a:ln>
                  </pic:spPr>
                </pic:pic>
              </a:graphicData>
            </a:graphic>
          </wp:anchor>
        </w:drawing>
      </w:r>
      <w:r>
        <w:rPr>
          <w:rFonts w:hint="eastAsia" w:ascii="微软雅黑" w:hAnsi="微软雅黑" w:eastAsia="微软雅黑" w:cs="微软雅黑"/>
          <w:sz w:val="21"/>
          <w:szCs w:val="21"/>
        </w:rPr>
        <w:t>开关按键：可开启和关闭会议单元，开启后指示灯常亮；</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rPr>
      </w:pPr>
    </w:p>
    <w:p>
      <w:pPr>
        <w:pStyle w:val="5"/>
        <w:pageBreakBefore w:val="0"/>
        <w:widowControl w:val="0"/>
        <w:kinsoku/>
        <w:wordWrap/>
        <w:overflowPunct/>
        <w:topLinePunct w:val="0"/>
        <w:autoSpaceDE/>
        <w:autoSpaceDN/>
        <w:bidi w:val="0"/>
        <w:adjustRightInd/>
        <w:snapToGrid/>
        <w:spacing w:before="0" w:after="0" w:line="440" w:lineRule="exact"/>
        <w:textAlignment w:val="auto"/>
        <w:rPr>
          <w:rFonts w:hint="eastAsia" w:ascii="微软雅黑" w:hAnsi="微软雅黑" w:eastAsia="微软雅黑" w:cs="微软雅黑"/>
          <w:b/>
          <w:bCs w:val="0"/>
          <w:sz w:val="24"/>
          <w:szCs w:val="24"/>
        </w:rPr>
      </w:pPr>
      <w:bookmarkStart w:id="47" w:name="_Toc15449"/>
      <w:bookmarkStart w:id="48" w:name="_Toc5264"/>
      <w:bookmarkStart w:id="49" w:name="_Toc794"/>
      <w:r>
        <w:rPr>
          <w:rFonts w:hint="eastAsia" w:ascii="微软雅黑" w:hAnsi="微软雅黑" w:eastAsia="微软雅黑" w:cs="微软雅黑"/>
          <w:b/>
          <w:bCs w:val="0"/>
          <w:sz w:val="24"/>
          <w:szCs w:val="24"/>
        </w:rPr>
        <w:t>3.</w:t>
      </w:r>
      <w:r>
        <w:rPr>
          <w:rFonts w:hint="eastAsia" w:ascii="微软雅黑" w:hAnsi="微软雅黑" w:eastAsia="微软雅黑" w:cs="微软雅黑"/>
          <w:b/>
          <w:bCs w:val="0"/>
          <w:sz w:val="24"/>
          <w:szCs w:val="24"/>
          <w:lang w:val="en-US" w:eastAsia="zh-CN"/>
        </w:rPr>
        <w:t>3</w:t>
      </w:r>
      <w:r>
        <w:rPr>
          <w:rFonts w:hint="eastAsia" w:ascii="微软雅黑" w:hAnsi="微软雅黑" w:eastAsia="微软雅黑" w:cs="微软雅黑"/>
          <w:b/>
          <w:bCs w:val="0"/>
          <w:sz w:val="24"/>
          <w:szCs w:val="24"/>
        </w:rPr>
        <w:t>.</w:t>
      </w:r>
      <w:r>
        <w:rPr>
          <w:rFonts w:hint="eastAsia" w:ascii="微软雅黑" w:hAnsi="微软雅黑" w:eastAsia="微软雅黑" w:cs="微软雅黑"/>
          <w:b/>
          <w:bCs w:val="0"/>
          <w:sz w:val="24"/>
          <w:szCs w:val="24"/>
          <w:lang w:val="en-US" w:eastAsia="zh-CN"/>
        </w:rPr>
        <w:t xml:space="preserve">3 </w:t>
      </w:r>
      <w:bookmarkEnd w:id="47"/>
      <w:r>
        <w:rPr>
          <w:rFonts w:hint="eastAsia" w:ascii="微软雅黑" w:hAnsi="微软雅黑" w:eastAsia="微软雅黑" w:cs="微软雅黑"/>
          <w:b/>
          <w:bCs w:val="0"/>
          <w:sz w:val="24"/>
          <w:szCs w:val="24"/>
          <w:lang w:val="en-US" w:eastAsia="zh-CN"/>
        </w:rPr>
        <w:t>时钟圆屏系列接口</w:t>
      </w:r>
      <w:r>
        <w:rPr>
          <w:rFonts w:hint="eastAsia" w:ascii="微软雅黑" w:hAnsi="微软雅黑" w:eastAsia="微软雅黑" w:cs="微软雅黑"/>
          <w:b/>
          <w:bCs w:val="0"/>
          <w:sz w:val="24"/>
          <w:szCs w:val="24"/>
        </w:rPr>
        <w:t>示意图</w:t>
      </w:r>
      <w:bookmarkEnd w:id="48"/>
      <w:bookmarkEnd w:id="49"/>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话筒杆：</w:t>
      </w:r>
      <w:r>
        <w:rPr>
          <w:rFonts w:hint="eastAsia" w:ascii="微软雅黑" w:hAnsi="微软雅黑" w:eastAsia="微软雅黑" w:cs="微软雅黑"/>
          <w:sz w:val="21"/>
          <w:szCs w:val="21"/>
          <w:lang w:eastAsia="zh-CN"/>
        </w:rPr>
        <w:t>全铝合金</w:t>
      </w:r>
      <w:r>
        <w:rPr>
          <w:rFonts w:hint="eastAsia" w:ascii="微软雅黑" w:hAnsi="微软雅黑" w:eastAsia="微软雅黑" w:cs="微软雅黑"/>
          <w:sz w:val="21"/>
          <w:szCs w:val="21"/>
        </w:rPr>
        <w:t>强抗干扰系列话筒杆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14mm镀金咪芯</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红色指示光</w:t>
      </w:r>
      <w:r>
        <w:rPr>
          <w:rFonts w:hint="eastAsia" w:ascii="微软雅黑" w:hAnsi="微软雅黑" w:eastAsia="微软雅黑" w:cs="微软雅黑"/>
          <w:sz w:val="21"/>
          <w:szCs w:val="21"/>
          <w:lang w:eastAsia="zh-CN"/>
        </w:rPr>
        <w:t>灯</w:t>
      </w:r>
      <w:r>
        <w:rPr>
          <w:rFonts w:hint="eastAsia" w:ascii="微软雅黑" w:hAnsi="微软雅黑" w:eastAsia="微软雅黑" w:cs="微软雅黑"/>
          <w:sz w:val="21"/>
          <w:szCs w:val="21"/>
        </w:rPr>
        <w:t>：开启单元时常亮；</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耳机接口：3.5mm立体声耳机接口；</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音量调节按钮</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可调节监听耳机音量大小；</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lang w:eastAsia="zh-CN"/>
        </w:rPr>
        <w:t>铝合金面板：优质铝合金面板；</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LCD显示屏：</w:t>
      </w:r>
      <w:r>
        <w:rPr>
          <w:rFonts w:hint="eastAsia" w:ascii="微软雅黑" w:hAnsi="微软雅黑" w:eastAsia="微软雅黑" w:cs="微软雅黑"/>
          <w:sz w:val="21"/>
          <w:szCs w:val="21"/>
          <w:lang w:val="en-US" w:eastAsia="zh-CN"/>
        </w:rPr>
        <w:t>3.5</w:t>
      </w:r>
      <w:r>
        <w:rPr>
          <w:rFonts w:hint="eastAsia" w:ascii="微软雅黑" w:hAnsi="微软雅黑" w:eastAsia="微软雅黑" w:cs="微软雅黑"/>
          <w:sz w:val="21"/>
          <w:szCs w:val="21"/>
        </w:rPr>
        <w:t>英寸</w:t>
      </w:r>
      <w:r>
        <w:rPr>
          <w:rFonts w:hint="eastAsia" w:ascii="微软雅黑" w:hAnsi="微软雅黑" w:eastAsia="微软雅黑" w:cs="微软雅黑"/>
          <w:sz w:val="21"/>
          <w:szCs w:val="21"/>
          <w:lang w:eastAsia="zh-CN"/>
        </w:rPr>
        <w:t>高亮度</w:t>
      </w:r>
      <w:r>
        <w:rPr>
          <w:rFonts w:hint="eastAsia" w:ascii="微软雅黑" w:hAnsi="微软雅黑" w:eastAsia="微软雅黑" w:cs="微软雅黑"/>
          <w:sz w:val="21"/>
          <w:szCs w:val="21"/>
        </w:rPr>
        <w:t>LCD</w:t>
      </w:r>
      <w:r>
        <w:rPr>
          <w:rFonts w:hint="eastAsia" w:ascii="微软雅黑" w:hAnsi="微软雅黑" w:eastAsia="微软雅黑" w:cs="微软雅黑"/>
          <w:sz w:val="21"/>
          <w:szCs w:val="21"/>
          <w:lang w:eastAsia="zh-CN"/>
        </w:rPr>
        <w:t>圆形触控</w:t>
      </w:r>
      <w:r>
        <w:rPr>
          <w:rFonts w:hint="eastAsia" w:ascii="微软雅黑" w:hAnsi="微软雅黑" w:eastAsia="微软雅黑" w:cs="微软雅黑"/>
          <w:sz w:val="21"/>
          <w:szCs w:val="21"/>
        </w:rPr>
        <w:t>屏</w:t>
      </w:r>
      <w:r>
        <w:rPr>
          <w:rFonts w:hint="eastAsia" w:ascii="微软雅黑" w:hAnsi="微软雅黑" w:eastAsia="微软雅黑" w:cs="微软雅黑"/>
          <w:sz w:val="21"/>
          <w:szCs w:val="21"/>
          <w:lang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lang w:eastAsia="zh-CN"/>
        </w:rPr>
        <w:t>发言指示灯：发言键开启后红色指示灯常亮；</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主席按键：具有优先权功能，可以关闭所有代表单元；</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210" w:firstLine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（代表单元无此功能）</w:t>
      </w:r>
    </w:p>
    <w:p>
      <w:pPr>
        <w:pStyle w:val="11"/>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开关按键：可开启和关闭会议单元，开启后指示灯常亮；</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rPr>
      </w:pPr>
    </w:p>
    <w:p>
      <w:pPr>
        <w:pStyle w:val="5"/>
        <w:spacing w:before="0" w:after="0" w:line="360" w:lineRule="auto"/>
        <w:outlineLvl w:val="2"/>
        <w:rPr>
          <w:rFonts w:hint="eastAsia" w:ascii="微软雅黑" w:hAnsi="微软雅黑" w:eastAsia="微软雅黑" w:cs="微软雅黑"/>
          <w:b/>
          <w:bCs w:val="0"/>
          <w:sz w:val="24"/>
          <w:szCs w:val="24"/>
        </w:rPr>
      </w:pPr>
      <w:bookmarkStart w:id="50" w:name="_Toc14957"/>
      <w:bookmarkStart w:id="51" w:name="_Toc9220"/>
      <w:bookmarkStart w:id="52" w:name="_Toc85"/>
      <w:r>
        <w:rPr>
          <w:rFonts w:hint="eastAsia" w:ascii="微软雅黑" w:hAnsi="微软雅黑" w:eastAsia="微软雅黑" w:cs="微软雅黑"/>
          <w:b/>
          <w:bCs w:val="0"/>
          <w:sz w:val="24"/>
          <w:szCs w:val="24"/>
          <w:lang w:eastAsia="zh-CN"/>
        </w:rPr>
        <w:drawing>
          <wp:anchor distT="0" distB="0" distL="114300" distR="114300" simplePos="0" relativeHeight="251661312" behindDoc="0" locked="0" layoutInCell="1" allowOverlap="1">
            <wp:simplePos x="0" y="0"/>
            <wp:positionH relativeFrom="column">
              <wp:posOffset>3858260</wp:posOffset>
            </wp:positionH>
            <wp:positionV relativeFrom="paragraph">
              <wp:posOffset>187325</wp:posOffset>
            </wp:positionV>
            <wp:extent cx="2148205" cy="2322830"/>
            <wp:effectExtent l="12700" t="12700" r="20320" b="17145"/>
            <wp:wrapNone/>
            <wp:docPr id="13" name="图片 5" descr="HY-6550C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HY-6550C示意图"/>
                    <pic:cNvPicPr>
                      <a:picLocks noChangeAspect="1"/>
                    </pic:cNvPicPr>
                  </pic:nvPicPr>
                  <pic:blipFill>
                    <a:blip r:embed="rId24"/>
                    <a:stretch>
                      <a:fillRect/>
                    </a:stretch>
                  </pic:blipFill>
                  <pic:spPr>
                    <a:xfrm>
                      <a:off x="0" y="0"/>
                      <a:ext cx="2148205" cy="2322830"/>
                    </a:xfrm>
                    <a:prstGeom prst="rect">
                      <a:avLst/>
                    </a:prstGeom>
                    <a:noFill/>
                    <a:ln w="12700" cap="flat" cmpd="sng">
                      <a:solidFill>
                        <a:srgbClr val="000000"/>
                      </a:solidFill>
                      <a:prstDash val="solid"/>
                      <a:miter/>
                      <a:headEnd type="none" w="med" len="med"/>
                      <a:tailEnd type="none" w="med" len="med"/>
                    </a:ln>
                  </pic:spPr>
                </pic:pic>
              </a:graphicData>
            </a:graphic>
          </wp:anchor>
        </w:drawing>
      </w:r>
      <w:r>
        <w:rPr>
          <w:rFonts w:hint="eastAsia" w:ascii="微软雅黑" w:hAnsi="微软雅黑" w:eastAsia="微软雅黑" w:cs="微软雅黑"/>
          <w:b/>
          <w:bCs w:val="0"/>
          <w:sz w:val="24"/>
          <w:szCs w:val="24"/>
        </w:rPr>
        <w:t>3.</w:t>
      </w:r>
      <w:r>
        <w:rPr>
          <w:rFonts w:hint="eastAsia" w:ascii="微软雅黑" w:hAnsi="微软雅黑" w:eastAsia="微软雅黑" w:cs="微软雅黑"/>
          <w:b/>
          <w:bCs w:val="0"/>
          <w:sz w:val="24"/>
          <w:szCs w:val="24"/>
          <w:lang w:val="en-US" w:eastAsia="zh-CN"/>
        </w:rPr>
        <w:t>3</w:t>
      </w:r>
      <w:r>
        <w:rPr>
          <w:rFonts w:hint="eastAsia" w:ascii="微软雅黑" w:hAnsi="微软雅黑" w:eastAsia="微软雅黑" w:cs="微软雅黑"/>
          <w:b/>
          <w:bCs w:val="0"/>
          <w:sz w:val="24"/>
          <w:szCs w:val="24"/>
        </w:rPr>
        <w:t>.</w:t>
      </w:r>
      <w:r>
        <w:rPr>
          <w:rFonts w:hint="eastAsia" w:ascii="微软雅黑" w:hAnsi="微软雅黑" w:eastAsia="微软雅黑" w:cs="微软雅黑"/>
          <w:b/>
          <w:bCs w:val="0"/>
          <w:sz w:val="24"/>
          <w:szCs w:val="24"/>
          <w:lang w:val="en-US" w:eastAsia="zh-CN"/>
        </w:rPr>
        <w:t xml:space="preserve">4 </w:t>
      </w:r>
      <w:bookmarkEnd w:id="50"/>
      <w:r>
        <w:rPr>
          <w:rFonts w:hint="eastAsia" w:ascii="微软雅黑" w:hAnsi="微软雅黑" w:eastAsia="微软雅黑" w:cs="微软雅黑"/>
          <w:b/>
          <w:bCs w:val="0"/>
          <w:sz w:val="24"/>
          <w:szCs w:val="24"/>
          <w:lang w:val="en-US" w:eastAsia="zh-CN"/>
        </w:rPr>
        <w:t>触控系列接口</w:t>
      </w:r>
      <w:r>
        <w:rPr>
          <w:rFonts w:hint="eastAsia" w:ascii="微软雅黑" w:hAnsi="微软雅黑" w:eastAsia="微软雅黑" w:cs="微软雅黑"/>
          <w:b/>
          <w:bCs w:val="0"/>
          <w:sz w:val="24"/>
          <w:szCs w:val="24"/>
        </w:rPr>
        <w:t>示意图</w:t>
      </w:r>
      <w:bookmarkEnd w:id="51"/>
      <w:bookmarkEnd w:id="52"/>
    </w:p>
    <w:p>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话筒杆：</w:t>
      </w:r>
      <w:r>
        <w:rPr>
          <w:rFonts w:hint="eastAsia" w:ascii="微软雅黑" w:hAnsi="微软雅黑" w:eastAsia="微软雅黑" w:cs="微软雅黑"/>
          <w:sz w:val="21"/>
          <w:szCs w:val="21"/>
          <w:lang w:eastAsia="zh-CN"/>
        </w:rPr>
        <w:t>全铝合金</w:t>
      </w:r>
      <w:r>
        <w:rPr>
          <w:rFonts w:hint="eastAsia" w:ascii="微软雅黑" w:hAnsi="微软雅黑" w:eastAsia="微软雅黑" w:cs="微软雅黑"/>
          <w:sz w:val="21"/>
          <w:szCs w:val="21"/>
        </w:rPr>
        <w:t>强抗干扰系列话筒杆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14mm镀金咪芯</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红色指示光</w:t>
      </w:r>
      <w:r>
        <w:rPr>
          <w:rFonts w:hint="eastAsia" w:ascii="微软雅黑" w:hAnsi="微软雅黑" w:eastAsia="微软雅黑" w:cs="微软雅黑"/>
          <w:sz w:val="21"/>
          <w:szCs w:val="21"/>
          <w:lang w:eastAsia="zh-CN"/>
        </w:rPr>
        <w:t>灯</w:t>
      </w:r>
      <w:r>
        <w:rPr>
          <w:rFonts w:hint="eastAsia" w:ascii="微软雅黑" w:hAnsi="微软雅黑" w:eastAsia="微软雅黑" w:cs="微软雅黑"/>
          <w:sz w:val="21"/>
          <w:szCs w:val="21"/>
        </w:rPr>
        <w:t>：开启单元时常亮；</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耳机接口：3.5mm立体声耳机接口；</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4、USB接口：用于升级程序使用；</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lang w:eastAsia="zh-CN"/>
        </w:rPr>
        <w:t>钢网：优质不锈钢网</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lang w:eastAsia="zh-CN"/>
        </w:rPr>
        <w:t>装饰条：银色金属装饰条；</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LCD显示屏：</w:t>
      </w:r>
      <w:r>
        <w:rPr>
          <w:rFonts w:hint="eastAsia" w:ascii="微软雅黑" w:hAnsi="微软雅黑" w:eastAsia="微软雅黑" w:cs="微软雅黑"/>
          <w:b w:val="0"/>
          <w:i w:val="0"/>
          <w:caps w:val="0"/>
          <w:color w:val="000000"/>
          <w:spacing w:val="0"/>
          <w:sz w:val="21"/>
          <w:szCs w:val="21"/>
          <w:shd w:val="clear" w:color="auto" w:fill="FFFFFF"/>
        </w:rPr>
        <w:t>160×128</w:t>
      </w:r>
      <w:r>
        <w:rPr>
          <w:rFonts w:hint="eastAsia" w:ascii="微软雅黑" w:hAnsi="微软雅黑" w:eastAsia="微软雅黑" w:cs="微软雅黑"/>
          <w:sz w:val="21"/>
          <w:szCs w:val="21"/>
          <w:lang w:eastAsia="zh-CN"/>
        </w:rPr>
        <w:t>高亮度</w:t>
      </w:r>
      <w:r>
        <w:rPr>
          <w:rFonts w:hint="eastAsia" w:ascii="微软雅黑" w:hAnsi="微软雅黑" w:eastAsia="微软雅黑" w:cs="微软雅黑"/>
          <w:sz w:val="21"/>
          <w:szCs w:val="21"/>
        </w:rPr>
        <w:t>LCD</w:t>
      </w:r>
      <w:r>
        <w:rPr>
          <w:rFonts w:hint="eastAsia" w:ascii="微软雅黑" w:hAnsi="微软雅黑" w:eastAsia="微软雅黑" w:cs="微软雅黑"/>
          <w:sz w:val="21"/>
          <w:szCs w:val="21"/>
          <w:lang w:eastAsia="zh-CN"/>
        </w:rPr>
        <w:t>显示</w:t>
      </w:r>
      <w:r>
        <w:rPr>
          <w:rFonts w:hint="eastAsia" w:ascii="微软雅黑" w:hAnsi="微软雅黑" w:eastAsia="微软雅黑" w:cs="微软雅黑"/>
          <w:sz w:val="21"/>
          <w:szCs w:val="21"/>
        </w:rPr>
        <w:t>屏</w:t>
      </w:r>
      <w:r>
        <w:rPr>
          <w:rFonts w:hint="eastAsia" w:ascii="微软雅黑" w:hAnsi="微软雅黑" w:eastAsia="微软雅黑" w:cs="微软雅黑"/>
          <w:sz w:val="21"/>
          <w:szCs w:val="21"/>
          <w:lang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主席按键：具有优先权功能，可以关闭所有代表单元；</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210" w:firstLine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（代表单元无此功能）</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开关按键：可开启和关闭会议单元，开启后指示灯常亮；</w:t>
      </w:r>
    </w:p>
    <w:p>
      <w:pPr>
        <w:rPr>
          <w:rFonts w:hint="eastAsia" w:ascii="微软雅黑" w:hAnsi="微软雅黑" w:eastAsia="微软雅黑" w:cs="微软雅黑"/>
          <w:sz w:val="21"/>
          <w:szCs w:val="21"/>
        </w:rPr>
      </w:pPr>
    </w:p>
    <w:p>
      <w:pPr>
        <w:pStyle w:val="5"/>
        <w:pageBreakBefore w:val="0"/>
        <w:widowControl w:val="0"/>
        <w:kinsoku/>
        <w:wordWrap/>
        <w:overflowPunct/>
        <w:topLinePunct w:val="0"/>
        <w:autoSpaceDE/>
        <w:autoSpaceDN/>
        <w:bidi w:val="0"/>
        <w:adjustRightInd/>
        <w:snapToGrid/>
        <w:spacing w:before="0" w:after="0" w:line="440" w:lineRule="exact"/>
        <w:textAlignment w:val="auto"/>
        <w:rPr>
          <w:rFonts w:hint="eastAsia" w:ascii="微软雅黑" w:hAnsi="微软雅黑" w:eastAsia="微软雅黑" w:cs="微软雅黑"/>
          <w:sz w:val="21"/>
          <w:szCs w:val="21"/>
        </w:rPr>
      </w:pPr>
      <w:bookmarkStart w:id="53" w:name="_Toc8951"/>
      <w:bookmarkStart w:id="54" w:name="_Toc2884"/>
      <w:bookmarkStart w:id="55" w:name="_Toc31364"/>
      <w:r>
        <w:rPr>
          <w:rFonts w:hint="eastAsia" w:ascii="微软雅黑" w:hAnsi="微软雅黑" w:eastAsia="微软雅黑" w:cs="微软雅黑"/>
          <w:b/>
          <w:bCs w:val="0"/>
          <w:sz w:val="24"/>
          <w:szCs w:val="24"/>
        </w:rPr>
        <w:t>3.</w:t>
      </w:r>
      <w:r>
        <w:rPr>
          <w:rFonts w:hint="eastAsia" w:ascii="微软雅黑" w:hAnsi="微软雅黑" w:eastAsia="微软雅黑" w:cs="微软雅黑"/>
          <w:b/>
          <w:bCs w:val="0"/>
          <w:sz w:val="24"/>
          <w:szCs w:val="24"/>
          <w:lang w:val="en-US" w:eastAsia="zh-CN"/>
        </w:rPr>
        <w:t>3</w:t>
      </w:r>
      <w:r>
        <w:rPr>
          <w:rFonts w:hint="eastAsia" w:ascii="微软雅黑" w:hAnsi="微软雅黑" w:eastAsia="微软雅黑" w:cs="微软雅黑"/>
          <w:b/>
          <w:bCs w:val="0"/>
          <w:sz w:val="24"/>
          <w:szCs w:val="24"/>
        </w:rPr>
        <w:t>.</w:t>
      </w:r>
      <w:r>
        <w:rPr>
          <w:rFonts w:hint="eastAsia" w:ascii="微软雅黑" w:hAnsi="微软雅黑" w:eastAsia="微软雅黑" w:cs="微软雅黑"/>
          <w:b/>
          <w:bCs w:val="0"/>
          <w:sz w:val="24"/>
          <w:szCs w:val="24"/>
          <w:lang w:val="en-US" w:eastAsia="zh-CN"/>
        </w:rPr>
        <w:t xml:space="preserve">5 </w:t>
      </w:r>
      <w:bookmarkEnd w:id="53"/>
      <w:r>
        <w:rPr>
          <w:rFonts w:hint="eastAsia" w:ascii="微软雅黑" w:hAnsi="微软雅黑" w:eastAsia="微软雅黑" w:cs="微软雅黑"/>
          <w:b/>
          <w:bCs w:val="0"/>
          <w:sz w:val="24"/>
          <w:szCs w:val="24"/>
          <w:lang w:val="en-US" w:eastAsia="zh-CN"/>
        </w:rPr>
        <w:t>触控系列接口</w:t>
      </w:r>
      <w:r>
        <w:rPr>
          <w:rFonts w:hint="eastAsia" w:ascii="微软雅黑" w:hAnsi="微软雅黑" w:eastAsia="微软雅黑" w:cs="微软雅黑"/>
          <w:b/>
          <w:bCs w:val="0"/>
          <w:sz w:val="24"/>
          <w:szCs w:val="24"/>
        </w:rPr>
        <w:t>示意图</w:t>
      </w:r>
      <w:bookmarkEnd w:id="54"/>
      <w:bookmarkEnd w:id="55"/>
      <w:r>
        <w:rPr>
          <w:rFonts w:hint="eastAsia" w:ascii="微软雅黑" w:hAnsi="微软雅黑" w:eastAsia="微软雅黑" w:cs="微软雅黑"/>
          <w:sz w:val="21"/>
          <w:szCs w:val="21"/>
        </w:rPr>
        <w:drawing>
          <wp:anchor distT="0" distB="0" distL="114300" distR="114300" simplePos="0" relativeHeight="251666432" behindDoc="0" locked="0" layoutInCell="1" allowOverlap="1">
            <wp:simplePos x="0" y="0"/>
            <wp:positionH relativeFrom="column">
              <wp:posOffset>3967480</wp:posOffset>
            </wp:positionH>
            <wp:positionV relativeFrom="paragraph">
              <wp:posOffset>59055</wp:posOffset>
            </wp:positionV>
            <wp:extent cx="2150110" cy="2414270"/>
            <wp:effectExtent l="12700" t="12700" r="18415" b="20955"/>
            <wp:wrapNone/>
            <wp:docPr id="14" name="图片 6" descr="HY-6530C示意图-最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HY-6530C示意图-最新"/>
                    <pic:cNvPicPr>
                      <a:picLocks noChangeAspect="1"/>
                    </pic:cNvPicPr>
                  </pic:nvPicPr>
                  <pic:blipFill>
                    <a:blip r:embed="rId25"/>
                    <a:stretch>
                      <a:fillRect/>
                    </a:stretch>
                  </pic:blipFill>
                  <pic:spPr>
                    <a:xfrm>
                      <a:off x="0" y="0"/>
                      <a:ext cx="2150110" cy="2414270"/>
                    </a:xfrm>
                    <a:prstGeom prst="rect">
                      <a:avLst/>
                    </a:prstGeom>
                    <a:noFill/>
                    <a:ln w="12700" cap="flat" cmpd="sng">
                      <a:solidFill>
                        <a:srgbClr val="000000"/>
                      </a:solidFill>
                      <a:prstDash val="solid"/>
                      <a:miter/>
                      <a:headEnd type="none" w="med" len="med"/>
                      <a:tailEnd type="none" w="med" len="med"/>
                    </a:ln>
                  </pic:spPr>
                </pic:pic>
              </a:graphicData>
            </a:graphic>
          </wp:anchor>
        </w:drawing>
      </w:r>
    </w:p>
    <w:p>
      <w:pPr>
        <w:pStyle w:val="11"/>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会议单元咪头：超指向型咪芯</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9.7mm镀金咪芯</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红色指示光环：开启单元时常亮</w:t>
      </w:r>
      <w:r>
        <w:rPr>
          <w:rFonts w:hint="eastAsia" w:ascii="微软雅黑" w:hAnsi="微软雅黑" w:eastAsia="微软雅黑" w:cs="微软雅黑"/>
          <w:sz w:val="21"/>
          <w:szCs w:val="21"/>
          <w:lang w:eastAsia="zh-CN"/>
        </w:rPr>
        <w:t>，申请发言时闪烁</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话筒杆：</w:t>
      </w:r>
      <w:r>
        <w:rPr>
          <w:rFonts w:hint="eastAsia" w:ascii="微软雅黑" w:hAnsi="微软雅黑" w:eastAsia="微软雅黑" w:cs="微软雅黑"/>
          <w:sz w:val="21"/>
          <w:szCs w:val="21"/>
        </w:rPr>
        <w:t>强抗干扰系列话筒杆</w:t>
      </w:r>
      <w:r>
        <w:rPr>
          <w:rFonts w:hint="eastAsia" w:ascii="微软雅黑" w:hAnsi="微软雅黑" w:eastAsia="微软雅黑" w:cs="微软雅黑"/>
          <w:sz w:val="21"/>
          <w:szCs w:val="21"/>
          <w:lang w:eastAsia="zh-CN"/>
        </w:rPr>
        <w:t>，支持定制长度</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耳机接口：3.5mm立体声耳机接口；</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5、USB接口：用于升级程序使用；</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lang w:eastAsia="zh-CN"/>
        </w:rPr>
        <w:t>钢网：优质不锈钢网</w:t>
      </w:r>
      <w:r>
        <w:rPr>
          <w:rFonts w:hint="eastAsia" w:ascii="微软雅黑" w:hAnsi="微软雅黑" w:eastAsia="微软雅黑" w:cs="微软雅黑"/>
          <w:sz w:val="21"/>
          <w:szCs w:val="21"/>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lang w:eastAsia="zh-CN"/>
        </w:rPr>
        <w:t>装饰条：银色金属装饰条；</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LCD显示屏：</w:t>
      </w:r>
      <w:r>
        <w:rPr>
          <w:rFonts w:hint="eastAsia" w:ascii="微软雅黑" w:hAnsi="微软雅黑" w:eastAsia="微软雅黑" w:cs="微软雅黑"/>
          <w:b w:val="0"/>
          <w:i w:val="0"/>
          <w:caps w:val="0"/>
          <w:color w:val="000000"/>
          <w:spacing w:val="0"/>
          <w:sz w:val="21"/>
          <w:szCs w:val="21"/>
          <w:shd w:val="clear" w:color="auto" w:fill="FFFFFF"/>
        </w:rPr>
        <w:t>160×128</w:t>
      </w:r>
      <w:r>
        <w:rPr>
          <w:rFonts w:hint="eastAsia" w:ascii="微软雅黑" w:hAnsi="微软雅黑" w:eastAsia="微软雅黑" w:cs="微软雅黑"/>
          <w:sz w:val="21"/>
          <w:szCs w:val="21"/>
          <w:lang w:eastAsia="zh-CN"/>
        </w:rPr>
        <w:t>高亮度</w:t>
      </w:r>
      <w:r>
        <w:rPr>
          <w:rFonts w:hint="eastAsia" w:ascii="微软雅黑" w:hAnsi="微软雅黑" w:eastAsia="微软雅黑" w:cs="微软雅黑"/>
          <w:sz w:val="21"/>
          <w:szCs w:val="21"/>
        </w:rPr>
        <w:t>LCD</w:t>
      </w:r>
      <w:r>
        <w:rPr>
          <w:rFonts w:hint="eastAsia" w:ascii="微软雅黑" w:hAnsi="微软雅黑" w:eastAsia="微软雅黑" w:cs="微软雅黑"/>
          <w:sz w:val="21"/>
          <w:szCs w:val="21"/>
          <w:lang w:eastAsia="zh-CN"/>
        </w:rPr>
        <w:t>显示</w:t>
      </w:r>
      <w:r>
        <w:rPr>
          <w:rFonts w:hint="eastAsia" w:ascii="微软雅黑" w:hAnsi="微软雅黑" w:eastAsia="微软雅黑" w:cs="微软雅黑"/>
          <w:sz w:val="21"/>
          <w:szCs w:val="21"/>
        </w:rPr>
        <w:t>屏</w:t>
      </w:r>
      <w:r>
        <w:rPr>
          <w:rFonts w:hint="eastAsia" w:ascii="微软雅黑" w:hAnsi="微软雅黑" w:eastAsia="微软雅黑" w:cs="微软雅黑"/>
          <w:sz w:val="21"/>
          <w:szCs w:val="21"/>
          <w:lang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主席按键：具有优先权功能，可以关闭所有代表单元；</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10" w:firstLine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（代表单元无此功能）</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sz w:val="21"/>
          <w:szCs w:val="21"/>
        </w:rPr>
        <w:t>开关按键：可开启和关闭会议单元，开启后指示灯常亮；</w:t>
      </w:r>
    </w:p>
    <w:p>
      <w:pPr>
        <w:rPr>
          <w:rFonts w:hint="eastAsia" w:ascii="微软雅黑" w:hAnsi="微软雅黑" w:eastAsia="微软雅黑" w:cs="微软雅黑"/>
          <w:sz w:val="21"/>
          <w:szCs w:val="21"/>
        </w:rPr>
      </w:pPr>
    </w:p>
    <w:p>
      <w:pPr>
        <w:pStyle w:val="5"/>
        <w:spacing w:before="0" w:after="0" w:line="360" w:lineRule="auto"/>
        <w:outlineLvl w:val="2"/>
        <w:rPr>
          <w:rFonts w:hint="eastAsia" w:ascii="微软雅黑" w:hAnsi="微软雅黑" w:eastAsia="微软雅黑" w:cs="微软雅黑"/>
          <w:b/>
          <w:bCs w:val="0"/>
          <w:sz w:val="24"/>
          <w:szCs w:val="24"/>
        </w:rPr>
      </w:pPr>
      <w:bookmarkStart w:id="56" w:name="_Toc9401"/>
      <w:bookmarkStart w:id="57" w:name="_Toc3244"/>
      <w:bookmarkStart w:id="58" w:name="_Toc30588"/>
      <w:r>
        <w:rPr>
          <w:rFonts w:hint="eastAsia" w:ascii="微软雅黑" w:hAnsi="微软雅黑" w:eastAsia="微软雅黑" w:cs="微软雅黑"/>
          <w:b/>
          <w:bCs w:val="0"/>
          <w:sz w:val="24"/>
          <w:szCs w:val="24"/>
        </w:rPr>
        <w:t>3.</w:t>
      </w:r>
      <w:r>
        <w:rPr>
          <w:rFonts w:hint="eastAsia" w:ascii="微软雅黑" w:hAnsi="微软雅黑" w:eastAsia="微软雅黑" w:cs="微软雅黑"/>
          <w:b/>
          <w:bCs w:val="0"/>
          <w:sz w:val="24"/>
          <w:szCs w:val="24"/>
          <w:lang w:val="en-US" w:eastAsia="zh-CN"/>
        </w:rPr>
        <w:t>3</w:t>
      </w:r>
      <w:r>
        <w:rPr>
          <w:rFonts w:hint="eastAsia" w:ascii="微软雅黑" w:hAnsi="微软雅黑" w:eastAsia="微软雅黑" w:cs="微软雅黑"/>
          <w:b/>
          <w:bCs w:val="0"/>
          <w:sz w:val="24"/>
          <w:szCs w:val="24"/>
        </w:rPr>
        <w:t>.</w:t>
      </w:r>
      <w:r>
        <w:rPr>
          <w:rFonts w:hint="eastAsia" w:ascii="微软雅黑" w:hAnsi="微软雅黑" w:eastAsia="微软雅黑" w:cs="微软雅黑"/>
          <w:b/>
          <w:bCs w:val="0"/>
          <w:sz w:val="24"/>
          <w:szCs w:val="24"/>
          <w:lang w:val="en-US" w:eastAsia="zh-CN"/>
        </w:rPr>
        <w:t xml:space="preserve">6 </w:t>
      </w:r>
      <w:bookmarkEnd w:id="56"/>
      <w:r>
        <w:rPr>
          <w:rFonts w:hint="eastAsia" w:ascii="微软雅黑" w:hAnsi="微软雅黑" w:eastAsia="微软雅黑" w:cs="微软雅黑"/>
          <w:b/>
          <w:bCs w:val="0"/>
          <w:sz w:val="24"/>
          <w:szCs w:val="24"/>
          <w:lang w:val="en-US" w:eastAsia="zh-CN"/>
        </w:rPr>
        <w:t>时钟圆屏系列接口</w:t>
      </w:r>
      <w:r>
        <w:rPr>
          <w:rFonts w:hint="eastAsia" w:ascii="微软雅黑" w:hAnsi="微软雅黑" w:eastAsia="微软雅黑" w:cs="微软雅黑"/>
          <w:b/>
          <w:bCs w:val="0"/>
          <w:sz w:val="24"/>
          <w:szCs w:val="24"/>
        </w:rPr>
        <w:t>示意图</w:t>
      </w:r>
      <w:bookmarkEnd w:id="57"/>
      <w:bookmarkEnd w:id="58"/>
    </w:p>
    <w:p>
      <w:pPr>
        <w:rPr>
          <w:rFonts w:hint="eastAsia" w:ascii="微软雅黑" w:hAnsi="微软雅黑" w:eastAsia="微软雅黑" w:cs="微软雅黑"/>
          <w:sz w:val="21"/>
          <w:szCs w:val="21"/>
        </w:rPr>
      </w:pPr>
    </w:p>
    <w:p>
      <w:pPr>
        <w:pStyle w:val="11"/>
        <w:numPr>
          <w:ilvl w:val="0"/>
          <w:numId w:val="10"/>
        </w:numPr>
        <w:spacing w:line="240" w:lineRule="auto"/>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会议单元咪头：超指向型咪芯</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9.7mm镀金咪芯</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w:t>
      </w:r>
    </w:p>
    <w:p>
      <w:pPr>
        <w:pStyle w:val="11"/>
        <w:numPr>
          <w:ilvl w:val="0"/>
          <w:numId w:val="10"/>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b/>
          <w:bCs w:val="0"/>
          <w:sz w:val="21"/>
          <w:szCs w:val="21"/>
          <w:lang w:eastAsia="zh-CN"/>
        </w:rPr>
        <w:drawing>
          <wp:anchor distT="0" distB="0" distL="114300" distR="114300" simplePos="0" relativeHeight="251667456" behindDoc="0" locked="0" layoutInCell="1" allowOverlap="1">
            <wp:simplePos x="0" y="0"/>
            <wp:positionH relativeFrom="column">
              <wp:posOffset>3735070</wp:posOffset>
            </wp:positionH>
            <wp:positionV relativeFrom="paragraph">
              <wp:posOffset>146685</wp:posOffset>
            </wp:positionV>
            <wp:extent cx="2095500" cy="2355215"/>
            <wp:effectExtent l="12700" t="12700" r="15875" b="13335"/>
            <wp:wrapNone/>
            <wp:docPr id="15" name="图片 7" descr="HY-6308C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HY-6308C示意图"/>
                    <pic:cNvPicPr>
                      <a:picLocks noChangeAspect="1"/>
                    </pic:cNvPicPr>
                  </pic:nvPicPr>
                  <pic:blipFill>
                    <a:blip r:embed="rId26"/>
                    <a:stretch>
                      <a:fillRect/>
                    </a:stretch>
                  </pic:blipFill>
                  <pic:spPr>
                    <a:xfrm>
                      <a:off x="0" y="0"/>
                      <a:ext cx="2095500" cy="2355215"/>
                    </a:xfrm>
                    <a:prstGeom prst="rect">
                      <a:avLst/>
                    </a:prstGeom>
                    <a:noFill/>
                    <a:ln w="12700" cap="flat" cmpd="sng">
                      <a:solidFill>
                        <a:srgbClr val="000000"/>
                      </a:solidFill>
                      <a:prstDash val="solid"/>
                      <a:miter/>
                      <a:headEnd type="none" w="med" len="med"/>
                      <a:tailEnd type="none" w="med" len="med"/>
                    </a:ln>
                  </pic:spPr>
                </pic:pic>
              </a:graphicData>
            </a:graphic>
          </wp:anchor>
        </w:drawing>
      </w:r>
      <w:r>
        <w:rPr>
          <w:rFonts w:hint="eastAsia" w:ascii="微软雅黑" w:hAnsi="微软雅黑" w:eastAsia="微软雅黑" w:cs="微软雅黑"/>
          <w:sz w:val="21"/>
          <w:szCs w:val="21"/>
        </w:rPr>
        <w:t>红色指示光环：开启单元时常亮</w:t>
      </w:r>
      <w:r>
        <w:rPr>
          <w:rFonts w:hint="eastAsia" w:ascii="微软雅黑" w:hAnsi="微软雅黑" w:eastAsia="微软雅黑" w:cs="微软雅黑"/>
          <w:sz w:val="21"/>
          <w:szCs w:val="21"/>
          <w:lang w:eastAsia="zh-CN"/>
        </w:rPr>
        <w:t>，申请发言时闪烁</w:t>
      </w:r>
      <w:r>
        <w:rPr>
          <w:rFonts w:hint="eastAsia" w:ascii="微软雅黑" w:hAnsi="微软雅黑" w:eastAsia="微软雅黑" w:cs="微软雅黑"/>
          <w:sz w:val="21"/>
          <w:szCs w:val="21"/>
        </w:rPr>
        <w:t>；</w:t>
      </w:r>
    </w:p>
    <w:p>
      <w:pPr>
        <w:pStyle w:val="11"/>
        <w:numPr>
          <w:ilvl w:val="0"/>
          <w:numId w:val="10"/>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话筒杆：强抗干扰系列话筒杆</w:t>
      </w:r>
      <w:r>
        <w:rPr>
          <w:rFonts w:hint="eastAsia" w:ascii="微软雅黑" w:hAnsi="微软雅黑" w:eastAsia="微软雅黑" w:cs="微软雅黑"/>
          <w:sz w:val="21"/>
          <w:szCs w:val="21"/>
          <w:lang w:eastAsia="zh-CN"/>
        </w:rPr>
        <w:t>，支持定制长度</w:t>
      </w:r>
      <w:r>
        <w:rPr>
          <w:rFonts w:hint="eastAsia" w:ascii="微软雅黑" w:hAnsi="微软雅黑" w:eastAsia="微软雅黑" w:cs="微软雅黑"/>
          <w:sz w:val="21"/>
          <w:szCs w:val="21"/>
        </w:rPr>
        <w:t>；</w:t>
      </w:r>
    </w:p>
    <w:p>
      <w:pPr>
        <w:pStyle w:val="11"/>
        <w:numPr>
          <w:ilvl w:val="0"/>
          <w:numId w:val="10"/>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耳机接口：3.5mm立体声耳机接口；</w:t>
      </w:r>
    </w:p>
    <w:p>
      <w:pPr>
        <w:pStyle w:val="11"/>
        <w:numPr>
          <w:ilvl w:val="0"/>
          <w:numId w:val="10"/>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音量调节按钮</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可调节监听耳机音量大小；</w:t>
      </w:r>
    </w:p>
    <w:p>
      <w:pPr>
        <w:pStyle w:val="11"/>
        <w:numPr>
          <w:ilvl w:val="0"/>
          <w:numId w:val="10"/>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铝合金面板：铝合金面板内嵌亚克力触控面板；</w:t>
      </w:r>
    </w:p>
    <w:p>
      <w:pPr>
        <w:pStyle w:val="11"/>
        <w:numPr>
          <w:ilvl w:val="0"/>
          <w:numId w:val="10"/>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显示屏：3.5</w:t>
      </w:r>
      <w:r>
        <w:rPr>
          <w:rFonts w:hint="eastAsia" w:ascii="微软雅黑" w:hAnsi="微软雅黑" w:eastAsia="微软雅黑" w:cs="微软雅黑"/>
          <w:sz w:val="21"/>
          <w:szCs w:val="21"/>
        </w:rPr>
        <w:t>英寸</w:t>
      </w:r>
      <w:r>
        <w:rPr>
          <w:rFonts w:hint="eastAsia" w:ascii="微软雅黑" w:hAnsi="微软雅黑" w:eastAsia="微软雅黑" w:cs="微软雅黑"/>
          <w:sz w:val="21"/>
          <w:szCs w:val="21"/>
          <w:lang w:eastAsia="zh-CN"/>
        </w:rPr>
        <w:t>高亮度</w:t>
      </w:r>
      <w:r>
        <w:rPr>
          <w:rFonts w:hint="eastAsia" w:ascii="微软雅黑" w:hAnsi="微软雅黑" w:eastAsia="微软雅黑" w:cs="微软雅黑"/>
          <w:sz w:val="21"/>
          <w:szCs w:val="21"/>
        </w:rPr>
        <w:t>LCD</w:t>
      </w:r>
      <w:r>
        <w:rPr>
          <w:rFonts w:hint="eastAsia" w:ascii="微软雅黑" w:hAnsi="微软雅黑" w:eastAsia="微软雅黑" w:cs="微软雅黑"/>
          <w:sz w:val="21"/>
          <w:szCs w:val="21"/>
          <w:lang w:eastAsia="zh-CN"/>
        </w:rPr>
        <w:t>圆形触控</w:t>
      </w:r>
      <w:r>
        <w:rPr>
          <w:rFonts w:hint="eastAsia" w:ascii="微软雅黑" w:hAnsi="微软雅黑" w:eastAsia="微软雅黑" w:cs="微软雅黑"/>
          <w:sz w:val="21"/>
          <w:szCs w:val="21"/>
        </w:rPr>
        <w:t>屏</w:t>
      </w:r>
      <w:r>
        <w:rPr>
          <w:rFonts w:hint="eastAsia" w:ascii="微软雅黑" w:hAnsi="微软雅黑" w:eastAsia="微软雅黑" w:cs="微软雅黑"/>
          <w:kern w:val="0"/>
          <w:sz w:val="21"/>
          <w:szCs w:val="21"/>
          <w:lang w:val="en-US" w:eastAsia="zh-CN" w:bidi="ar"/>
        </w:rPr>
        <w:t>；</w:t>
      </w:r>
    </w:p>
    <w:p>
      <w:pPr>
        <w:pStyle w:val="11"/>
        <w:numPr>
          <w:ilvl w:val="0"/>
          <w:numId w:val="10"/>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发言指示灯：发言键开启后红色指示灯常亮；</w:t>
      </w:r>
    </w:p>
    <w:p>
      <w:pPr>
        <w:pStyle w:val="11"/>
        <w:numPr>
          <w:ilvl w:val="0"/>
          <w:numId w:val="10"/>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主席</w:t>
      </w:r>
      <w:r>
        <w:rPr>
          <w:rFonts w:hint="eastAsia" w:ascii="微软雅黑" w:hAnsi="微软雅黑" w:eastAsia="微软雅黑" w:cs="微软雅黑"/>
          <w:sz w:val="21"/>
          <w:szCs w:val="21"/>
          <w:lang w:eastAsia="zh-CN"/>
        </w:rPr>
        <w:t>按</w:t>
      </w:r>
      <w:r>
        <w:rPr>
          <w:rFonts w:hint="eastAsia" w:ascii="微软雅黑" w:hAnsi="微软雅黑" w:eastAsia="微软雅黑" w:cs="微软雅黑"/>
          <w:sz w:val="21"/>
          <w:szCs w:val="21"/>
        </w:rPr>
        <w:t>键：具有优先权功能，可关闭所有</w:t>
      </w:r>
      <w:r>
        <w:rPr>
          <w:rFonts w:hint="eastAsia" w:ascii="微软雅黑" w:hAnsi="微软雅黑" w:eastAsia="微软雅黑" w:cs="微软雅黑"/>
          <w:sz w:val="21"/>
          <w:szCs w:val="21"/>
          <w:lang w:eastAsia="zh-CN"/>
        </w:rPr>
        <w:t>会议</w:t>
      </w:r>
      <w:r>
        <w:rPr>
          <w:rFonts w:hint="eastAsia" w:ascii="微软雅黑" w:hAnsi="微软雅黑" w:eastAsia="微软雅黑" w:cs="微软雅黑"/>
          <w:sz w:val="21"/>
          <w:szCs w:val="21"/>
        </w:rPr>
        <w:t>单元；</w:t>
      </w:r>
    </w:p>
    <w:p>
      <w:pPr>
        <w:pStyle w:val="11"/>
        <w:numPr>
          <w:ilvl w:val="0"/>
          <w:numId w:val="10"/>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具有优先权功能，可以关闭所有代表单元；</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10" w:firstLine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（代表单元无此功能）</w:t>
      </w:r>
    </w:p>
    <w:p>
      <w:pPr>
        <w:pStyle w:val="2"/>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发言</w:t>
      </w:r>
      <w:r>
        <w:rPr>
          <w:rFonts w:hint="eastAsia" w:ascii="微软雅黑" w:hAnsi="微软雅黑" w:eastAsia="微软雅黑" w:cs="微软雅黑"/>
          <w:sz w:val="21"/>
          <w:szCs w:val="21"/>
        </w:rPr>
        <w:t>键：可开启和关闭会议单元，开启后指示灯常亮；</w:t>
      </w:r>
    </w:p>
    <w:p>
      <w:pPr>
        <w:pStyle w:val="5"/>
        <w:spacing w:before="0" w:after="0" w:line="360" w:lineRule="auto"/>
        <w:outlineLvl w:val="2"/>
        <w:rPr>
          <w:rFonts w:hint="eastAsia" w:ascii="微软雅黑" w:hAnsi="微软雅黑" w:eastAsia="微软雅黑" w:cs="微软雅黑"/>
          <w:b/>
          <w:bCs w:val="0"/>
          <w:sz w:val="24"/>
          <w:szCs w:val="24"/>
        </w:rPr>
      </w:pPr>
      <w:bookmarkStart w:id="59" w:name="_Toc577"/>
      <w:bookmarkStart w:id="60" w:name="_Toc15004"/>
      <w:bookmarkStart w:id="61" w:name="_Toc15112"/>
      <w:r>
        <w:rPr>
          <w:rFonts w:hint="eastAsia" w:ascii="微软雅黑" w:hAnsi="微软雅黑" w:eastAsia="微软雅黑" w:cs="微软雅黑"/>
          <w:b/>
          <w:bCs w:val="0"/>
          <w:sz w:val="24"/>
          <w:szCs w:val="24"/>
        </w:rPr>
        <w:t>3.</w:t>
      </w:r>
      <w:r>
        <w:rPr>
          <w:rFonts w:hint="eastAsia" w:ascii="微软雅黑" w:hAnsi="微软雅黑" w:eastAsia="微软雅黑" w:cs="微软雅黑"/>
          <w:b/>
          <w:bCs w:val="0"/>
          <w:sz w:val="24"/>
          <w:szCs w:val="24"/>
          <w:lang w:val="en-US" w:eastAsia="zh-CN"/>
        </w:rPr>
        <w:t>3</w:t>
      </w:r>
      <w:r>
        <w:rPr>
          <w:rFonts w:hint="eastAsia" w:ascii="微软雅黑" w:hAnsi="微软雅黑" w:eastAsia="微软雅黑" w:cs="微软雅黑"/>
          <w:b/>
          <w:bCs w:val="0"/>
          <w:sz w:val="24"/>
          <w:szCs w:val="24"/>
        </w:rPr>
        <w:t>.</w:t>
      </w:r>
      <w:r>
        <w:rPr>
          <w:rFonts w:hint="eastAsia" w:ascii="微软雅黑" w:hAnsi="微软雅黑" w:eastAsia="微软雅黑" w:cs="微软雅黑"/>
          <w:b/>
          <w:bCs w:val="0"/>
          <w:sz w:val="24"/>
          <w:szCs w:val="24"/>
          <w:lang w:val="en-US" w:eastAsia="zh-CN"/>
        </w:rPr>
        <w:t>7 台面式系列接口</w:t>
      </w:r>
      <w:r>
        <w:rPr>
          <w:rFonts w:hint="eastAsia" w:ascii="微软雅黑" w:hAnsi="微软雅黑" w:eastAsia="微软雅黑" w:cs="微软雅黑"/>
          <w:b/>
          <w:bCs w:val="0"/>
          <w:sz w:val="24"/>
          <w:szCs w:val="24"/>
        </w:rPr>
        <w:t>示意图</w:t>
      </w:r>
      <w:bookmarkEnd w:id="59"/>
      <w:bookmarkEnd w:id="60"/>
      <w:bookmarkEnd w:id="61"/>
    </w:p>
    <w:p>
      <w:pPr>
        <w:rPr>
          <w:rFonts w:hint="eastAsia" w:ascii="微软雅黑" w:hAnsi="微软雅黑" w:eastAsia="微软雅黑" w:cs="微软雅黑"/>
          <w:sz w:val="21"/>
          <w:szCs w:val="21"/>
        </w:rPr>
      </w:pPr>
    </w:p>
    <w:p>
      <w:pPr>
        <w:pStyle w:val="11"/>
        <w:numPr>
          <w:ilvl w:val="0"/>
          <w:numId w:val="11"/>
        </w:numPr>
        <w:spacing w:line="240" w:lineRule="auto"/>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会议单元咪头：超指向型咪芯</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9.7mm镀金咪芯</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w:t>
      </w:r>
    </w:p>
    <w:p>
      <w:pPr>
        <w:pStyle w:val="11"/>
        <w:numPr>
          <w:ilvl w:val="0"/>
          <w:numId w:val="11"/>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drawing>
          <wp:anchor distT="0" distB="0" distL="114300" distR="114300" simplePos="0" relativeHeight="251668480" behindDoc="0" locked="0" layoutInCell="1" allowOverlap="1">
            <wp:simplePos x="0" y="0"/>
            <wp:positionH relativeFrom="column">
              <wp:posOffset>3640455</wp:posOffset>
            </wp:positionH>
            <wp:positionV relativeFrom="paragraph">
              <wp:posOffset>144145</wp:posOffset>
            </wp:positionV>
            <wp:extent cx="2289810" cy="2570480"/>
            <wp:effectExtent l="12700" t="12700" r="21590" b="17145"/>
            <wp:wrapNone/>
            <wp:docPr id="17" name="图片 8" descr="HY-6305C示意图-不带表决-最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HY-6305C示意图-不带表决-最新"/>
                    <pic:cNvPicPr>
                      <a:picLocks noChangeAspect="1"/>
                    </pic:cNvPicPr>
                  </pic:nvPicPr>
                  <pic:blipFill>
                    <a:blip r:embed="rId27"/>
                    <a:stretch>
                      <a:fillRect/>
                    </a:stretch>
                  </pic:blipFill>
                  <pic:spPr>
                    <a:xfrm>
                      <a:off x="0" y="0"/>
                      <a:ext cx="2289810" cy="2570480"/>
                    </a:xfrm>
                    <a:prstGeom prst="rect">
                      <a:avLst/>
                    </a:prstGeom>
                    <a:noFill/>
                    <a:ln w="12700" cap="flat" cmpd="sng">
                      <a:solidFill>
                        <a:srgbClr val="000000"/>
                      </a:solidFill>
                      <a:prstDash val="solid"/>
                      <a:miter/>
                      <a:headEnd type="none" w="med" len="med"/>
                      <a:tailEnd type="none" w="med" len="med"/>
                    </a:ln>
                  </pic:spPr>
                </pic:pic>
              </a:graphicData>
            </a:graphic>
          </wp:anchor>
        </w:drawing>
      </w:r>
      <w:r>
        <w:rPr>
          <w:rFonts w:hint="eastAsia" w:ascii="微软雅黑" w:hAnsi="微软雅黑" w:eastAsia="微软雅黑" w:cs="微软雅黑"/>
          <w:sz w:val="21"/>
          <w:szCs w:val="21"/>
        </w:rPr>
        <w:t>红色指示光环：开启单元时常亮</w:t>
      </w:r>
      <w:r>
        <w:rPr>
          <w:rFonts w:hint="eastAsia" w:ascii="微软雅黑" w:hAnsi="微软雅黑" w:eastAsia="微软雅黑" w:cs="微软雅黑"/>
          <w:sz w:val="21"/>
          <w:szCs w:val="21"/>
          <w:lang w:eastAsia="zh-CN"/>
        </w:rPr>
        <w:t>，申请发言时闪烁</w:t>
      </w:r>
      <w:r>
        <w:rPr>
          <w:rFonts w:hint="eastAsia" w:ascii="微软雅黑" w:hAnsi="微软雅黑" w:eastAsia="微软雅黑" w:cs="微软雅黑"/>
          <w:sz w:val="21"/>
          <w:szCs w:val="21"/>
        </w:rPr>
        <w:t>；</w:t>
      </w:r>
    </w:p>
    <w:p>
      <w:pPr>
        <w:pStyle w:val="11"/>
        <w:numPr>
          <w:ilvl w:val="0"/>
          <w:numId w:val="11"/>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话筒杆：强抗干扰系列话筒杆</w:t>
      </w:r>
      <w:r>
        <w:rPr>
          <w:rFonts w:hint="eastAsia" w:ascii="微软雅黑" w:hAnsi="微软雅黑" w:eastAsia="微软雅黑" w:cs="微软雅黑"/>
          <w:sz w:val="21"/>
          <w:szCs w:val="21"/>
          <w:lang w:eastAsia="zh-CN"/>
        </w:rPr>
        <w:t>，支持定制长度</w:t>
      </w:r>
      <w:r>
        <w:rPr>
          <w:rFonts w:hint="eastAsia" w:ascii="微软雅黑" w:hAnsi="微软雅黑" w:eastAsia="微软雅黑" w:cs="微软雅黑"/>
          <w:sz w:val="21"/>
          <w:szCs w:val="21"/>
        </w:rPr>
        <w:t>；</w:t>
      </w:r>
    </w:p>
    <w:p>
      <w:pPr>
        <w:pStyle w:val="11"/>
        <w:numPr>
          <w:ilvl w:val="0"/>
          <w:numId w:val="11"/>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耳机接口：3.5mm立体声耳机接口；</w:t>
      </w:r>
    </w:p>
    <w:p>
      <w:pPr>
        <w:pStyle w:val="11"/>
        <w:numPr>
          <w:ilvl w:val="0"/>
          <w:numId w:val="11"/>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音量调节按钮</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可调节监听耳机音量大小；</w:t>
      </w:r>
    </w:p>
    <w:p>
      <w:pPr>
        <w:pStyle w:val="11"/>
        <w:numPr>
          <w:ilvl w:val="0"/>
          <w:numId w:val="11"/>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铝合金面板：铝合金面板内嵌亚克力触控面板；</w:t>
      </w:r>
    </w:p>
    <w:p>
      <w:pPr>
        <w:pStyle w:val="11"/>
        <w:numPr>
          <w:ilvl w:val="0"/>
          <w:numId w:val="11"/>
        </w:numPr>
        <w:spacing w:line="440" w:lineRule="exact"/>
        <w:ind w:left="0" w:leftChars="0" w:firstLine="0" w:firstLineChars="0"/>
        <w:rPr>
          <w:rFonts w:hint="eastAsia" w:ascii="微软雅黑" w:hAnsi="微软雅黑" w:eastAsia="微软雅黑" w:cs="微软雅黑"/>
          <w:kern w:val="0"/>
          <w:sz w:val="21"/>
          <w:szCs w:val="21"/>
          <w:lang w:val="en-US" w:eastAsia="zh-CN" w:bidi="ar"/>
        </w:rPr>
      </w:pPr>
      <w:r>
        <w:rPr>
          <w:rFonts w:hint="eastAsia" w:ascii="微软雅黑" w:hAnsi="微软雅黑" w:eastAsia="微软雅黑" w:cs="微软雅黑"/>
          <w:sz w:val="21"/>
          <w:szCs w:val="21"/>
        </w:rPr>
        <w:t>扬声器：内置D类大功率扬声器；</w:t>
      </w:r>
    </w:p>
    <w:p>
      <w:pPr>
        <w:pStyle w:val="11"/>
        <w:numPr>
          <w:ilvl w:val="0"/>
          <w:numId w:val="11"/>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显示屏：128</w:t>
      </w:r>
      <w:r>
        <w:rPr>
          <w:rFonts w:hint="eastAsia" w:ascii="微软雅黑" w:hAnsi="微软雅黑" w:eastAsia="微软雅黑" w:cs="微软雅黑"/>
          <w:kern w:val="0"/>
          <w:sz w:val="21"/>
          <w:szCs w:val="21"/>
          <w:lang w:bidi="ar"/>
        </w:rPr>
        <w:t>×</w:t>
      </w:r>
      <w:r>
        <w:rPr>
          <w:rFonts w:hint="eastAsia" w:ascii="微软雅黑" w:hAnsi="微软雅黑" w:eastAsia="微软雅黑" w:cs="微软雅黑"/>
          <w:kern w:val="0"/>
          <w:sz w:val="21"/>
          <w:szCs w:val="21"/>
          <w:lang w:val="en-US" w:eastAsia="zh-CN" w:bidi="ar"/>
        </w:rPr>
        <w:t>32图形LCD显示屏；</w:t>
      </w:r>
    </w:p>
    <w:p>
      <w:pPr>
        <w:pStyle w:val="11"/>
        <w:numPr>
          <w:ilvl w:val="0"/>
          <w:numId w:val="11"/>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主席按键：具有优先权功能，可以关闭所有代表单元；</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10" w:firstLine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（代表单元无此功能）</w:t>
      </w:r>
    </w:p>
    <w:p>
      <w:pPr>
        <w:pStyle w:val="11"/>
        <w:numPr>
          <w:ilvl w:val="0"/>
          <w:numId w:val="11"/>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发言</w:t>
      </w:r>
      <w:r>
        <w:rPr>
          <w:rFonts w:hint="eastAsia" w:ascii="微软雅黑" w:hAnsi="微软雅黑" w:eastAsia="微软雅黑" w:cs="微软雅黑"/>
          <w:sz w:val="21"/>
          <w:szCs w:val="21"/>
        </w:rPr>
        <w:t>键：可开启和关闭会议单元，开启后指示灯常亮；</w:t>
      </w:r>
    </w:p>
    <w:p>
      <w:pPr>
        <w:rPr>
          <w:rFonts w:hint="eastAsia" w:ascii="微软雅黑" w:hAnsi="微软雅黑" w:eastAsia="微软雅黑" w:cs="微软雅黑"/>
          <w:sz w:val="21"/>
          <w:szCs w:val="21"/>
        </w:rPr>
      </w:pPr>
    </w:p>
    <w:p>
      <w:pPr>
        <w:pStyle w:val="5"/>
        <w:spacing w:before="0" w:after="0" w:line="360" w:lineRule="auto"/>
        <w:outlineLvl w:val="2"/>
        <w:rPr>
          <w:rFonts w:hint="eastAsia" w:ascii="微软雅黑" w:hAnsi="微软雅黑" w:eastAsia="微软雅黑" w:cs="微软雅黑"/>
          <w:b/>
          <w:bCs w:val="0"/>
          <w:sz w:val="24"/>
          <w:szCs w:val="24"/>
        </w:rPr>
      </w:pPr>
      <w:bookmarkStart w:id="62" w:name="_Toc17007"/>
      <w:bookmarkStart w:id="63" w:name="_Toc20691"/>
      <w:bookmarkStart w:id="64" w:name="_Toc3245"/>
      <w:r>
        <w:rPr>
          <w:rFonts w:hint="eastAsia" w:ascii="微软雅黑" w:hAnsi="微软雅黑" w:eastAsia="微软雅黑" w:cs="微软雅黑"/>
          <w:b/>
          <w:bCs w:val="0"/>
          <w:sz w:val="24"/>
          <w:szCs w:val="24"/>
        </w:rPr>
        <w:t>3.</w:t>
      </w:r>
      <w:r>
        <w:rPr>
          <w:rFonts w:hint="eastAsia" w:ascii="微软雅黑" w:hAnsi="微软雅黑" w:eastAsia="微软雅黑" w:cs="微软雅黑"/>
          <w:b/>
          <w:bCs w:val="0"/>
          <w:sz w:val="24"/>
          <w:szCs w:val="24"/>
          <w:lang w:val="en-US" w:eastAsia="zh-CN"/>
        </w:rPr>
        <w:t>3</w:t>
      </w:r>
      <w:r>
        <w:rPr>
          <w:rFonts w:hint="eastAsia" w:ascii="微软雅黑" w:hAnsi="微软雅黑" w:eastAsia="微软雅黑" w:cs="微软雅黑"/>
          <w:b/>
          <w:bCs w:val="0"/>
          <w:sz w:val="24"/>
          <w:szCs w:val="24"/>
        </w:rPr>
        <w:t>.</w:t>
      </w:r>
      <w:r>
        <w:rPr>
          <w:rFonts w:hint="eastAsia" w:ascii="微软雅黑" w:hAnsi="微软雅黑" w:eastAsia="微软雅黑" w:cs="微软雅黑"/>
          <w:b/>
          <w:bCs w:val="0"/>
          <w:sz w:val="24"/>
          <w:szCs w:val="24"/>
          <w:lang w:val="en-US" w:eastAsia="zh-CN"/>
        </w:rPr>
        <w:t>8 阵列式系列接口</w:t>
      </w:r>
      <w:r>
        <w:rPr>
          <w:rFonts w:hint="eastAsia" w:ascii="微软雅黑" w:hAnsi="微软雅黑" w:eastAsia="微软雅黑" w:cs="微软雅黑"/>
          <w:b/>
          <w:bCs w:val="0"/>
          <w:sz w:val="24"/>
          <w:szCs w:val="24"/>
        </w:rPr>
        <w:t>示意图</w:t>
      </w:r>
      <w:bookmarkEnd w:id="62"/>
      <w:bookmarkEnd w:id="63"/>
      <w:bookmarkEnd w:id="64"/>
    </w:p>
    <w:p>
      <w:pPr>
        <w:rPr>
          <w:rFonts w:hint="eastAsia" w:ascii="微软雅黑" w:hAnsi="微软雅黑" w:eastAsia="微软雅黑" w:cs="微软雅黑"/>
          <w:sz w:val="21"/>
          <w:szCs w:val="21"/>
        </w:rPr>
      </w:pPr>
    </w:p>
    <w:p>
      <w:pPr>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3042920" cy="1680845"/>
            <wp:effectExtent l="12700" t="12700" r="20955" b="20955"/>
            <wp:docPr id="16" name="图片 8" descr="HY-8000CS示意图-新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HY-8000CS示意图-新款"/>
                    <pic:cNvPicPr>
                      <a:picLocks noChangeAspect="1"/>
                    </pic:cNvPicPr>
                  </pic:nvPicPr>
                  <pic:blipFill>
                    <a:blip r:embed="rId28"/>
                    <a:stretch>
                      <a:fillRect/>
                    </a:stretch>
                  </pic:blipFill>
                  <pic:spPr>
                    <a:xfrm>
                      <a:off x="0" y="0"/>
                      <a:ext cx="3042920" cy="1680845"/>
                    </a:xfrm>
                    <a:prstGeom prst="rect">
                      <a:avLst/>
                    </a:prstGeom>
                    <a:noFill/>
                    <a:ln w="12700" cap="flat" cmpd="sng">
                      <a:solidFill>
                        <a:srgbClr val="000000"/>
                      </a:solidFill>
                      <a:prstDash val="solid"/>
                      <a:miter/>
                      <a:headEnd type="none" w="med" len="med"/>
                      <a:tailEnd type="none" w="med" len="med"/>
                    </a:ln>
                  </pic:spPr>
                </pic:pic>
              </a:graphicData>
            </a:graphic>
          </wp:inline>
        </w:drawing>
      </w:r>
    </w:p>
    <w:p>
      <w:pPr>
        <w:jc w:val="center"/>
        <w:rPr>
          <w:rFonts w:hint="eastAsia" w:ascii="微软雅黑" w:hAnsi="微软雅黑" w:eastAsia="微软雅黑" w:cs="微软雅黑"/>
          <w:sz w:val="21"/>
          <w:szCs w:val="21"/>
          <w:lang w:eastAsia="zh-CN"/>
        </w:rPr>
      </w:pPr>
    </w:p>
    <w:p>
      <w:pPr>
        <w:pStyle w:val="11"/>
        <w:numPr>
          <w:ilvl w:val="0"/>
          <w:numId w:val="12"/>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指示灯：发言时指示灯红色显示；</w:t>
      </w:r>
    </w:p>
    <w:p>
      <w:pPr>
        <w:pStyle w:val="11"/>
        <w:numPr>
          <w:ilvl w:val="0"/>
          <w:numId w:val="12"/>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color w:val="auto"/>
          <w:kern w:val="0"/>
          <w:sz w:val="21"/>
          <w:szCs w:val="21"/>
          <w:lang w:val="en-US" w:eastAsia="zh-CN" w:bidi="ar"/>
        </w:rPr>
        <w:t>拾音窗口：用于拾取发言者声音；</w:t>
      </w:r>
    </w:p>
    <w:p>
      <w:pPr>
        <w:pStyle w:val="11"/>
        <w:numPr>
          <w:ilvl w:val="0"/>
          <w:numId w:val="12"/>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耳机接口：3.5mm立体声耳机接口；</w:t>
      </w:r>
    </w:p>
    <w:p>
      <w:pPr>
        <w:pStyle w:val="11"/>
        <w:numPr>
          <w:ilvl w:val="0"/>
          <w:numId w:val="12"/>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显示屏：</w:t>
      </w:r>
      <w:r>
        <w:rPr>
          <w:rFonts w:hint="eastAsia" w:ascii="微软雅黑" w:hAnsi="微软雅黑" w:eastAsia="微软雅黑" w:cs="微软雅黑"/>
          <w:b w:val="0"/>
          <w:i w:val="0"/>
          <w:caps w:val="0"/>
          <w:color w:val="000000"/>
          <w:spacing w:val="0"/>
          <w:sz w:val="21"/>
          <w:szCs w:val="21"/>
          <w:shd w:val="clear" w:color="auto" w:fill="FFFFFF"/>
        </w:rPr>
        <w:t>160×</w:t>
      </w:r>
      <w:r>
        <w:rPr>
          <w:rFonts w:hint="eastAsia" w:ascii="微软雅黑" w:hAnsi="微软雅黑" w:eastAsia="微软雅黑" w:cs="微软雅黑"/>
          <w:b w:val="0"/>
          <w:i w:val="0"/>
          <w:caps w:val="0"/>
          <w:color w:val="000000"/>
          <w:spacing w:val="0"/>
          <w:sz w:val="21"/>
          <w:szCs w:val="21"/>
          <w:shd w:val="clear" w:color="auto" w:fill="FFFFFF"/>
          <w:lang w:val="en-US" w:eastAsia="zh-CN"/>
        </w:rPr>
        <w:t>32</w:t>
      </w:r>
      <w:r>
        <w:rPr>
          <w:rFonts w:hint="eastAsia" w:ascii="微软雅黑" w:hAnsi="微软雅黑" w:eastAsia="微软雅黑" w:cs="微软雅黑"/>
          <w:sz w:val="21"/>
          <w:szCs w:val="21"/>
          <w:lang w:eastAsia="zh-CN"/>
        </w:rPr>
        <w:t>高亮度</w:t>
      </w:r>
      <w:r>
        <w:rPr>
          <w:rFonts w:hint="eastAsia" w:ascii="微软雅黑" w:hAnsi="微软雅黑" w:eastAsia="微软雅黑" w:cs="微软雅黑"/>
          <w:sz w:val="21"/>
          <w:szCs w:val="21"/>
        </w:rPr>
        <w:t>LCD</w:t>
      </w:r>
      <w:r>
        <w:rPr>
          <w:rFonts w:hint="eastAsia" w:ascii="微软雅黑" w:hAnsi="微软雅黑" w:eastAsia="微软雅黑" w:cs="微软雅黑"/>
          <w:sz w:val="21"/>
          <w:szCs w:val="21"/>
          <w:lang w:eastAsia="zh-CN"/>
        </w:rPr>
        <w:t>显示</w:t>
      </w:r>
      <w:r>
        <w:rPr>
          <w:rFonts w:hint="eastAsia" w:ascii="微软雅黑" w:hAnsi="微软雅黑" w:eastAsia="微软雅黑" w:cs="微软雅黑"/>
          <w:sz w:val="21"/>
          <w:szCs w:val="21"/>
        </w:rPr>
        <w:t>屏</w:t>
      </w:r>
      <w:r>
        <w:rPr>
          <w:rFonts w:hint="eastAsia" w:ascii="微软雅黑" w:hAnsi="微软雅黑" w:eastAsia="微软雅黑" w:cs="微软雅黑"/>
          <w:sz w:val="21"/>
          <w:szCs w:val="21"/>
          <w:lang w:eastAsia="zh-CN"/>
        </w:rPr>
        <w:t>；</w:t>
      </w:r>
    </w:p>
    <w:p>
      <w:pPr>
        <w:pStyle w:val="11"/>
        <w:numPr>
          <w:ilvl w:val="0"/>
          <w:numId w:val="12"/>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触控面板：铝合金面板内嵌触控面板；</w:t>
      </w:r>
    </w:p>
    <w:p>
      <w:pPr>
        <w:pStyle w:val="11"/>
        <w:numPr>
          <w:ilvl w:val="0"/>
          <w:numId w:val="12"/>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主席</w:t>
      </w:r>
      <w:r>
        <w:rPr>
          <w:rFonts w:hint="eastAsia" w:ascii="微软雅黑" w:hAnsi="微软雅黑" w:eastAsia="微软雅黑" w:cs="微软雅黑"/>
          <w:sz w:val="21"/>
          <w:szCs w:val="21"/>
          <w:lang w:eastAsia="zh-CN"/>
        </w:rPr>
        <w:t>按</w:t>
      </w:r>
      <w:r>
        <w:rPr>
          <w:rFonts w:hint="eastAsia" w:ascii="微软雅黑" w:hAnsi="微软雅黑" w:eastAsia="微软雅黑" w:cs="微软雅黑"/>
          <w:sz w:val="21"/>
          <w:szCs w:val="21"/>
        </w:rPr>
        <w:t>键：具有优先权功能，可关闭所有</w:t>
      </w:r>
      <w:r>
        <w:rPr>
          <w:rFonts w:hint="eastAsia" w:ascii="微软雅黑" w:hAnsi="微软雅黑" w:eastAsia="微软雅黑" w:cs="微软雅黑"/>
          <w:sz w:val="21"/>
          <w:szCs w:val="21"/>
          <w:lang w:eastAsia="zh-CN"/>
        </w:rPr>
        <w:t>会议</w:t>
      </w:r>
      <w:r>
        <w:rPr>
          <w:rFonts w:hint="eastAsia" w:ascii="微软雅黑" w:hAnsi="微软雅黑" w:eastAsia="微软雅黑" w:cs="微软雅黑"/>
          <w:sz w:val="21"/>
          <w:szCs w:val="21"/>
        </w:rPr>
        <w:t>单元；</w:t>
      </w:r>
      <w:r>
        <w:rPr>
          <w:rFonts w:hint="eastAsia" w:ascii="微软雅黑" w:hAnsi="微软雅黑" w:eastAsia="微软雅黑" w:cs="微软雅黑"/>
          <w:sz w:val="21"/>
          <w:szCs w:val="21"/>
          <w:lang w:eastAsia="zh-CN"/>
        </w:rPr>
        <w:t>（代表单元无此功能）</w:t>
      </w:r>
    </w:p>
    <w:p>
      <w:pPr>
        <w:pStyle w:val="11"/>
        <w:numPr>
          <w:ilvl w:val="0"/>
          <w:numId w:val="12"/>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开关键：可开启和关闭会议单元，开启后指示灯常亮；</w:t>
      </w:r>
    </w:p>
    <w:p>
      <w:pPr>
        <w:pStyle w:val="5"/>
        <w:spacing w:before="0" w:after="0" w:line="360" w:lineRule="auto"/>
        <w:outlineLvl w:val="2"/>
        <w:rPr>
          <w:rFonts w:hint="eastAsia" w:ascii="微软雅黑" w:hAnsi="微软雅黑" w:eastAsia="微软雅黑" w:cs="微软雅黑"/>
          <w:b/>
          <w:bCs w:val="0"/>
          <w:sz w:val="24"/>
          <w:szCs w:val="24"/>
        </w:rPr>
      </w:pPr>
      <w:bookmarkStart w:id="65" w:name="_Toc1620"/>
      <w:bookmarkStart w:id="66" w:name="_Toc13319"/>
      <w:bookmarkStart w:id="67" w:name="_Toc25668"/>
      <w:r>
        <w:rPr>
          <w:rFonts w:hint="eastAsia" w:ascii="微软雅黑" w:hAnsi="微软雅黑" w:eastAsia="微软雅黑" w:cs="微软雅黑"/>
          <w:b/>
          <w:bCs w:val="0"/>
          <w:sz w:val="24"/>
          <w:szCs w:val="24"/>
        </w:rPr>
        <w:t>3.</w:t>
      </w:r>
      <w:r>
        <w:rPr>
          <w:rFonts w:hint="eastAsia" w:ascii="微软雅黑" w:hAnsi="微软雅黑" w:eastAsia="微软雅黑" w:cs="微软雅黑"/>
          <w:b/>
          <w:bCs w:val="0"/>
          <w:sz w:val="24"/>
          <w:szCs w:val="24"/>
          <w:lang w:val="en-US" w:eastAsia="zh-CN"/>
        </w:rPr>
        <w:t>3</w:t>
      </w:r>
      <w:r>
        <w:rPr>
          <w:rFonts w:hint="eastAsia" w:ascii="微软雅黑" w:hAnsi="微软雅黑" w:eastAsia="微软雅黑" w:cs="微软雅黑"/>
          <w:b/>
          <w:bCs w:val="0"/>
          <w:sz w:val="24"/>
          <w:szCs w:val="24"/>
        </w:rPr>
        <w:t>.</w:t>
      </w:r>
      <w:r>
        <w:rPr>
          <w:rFonts w:hint="eastAsia" w:ascii="微软雅黑" w:hAnsi="微软雅黑" w:eastAsia="微软雅黑" w:cs="微软雅黑"/>
          <w:b/>
          <w:bCs w:val="0"/>
          <w:sz w:val="24"/>
          <w:szCs w:val="24"/>
          <w:lang w:val="en-US" w:eastAsia="zh-CN"/>
        </w:rPr>
        <w:t>9 嵌入式表决系列接口</w:t>
      </w:r>
      <w:r>
        <w:rPr>
          <w:rFonts w:hint="eastAsia" w:ascii="微软雅黑" w:hAnsi="微软雅黑" w:eastAsia="微软雅黑" w:cs="微软雅黑"/>
          <w:b/>
          <w:bCs w:val="0"/>
          <w:sz w:val="24"/>
          <w:szCs w:val="24"/>
        </w:rPr>
        <w:t>示意图</w:t>
      </w:r>
      <w:bookmarkEnd w:id="65"/>
      <w:bookmarkEnd w:id="66"/>
      <w:bookmarkEnd w:id="67"/>
    </w:p>
    <w:p>
      <w:pPr>
        <w:pStyle w:val="11"/>
        <w:numPr>
          <w:ilvl w:val="0"/>
          <w:numId w:val="13"/>
        </w:numPr>
        <w:spacing w:line="240" w:lineRule="auto"/>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会议单元咪头：超指向型咪芯</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9.7mm镀金咪芯</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w:t>
      </w:r>
    </w:p>
    <w:p>
      <w:pPr>
        <w:pStyle w:val="11"/>
        <w:numPr>
          <w:ilvl w:val="0"/>
          <w:numId w:val="13"/>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红色指示光环：开启单元时常亮</w:t>
      </w:r>
      <w:r>
        <w:rPr>
          <w:rFonts w:hint="eastAsia" w:ascii="微软雅黑" w:hAnsi="微软雅黑" w:eastAsia="微软雅黑" w:cs="微软雅黑"/>
          <w:sz w:val="21"/>
          <w:szCs w:val="21"/>
          <w:lang w:eastAsia="zh-CN"/>
        </w:rPr>
        <w:t>，申请发言时闪烁</w:t>
      </w:r>
      <w:r>
        <w:rPr>
          <w:rFonts w:hint="eastAsia" w:ascii="微软雅黑" w:hAnsi="微软雅黑" w:eastAsia="微软雅黑" w:cs="微软雅黑"/>
          <w:sz w:val="21"/>
          <w:szCs w:val="21"/>
        </w:rPr>
        <w:t>；</w:t>
      </w:r>
    </w:p>
    <w:p>
      <w:pPr>
        <w:pStyle w:val="11"/>
        <w:numPr>
          <w:ilvl w:val="0"/>
          <w:numId w:val="13"/>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anchor distT="0" distB="0" distL="114300" distR="114300" simplePos="0" relativeHeight="251669504" behindDoc="0" locked="0" layoutInCell="1" allowOverlap="1">
            <wp:simplePos x="0" y="0"/>
            <wp:positionH relativeFrom="column">
              <wp:posOffset>3307080</wp:posOffset>
            </wp:positionH>
            <wp:positionV relativeFrom="paragraph">
              <wp:posOffset>18415</wp:posOffset>
            </wp:positionV>
            <wp:extent cx="2922905" cy="2551430"/>
            <wp:effectExtent l="12700" t="12700" r="17145" b="17145"/>
            <wp:wrapNone/>
            <wp:docPr id="18" name="图片 9" descr="HY-6515C示意图-最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HY-6515C示意图-最新"/>
                    <pic:cNvPicPr>
                      <a:picLocks noChangeAspect="1"/>
                    </pic:cNvPicPr>
                  </pic:nvPicPr>
                  <pic:blipFill>
                    <a:blip r:embed="rId29"/>
                    <a:stretch>
                      <a:fillRect/>
                    </a:stretch>
                  </pic:blipFill>
                  <pic:spPr>
                    <a:xfrm>
                      <a:off x="0" y="0"/>
                      <a:ext cx="2922905" cy="2551430"/>
                    </a:xfrm>
                    <a:prstGeom prst="rect">
                      <a:avLst/>
                    </a:prstGeom>
                    <a:noFill/>
                    <a:ln w="12700" cap="flat" cmpd="sng">
                      <a:solidFill>
                        <a:srgbClr val="000000"/>
                      </a:solidFill>
                      <a:prstDash val="solid"/>
                      <a:miter/>
                      <a:headEnd type="none" w="med" len="med"/>
                      <a:tailEnd type="none" w="med" len="med"/>
                    </a:ln>
                  </pic:spPr>
                </pic:pic>
              </a:graphicData>
            </a:graphic>
          </wp:anchor>
        </w:drawing>
      </w:r>
      <w:r>
        <w:rPr>
          <w:rFonts w:hint="eastAsia" w:ascii="微软雅黑" w:hAnsi="微软雅黑" w:eastAsia="微软雅黑" w:cs="微软雅黑"/>
          <w:sz w:val="21"/>
          <w:szCs w:val="21"/>
        </w:rPr>
        <w:t>话筒杆：强抗干扰系列话筒杆</w:t>
      </w:r>
      <w:r>
        <w:rPr>
          <w:rFonts w:hint="eastAsia" w:ascii="微软雅黑" w:hAnsi="微软雅黑" w:eastAsia="微软雅黑" w:cs="微软雅黑"/>
          <w:sz w:val="21"/>
          <w:szCs w:val="21"/>
          <w:lang w:eastAsia="zh-CN"/>
        </w:rPr>
        <w:t>，支持定制长度</w:t>
      </w:r>
      <w:r>
        <w:rPr>
          <w:rFonts w:hint="eastAsia" w:ascii="微软雅黑" w:hAnsi="微软雅黑" w:eastAsia="微软雅黑" w:cs="微软雅黑"/>
          <w:sz w:val="21"/>
          <w:szCs w:val="21"/>
        </w:rPr>
        <w:t>；</w:t>
      </w:r>
    </w:p>
    <w:p>
      <w:pPr>
        <w:pStyle w:val="11"/>
        <w:numPr>
          <w:ilvl w:val="0"/>
          <w:numId w:val="13"/>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主席双话筒杆：</w:t>
      </w:r>
      <w:r>
        <w:rPr>
          <w:rFonts w:hint="eastAsia" w:ascii="微软雅黑" w:hAnsi="微软雅黑" w:eastAsia="微软雅黑" w:cs="微软雅黑"/>
          <w:sz w:val="21"/>
          <w:szCs w:val="21"/>
        </w:rPr>
        <w:t>强抗干扰系列话筒杆；</w:t>
      </w:r>
    </w:p>
    <w:p>
      <w:pPr>
        <w:pStyle w:val="11"/>
        <w:numPr>
          <w:ilvl w:val="0"/>
          <w:numId w:val="0"/>
        </w:numPr>
        <w:spacing w:line="440" w:lineRule="exact"/>
        <w:ind w:leftChars="0" w:firstLine="210" w:firstLineChars="10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（代表单元无此话筒，可定制）</w:t>
      </w:r>
    </w:p>
    <w:p>
      <w:pPr>
        <w:pStyle w:val="11"/>
        <w:numPr>
          <w:ilvl w:val="0"/>
          <w:numId w:val="13"/>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显示屏：128</w:t>
      </w:r>
      <w:r>
        <w:rPr>
          <w:rFonts w:hint="eastAsia" w:ascii="微软雅黑" w:hAnsi="微软雅黑" w:eastAsia="微软雅黑" w:cs="微软雅黑"/>
          <w:kern w:val="0"/>
          <w:sz w:val="21"/>
          <w:szCs w:val="21"/>
          <w:lang w:bidi="ar"/>
        </w:rPr>
        <w:t>×</w:t>
      </w:r>
      <w:r>
        <w:rPr>
          <w:rFonts w:hint="eastAsia" w:ascii="微软雅黑" w:hAnsi="微软雅黑" w:eastAsia="微软雅黑" w:cs="微软雅黑"/>
          <w:kern w:val="0"/>
          <w:sz w:val="21"/>
          <w:szCs w:val="21"/>
          <w:lang w:val="en-US" w:eastAsia="zh-CN" w:bidi="ar"/>
        </w:rPr>
        <w:t>32图形LCD显示屏；</w:t>
      </w:r>
    </w:p>
    <w:p>
      <w:pPr>
        <w:pStyle w:val="11"/>
        <w:numPr>
          <w:ilvl w:val="0"/>
          <w:numId w:val="13"/>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指示灯：签到/表决指示灯；</w:t>
      </w:r>
    </w:p>
    <w:p>
      <w:pPr>
        <w:pStyle w:val="11"/>
        <w:numPr>
          <w:ilvl w:val="0"/>
          <w:numId w:val="13"/>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签到键：按键式签到；</w:t>
      </w:r>
    </w:p>
    <w:p>
      <w:pPr>
        <w:pStyle w:val="11"/>
        <w:numPr>
          <w:ilvl w:val="0"/>
          <w:numId w:val="13"/>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赞成键</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表决过程中为赞成键，绿色按键</w:t>
      </w:r>
      <w:r>
        <w:rPr>
          <w:rFonts w:hint="eastAsia" w:ascii="微软雅黑" w:hAnsi="微软雅黑" w:eastAsia="微软雅黑" w:cs="微软雅黑"/>
          <w:sz w:val="21"/>
          <w:szCs w:val="21"/>
        </w:rPr>
        <w:t>；</w:t>
      </w:r>
    </w:p>
    <w:p>
      <w:pPr>
        <w:pStyle w:val="11"/>
        <w:numPr>
          <w:ilvl w:val="0"/>
          <w:numId w:val="13"/>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反对建：表决过程中为弃权键，红色按键</w:t>
      </w:r>
      <w:r>
        <w:rPr>
          <w:rFonts w:hint="eastAsia" w:ascii="微软雅黑" w:hAnsi="微软雅黑" w:eastAsia="微软雅黑" w:cs="微软雅黑"/>
          <w:sz w:val="21"/>
          <w:szCs w:val="21"/>
        </w:rPr>
        <w:t>；</w:t>
      </w:r>
    </w:p>
    <w:p>
      <w:pPr>
        <w:pStyle w:val="11"/>
        <w:numPr>
          <w:ilvl w:val="0"/>
          <w:numId w:val="13"/>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弃权键</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表决过程中为弃权键，黄色按键</w:t>
      </w:r>
      <w:r>
        <w:rPr>
          <w:rFonts w:hint="eastAsia" w:ascii="微软雅黑" w:hAnsi="微软雅黑" w:eastAsia="微软雅黑" w:cs="微软雅黑"/>
          <w:sz w:val="21"/>
          <w:szCs w:val="21"/>
        </w:rPr>
        <w:t>；</w:t>
      </w:r>
    </w:p>
    <w:p>
      <w:pPr>
        <w:pStyle w:val="11"/>
        <w:numPr>
          <w:ilvl w:val="0"/>
          <w:numId w:val="13"/>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主席</w:t>
      </w:r>
      <w:r>
        <w:rPr>
          <w:rFonts w:hint="eastAsia" w:ascii="微软雅黑" w:hAnsi="微软雅黑" w:eastAsia="微软雅黑" w:cs="微软雅黑"/>
          <w:sz w:val="21"/>
          <w:szCs w:val="21"/>
          <w:lang w:eastAsia="zh-CN"/>
        </w:rPr>
        <w:t>按</w:t>
      </w:r>
      <w:r>
        <w:rPr>
          <w:rFonts w:hint="eastAsia" w:ascii="微软雅黑" w:hAnsi="微软雅黑" w:eastAsia="微软雅黑" w:cs="微软雅黑"/>
          <w:sz w:val="21"/>
          <w:szCs w:val="21"/>
        </w:rPr>
        <w:t>键：具有优先权功能，可关闭所有</w:t>
      </w:r>
      <w:r>
        <w:rPr>
          <w:rFonts w:hint="eastAsia" w:ascii="微软雅黑" w:hAnsi="微软雅黑" w:eastAsia="微软雅黑" w:cs="微软雅黑"/>
          <w:sz w:val="21"/>
          <w:szCs w:val="21"/>
          <w:lang w:eastAsia="zh-CN"/>
        </w:rPr>
        <w:t>会议</w:t>
      </w:r>
      <w:r>
        <w:rPr>
          <w:rFonts w:hint="eastAsia" w:ascii="微软雅黑" w:hAnsi="微软雅黑" w:eastAsia="微软雅黑" w:cs="微软雅黑"/>
          <w:sz w:val="21"/>
          <w:szCs w:val="21"/>
        </w:rPr>
        <w:t>单元；</w:t>
      </w:r>
    </w:p>
    <w:p>
      <w:pPr>
        <w:pStyle w:val="11"/>
        <w:numPr>
          <w:ilvl w:val="0"/>
          <w:numId w:val="0"/>
        </w:numPr>
        <w:spacing w:line="440" w:lineRule="exact"/>
        <w:ind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（代表单元无此话筒）</w:t>
      </w:r>
    </w:p>
    <w:p>
      <w:pPr>
        <w:pStyle w:val="11"/>
        <w:numPr>
          <w:ilvl w:val="0"/>
          <w:numId w:val="13"/>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开关键：可开启和关闭会议单元，开启后指示灯常亮；</w:t>
      </w:r>
    </w:p>
    <w:p>
      <w:pPr>
        <w:pStyle w:val="11"/>
        <w:numPr>
          <w:ilvl w:val="0"/>
          <w:numId w:val="13"/>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话筒开关指示灯</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单元开启时指示灯常亮</w:t>
      </w:r>
      <w:r>
        <w:rPr>
          <w:rFonts w:hint="eastAsia" w:ascii="微软雅黑" w:hAnsi="微软雅黑" w:eastAsia="微软雅黑" w:cs="微软雅黑"/>
          <w:sz w:val="21"/>
          <w:szCs w:val="21"/>
        </w:rPr>
        <w:t>；</w:t>
      </w:r>
    </w:p>
    <w:p>
      <w:pPr>
        <w:pStyle w:val="11"/>
        <w:numPr>
          <w:ilvl w:val="0"/>
          <w:numId w:val="13"/>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drawing>
          <wp:anchor distT="0" distB="0" distL="114300" distR="114300" simplePos="0" relativeHeight="251670528" behindDoc="0" locked="0" layoutInCell="1" allowOverlap="1">
            <wp:simplePos x="0" y="0"/>
            <wp:positionH relativeFrom="column">
              <wp:posOffset>3564255</wp:posOffset>
            </wp:positionH>
            <wp:positionV relativeFrom="paragraph">
              <wp:posOffset>86995</wp:posOffset>
            </wp:positionV>
            <wp:extent cx="2743200" cy="2870200"/>
            <wp:effectExtent l="12700" t="12700" r="15875" b="12700"/>
            <wp:wrapNone/>
            <wp:docPr id="19" name="图片 10" descr="HY-6515C标注示意图-最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HY-6515C标注示意图-最新"/>
                    <pic:cNvPicPr>
                      <a:picLocks noChangeAspect="1"/>
                    </pic:cNvPicPr>
                  </pic:nvPicPr>
                  <pic:blipFill>
                    <a:blip r:embed="rId30"/>
                    <a:stretch>
                      <a:fillRect/>
                    </a:stretch>
                  </pic:blipFill>
                  <pic:spPr>
                    <a:xfrm>
                      <a:off x="0" y="0"/>
                      <a:ext cx="2743200" cy="2870200"/>
                    </a:xfrm>
                    <a:prstGeom prst="rect">
                      <a:avLst/>
                    </a:prstGeom>
                    <a:noFill/>
                    <a:ln w="12700" cap="flat" cmpd="sng">
                      <a:solidFill>
                        <a:srgbClr val="000000"/>
                      </a:solidFill>
                      <a:prstDash val="solid"/>
                      <a:miter/>
                      <a:headEnd type="none" w="med" len="med"/>
                      <a:tailEnd type="none" w="med" len="med"/>
                    </a:ln>
                  </pic:spPr>
                </pic:pic>
              </a:graphicData>
            </a:graphic>
          </wp:anchor>
        </w:drawing>
      </w:r>
      <w:r>
        <w:rPr>
          <w:rFonts w:hint="eastAsia" w:ascii="微软雅黑" w:hAnsi="微软雅黑" w:eastAsia="微软雅黑" w:cs="微软雅黑"/>
          <w:sz w:val="21"/>
          <w:szCs w:val="21"/>
          <w:lang w:eastAsia="zh-CN"/>
        </w:rPr>
        <w:t>金属面板：优质金属面板；</w:t>
      </w:r>
    </w:p>
    <w:p>
      <w:pPr>
        <w:pStyle w:val="5"/>
        <w:spacing w:before="0" w:after="0" w:line="360" w:lineRule="auto"/>
        <w:outlineLvl w:val="2"/>
        <w:rPr>
          <w:rFonts w:hint="eastAsia" w:ascii="微软雅黑" w:hAnsi="微软雅黑" w:eastAsia="微软雅黑" w:cs="微软雅黑"/>
          <w:b/>
          <w:bCs w:val="0"/>
          <w:sz w:val="24"/>
          <w:szCs w:val="24"/>
        </w:rPr>
      </w:pPr>
      <w:bookmarkStart w:id="68" w:name="_Toc4062"/>
      <w:bookmarkStart w:id="69" w:name="_Toc21383"/>
      <w:bookmarkStart w:id="70" w:name="_Toc30867"/>
      <w:r>
        <w:rPr>
          <w:rFonts w:hint="eastAsia" w:ascii="微软雅黑" w:hAnsi="微软雅黑" w:eastAsia="微软雅黑" w:cs="微软雅黑"/>
          <w:b/>
          <w:bCs w:val="0"/>
          <w:sz w:val="24"/>
          <w:szCs w:val="24"/>
        </w:rPr>
        <w:t>3.</w:t>
      </w:r>
      <w:r>
        <w:rPr>
          <w:rFonts w:hint="eastAsia" w:ascii="微软雅黑" w:hAnsi="微软雅黑" w:eastAsia="微软雅黑" w:cs="微软雅黑"/>
          <w:b/>
          <w:bCs w:val="0"/>
          <w:sz w:val="24"/>
          <w:szCs w:val="24"/>
          <w:lang w:val="en-US" w:eastAsia="zh-CN"/>
        </w:rPr>
        <w:t>3</w:t>
      </w:r>
      <w:r>
        <w:rPr>
          <w:rFonts w:hint="eastAsia" w:ascii="微软雅黑" w:hAnsi="微软雅黑" w:eastAsia="微软雅黑" w:cs="微软雅黑"/>
          <w:b/>
          <w:bCs w:val="0"/>
          <w:sz w:val="24"/>
          <w:szCs w:val="24"/>
        </w:rPr>
        <w:t>.</w:t>
      </w:r>
      <w:r>
        <w:rPr>
          <w:rFonts w:hint="eastAsia" w:ascii="微软雅黑" w:hAnsi="微软雅黑" w:eastAsia="微软雅黑" w:cs="微软雅黑"/>
          <w:b/>
          <w:bCs w:val="0"/>
          <w:sz w:val="24"/>
          <w:szCs w:val="24"/>
          <w:lang w:val="en-US" w:eastAsia="zh-CN"/>
        </w:rPr>
        <w:t>10嵌入式系列接口</w:t>
      </w:r>
      <w:r>
        <w:rPr>
          <w:rFonts w:hint="eastAsia" w:ascii="微软雅黑" w:hAnsi="微软雅黑" w:eastAsia="微软雅黑" w:cs="微软雅黑"/>
          <w:b/>
          <w:bCs w:val="0"/>
          <w:sz w:val="24"/>
          <w:szCs w:val="24"/>
        </w:rPr>
        <w:t>示意图</w:t>
      </w:r>
      <w:bookmarkEnd w:id="68"/>
      <w:bookmarkEnd w:id="69"/>
      <w:bookmarkEnd w:id="70"/>
    </w:p>
    <w:p>
      <w:pPr>
        <w:pStyle w:val="11"/>
        <w:numPr>
          <w:ilvl w:val="0"/>
          <w:numId w:val="14"/>
        </w:numPr>
        <w:spacing w:line="240" w:lineRule="auto"/>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会会议单元咪头：超指向型咪芯</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9.7mm镀金咪芯</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w:t>
      </w:r>
    </w:p>
    <w:p>
      <w:pPr>
        <w:pStyle w:val="11"/>
        <w:numPr>
          <w:ilvl w:val="0"/>
          <w:numId w:val="14"/>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红色指示光环：开启单元时常亮</w:t>
      </w:r>
      <w:r>
        <w:rPr>
          <w:rFonts w:hint="eastAsia" w:ascii="微软雅黑" w:hAnsi="微软雅黑" w:eastAsia="微软雅黑" w:cs="微软雅黑"/>
          <w:sz w:val="21"/>
          <w:szCs w:val="21"/>
          <w:lang w:eastAsia="zh-CN"/>
        </w:rPr>
        <w:t>，申请发言时闪烁</w:t>
      </w:r>
      <w:r>
        <w:rPr>
          <w:rFonts w:hint="eastAsia" w:ascii="微软雅黑" w:hAnsi="微软雅黑" w:eastAsia="微软雅黑" w:cs="微软雅黑"/>
          <w:sz w:val="21"/>
          <w:szCs w:val="21"/>
        </w:rPr>
        <w:t>；</w:t>
      </w:r>
    </w:p>
    <w:p>
      <w:pPr>
        <w:pStyle w:val="11"/>
        <w:numPr>
          <w:ilvl w:val="0"/>
          <w:numId w:val="14"/>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话筒杆：强抗干扰系列话筒杆</w:t>
      </w:r>
      <w:r>
        <w:rPr>
          <w:rFonts w:hint="eastAsia" w:ascii="微软雅黑" w:hAnsi="微软雅黑" w:eastAsia="微软雅黑" w:cs="微软雅黑"/>
          <w:sz w:val="21"/>
          <w:szCs w:val="21"/>
          <w:lang w:eastAsia="zh-CN"/>
        </w:rPr>
        <w:t>，支持定制长度</w:t>
      </w:r>
      <w:r>
        <w:rPr>
          <w:rFonts w:hint="eastAsia" w:ascii="微软雅黑" w:hAnsi="微软雅黑" w:eastAsia="微软雅黑" w:cs="微软雅黑"/>
          <w:sz w:val="21"/>
          <w:szCs w:val="21"/>
        </w:rPr>
        <w:t>；</w:t>
      </w:r>
    </w:p>
    <w:p>
      <w:pPr>
        <w:pStyle w:val="11"/>
        <w:numPr>
          <w:ilvl w:val="0"/>
          <w:numId w:val="14"/>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显示屏：128</w:t>
      </w:r>
      <w:r>
        <w:rPr>
          <w:rFonts w:hint="eastAsia" w:ascii="微软雅黑" w:hAnsi="微软雅黑" w:eastAsia="微软雅黑" w:cs="微软雅黑"/>
          <w:kern w:val="0"/>
          <w:sz w:val="21"/>
          <w:szCs w:val="21"/>
          <w:lang w:bidi="ar"/>
        </w:rPr>
        <w:t>×</w:t>
      </w:r>
      <w:r>
        <w:rPr>
          <w:rFonts w:hint="eastAsia" w:ascii="微软雅黑" w:hAnsi="微软雅黑" w:eastAsia="微软雅黑" w:cs="微软雅黑"/>
          <w:kern w:val="0"/>
          <w:sz w:val="21"/>
          <w:szCs w:val="21"/>
          <w:lang w:val="en-US" w:eastAsia="zh-CN" w:bidi="ar"/>
        </w:rPr>
        <w:t>32图形LCD显示屏；</w:t>
      </w:r>
    </w:p>
    <w:p>
      <w:pPr>
        <w:pStyle w:val="11"/>
        <w:numPr>
          <w:ilvl w:val="0"/>
          <w:numId w:val="14"/>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音量</w:t>
      </w:r>
      <w:r>
        <w:rPr>
          <w:rFonts w:hint="eastAsia" w:ascii="微软雅黑" w:hAnsi="微软雅黑" w:eastAsia="微软雅黑" w:cs="微软雅黑"/>
          <w:sz w:val="21"/>
          <w:szCs w:val="21"/>
          <w:lang w:eastAsia="zh-CN"/>
        </w:rPr>
        <w:t>加：</w:t>
      </w:r>
      <w:r>
        <w:rPr>
          <w:rFonts w:hint="eastAsia" w:ascii="微软雅黑" w:hAnsi="微软雅黑" w:eastAsia="微软雅黑" w:cs="微软雅黑"/>
          <w:sz w:val="21"/>
          <w:szCs w:val="21"/>
        </w:rPr>
        <w:t>可</w:t>
      </w:r>
      <w:r>
        <w:rPr>
          <w:rFonts w:hint="eastAsia" w:ascii="微软雅黑" w:hAnsi="微软雅黑" w:eastAsia="微软雅黑" w:cs="微软雅黑"/>
          <w:sz w:val="21"/>
          <w:szCs w:val="21"/>
          <w:lang w:eastAsia="zh-CN"/>
        </w:rPr>
        <w:t>增加</w:t>
      </w:r>
      <w:r>
        <w:rPr>
          <w:rFonts w:hint="eastAsia" w:ascii="微软雅黑" w:hAnsi="微软雅黑" w:eastAsia="微软雅黑" w:cs="微软雅黑"/>
          <w:sz w:val="21"/>
          <w:szCs w:val="21"/>
        </w:rPr>
        <w:t>监听耳机音量大小；</w:t>
      </w:r>
    </w:p>
    <w:p>
      <w:pPr>
        <w:pStyle w:val="11"/>
        <w:numPr>
          <w:ilvl w:val="0"/>
          <w:numId w:val="14"/>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话筒开关指示灯</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单元开启时指示灯常亮</w:t>
      </w:r>
      <w:r>
        <w:rPr>
          <w:rFonts w:hint="eastAsia" w:ascii="微软雅黑" w:hAnsi="微软雅黑" w:eastAsia="微软雅黑" w:cs="微软雅黑"/>
          <w:sz w:val="21"/>
          <w:szCs w:val="21"/>
        </w:rPr>
        <w:t>；</w:t>
      </w:r>
    </w:p>
    <w:p>
      <w:pPr>
        <w:pStyle w:val="11"/>
        <w:numPr>
          <w:ilvl w:val="0"/>
          <w:numId w:val="14"/>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金属面板：优质金属面板；</w:t>
      </w:r>
    </w:p>
    <w:p>
      <w:pPr>
        <w:pStyle w:val="11"/>
        <w:numPr>
          <w:ilvl w:val="0"/>
          <w:numId w:val="14"/>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耳机接口：3.5mm立体声耳机接口；</w:t>
      </w:r>
    </w:p>
    <w:p>
      <w:pPr>
        <w:pStyle w:val="11"/>
        <w:numPr>
          <w:ilvl w:val="0"/>
          <w:numId w:val="14"/>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音量</w:t>
      </w:r>
      <w:r>
        <w:rPr>
          <w:rFonts w:hint="eastAsia" w:ascii="微软雅黑" w:hAnsi="微软雅黑" w:eastAsia="微软雅黑" w:cs="微软雅黑"/>
          <w:sz w:val="21"/>
          <w:szCs w:val="21"/>
          <w:lang w:eastAsia="zh-CN"/>
        </w:rPr>
        <w:t>减：</w:t>
      </w:r>
      <w:r>
        <w:rPr>
          <w:rFonts w:hint="eastAsia" w:ascii="微软雅黑" w:hAnsi="微软雅黑" w:eastAsia="微软雅黑" w:cs="微软雅黑"/>
          <w:sz w:val="21"/>
          <w:szCs w:val="21"/>
        </w:rPr>
        <w:t>可</w:t>
      </w:r>
      <w:r>
        <w:rPr>
          <w:rFonts w:hint="eastAsia" w:ascii="微软雅黑" w:hAnsi="微软雅黑" w:eastAsia="微软雅黑" w:cs="微软雅黑"/>
          <w:sz w:val="21"/>
          <w:szCs w:val="21"/>
          <w:lang w:eastAsia="zh-CN"/>
        </w:rPr>
        <w:t>减小</w:t>
      </w:r>
      <w:r>
        <w:rPr>
          <w:rFonts w:hint="eastAsia" w:ascii="微软雅黑" w:hAnsi="微软雅黑" w:eastAsia="微软雅黑" w:cs="微软雅黑"/>
          <w:sz w:val="21"/>
          <w:szCs w:val="21"/>
        </w:rPr>
        <w:t>监听耳机音量大小；</w:t>
      </w:r>
    </w:p>
    <w:p>
      <w:pPr>
        <w:pStyle w:val="11"/>
        <w:numPr>
          <w:ilvl w:val="0"/>
          <w:numId w:val="14"/>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主席</w:t>
      </w:r>
      <w:r>
        <w:rPr>
          <w:rFonts w:hint="eastAsia" w:ascii="微软雅黑" w:hAnsi="微软雅黑" w:eastAsia="微软雅黑" w:cs="微软雅黑"/>
          <w:sz w:val="21"/>
          <w:szCs w:val="21"/>
          <w:lang w:eastAsia="zh-CN"/>
        </w:rPr>
        <w:t>按</w:t>
      </w:r>
      <w:r>
        <w:rPr>
          <w:rFonts w:hint="eastAsia" w:ascii="微软雅黑" w:hAnsi="微软雅黑" w:eastAsia="微软雅黑" w:cs="微软雅黑"/>
          <w:sz w:val="21"/>
          <w:szCs w:val="21"/>
        </w:rPr>
        <w:t>键：具有优先权功能，可关闭所有</w:t>
      </w:r>
      <w:r>
        <w:rPr>
          <w:rFonts w:hint="eastAsia" w:ascii="微软雅黑" w:hAnsi="微软雅黑" w:eastAsia="微软雅黑" w:cs="微软雅黑"/>
          <w:sz w:val="21"/>
          <w:szCs w:val="21"/>
          <w:lang w:eastAsia="zh-CN"/>
        </w:rPr>
        <w:t>会议</w:t>
      </w:r>
      <w:r>
        <w:rPr>
          <w:rFonts w:hint="eastAsia" w:ascii="微软雅黑" w:hAnsi="微软雅黑" w:eastAsia="微软雅黑" w:cs="微软雅黑"/>
          <w:sz w:val="21"/>
          <w:szCs w:val="21"/>
        </w:rPr>
        <w:t>单元；</w:t>
      </w:r>
    </w:p>
    <w:p>
      <w:pPr>
        <w:pStyle w:val="11"/>
        <w:numPr>
          <w:ilvl w:val="0"/>
          <w:numId w:val="0"/>
        </w:numPr>
        <w:spacing w:line="440" w:lineRule="exact"/>
        <w:ind w:firstLine="210" w:firstLineChars="10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（代表单元无此话筒）</w:t>
      </w:r>
    </w:p>
    <w:p>
      <w:pPr>
        <w:pStyle w:val="11"/>
        <w:numPr>
          <w:ilvl w:val="0"/>
          <w:numId w:val="14"/>
        </w:numPr>
        <w:spacing w:line="44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开关键：</w:t>
      </w:r>
      <w:r>
        <w:rPr>
          <w:rFonts w:hint="eastAsia" w:ascii="微软雅黑" w:hAnsi="微软雅黑" w:eastAsia="微软雅黑" w:cs="微软雅黑"/>
          <w:sz w:val="21"/>
          <w:szCs w:val="21"/>
          <w:lang w:eastAsia="zh-CN"/>
        </w:rPr>
        <w:t>话筒开关指示灯</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单元开启时指示灯常亮</w:t>
      </w:r>
      <w:r>
        <w:rPr>
          <w:rFonts w:hint="eastAsia" w:ascii="微软雅黑" w:hAnsi="微软雅黑" w:eastAsia="微软雅黑" w:cs="微软雅黑"/>
          <w:sz w:val="21"/>
          <w:szCs w:val="21"/>
        </w:rPr>
        <w:t>；</w:t>
      </w: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outlineLvl w:val="0"/>
        <w:rPr>
          <w:rFonts w:hint="eastAsia" w:ascii="微软雅黑" w:hAnsi="微软雅黑" w:eastAsia="微软雅黑" w:cs="微软雅黑"/>
          <w:b/>
          <w:bCs/>
          <w:kern w:val="44"/>
          <w:sz w:val="44"/>
          <w:szCs w:val="44"/>
          <w:lang w:val="en-US" w:eastAsia="zh-CN" w:bidi="ar-SA"/>
        </w:rPr>
      </w:pPr>
      <w:bookmarkStart w:id="71" w:name="_Toc28193"/>
      <w:bookmarkStart w:id="72" w:name="_Toc14339"/>
      <w:r>
        <w:rPr>
          <w:rFonts w:hint="eastAsia" w:ascii="微软雅黑" w:hAnsi="微软雅黑" w:eastAsia="微软雅黑" w:cs="微软雅黑"/>
          <w:b/>
          <w:bCs/>
          <w:kern w:val="44"/>
          <w:sz w:val="44"/>
          <w:szCs w:val="44"/>
          <w:lang w:val="en-US" w:eastAsia="zh-CN" w:bidi="ar-SA"/>
        </w:rPr>
        <w:t>四、系统的安装与连接</w:t>
      </w:r>
      <w:bookmarkEnd w:id="71"/>
      <w:bookmarkEnd w:id="72"/>
    </w:p>
    <w:p>
      <w:pPr>
        <w:pStyle w:val="4"/>
        <w:spacing w:before="0" w:after="0" w:line="360" w:lineRule="auto"/>
        <w:rPr>
          <w:rFonts w:hint="eastAsia" w:ascii="微软雅黑" w:hAnsi="微软雅黑" w:eastAsia="微软雅黑" w:cs="微软雅黑"/>
          <w:b/>
          <w:bCs w:val="0"/>
          <w:sz w:val="36"/>
          <w:szCs w:val="36"/>
          <w:lang w:eastAsia="zh-CN"/>
        </w:rPr>
      </w:pPr>
      <w:bookmarkStart w:id="73" w:name="_Toc3033"/>
      <w:bookmarkStart w:id="74" w:name="_Toc1946"/>
      <w:r>
        <w:rPr>
          <w:rFonts w:hint="eastAsia" w:ascii="微软雅黑" w:hAnsi="微软雅黑" w:eastAsia="微软雅黑" w:cs="微软雅黑"/>
          <w:b/>
          <w:bCs w:val="0"/>
          <w:sz w:val="36"/>
          <w:szCs w:val="36"/>
        </w:rPr>
        <w:t>4.1系统</w:t>
      </w:r>
      <w:r>
        <w:rPr>
          <w:rFonts w:hint="eastAsia" w:ascii="微软雅黑" w:hAnsi="微软雅黑" w:eastAsia="微软雅黑" w:cs="微软雅黑"/>
          <w:b/>
          <w:bCs w:val="0"/>
          <w:sz w:val="36"/>
          <w:szCs w:val="36"/>
          <w:lang w:eastAsia="zh-CN"/>
        </w:rPr>
        <w:t>的安装</w:t>
      </w:r>
      <w:bookmarkEnd w:id="73"/>
      <w:bookmarkEnd w:id="74"/>
    </w:p>
    <w:p>
      <w:pPr>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eastAsia="zh-CN"/>
        </w:rPr>
        <w:t>一、</w:t>
      </w:r>
      <w:r>
        <w:rPr>
          <w:rFonts w:hint="eastAsia" w:ascii="微软雅黑" w:hAnsi="微软雅黑" w:eastAsia="微软雅黑" w:cs="微软雅黑"/>
          <w:b w:val="0"/>
          <w:bCs w:val="0"/>
          <w:color w:val="auto"/>
          <w:sz w:val="21"/>
          <w:szCs w:val="21"/>
        </w:rPr>
        <w:t>会议主机</w:t>
      </w:r>
      <w:r>
        <w:rPr>
          <w:rFonts w:hint="eastAsia" w:ascii="微软雅黑" w:hAnsi="微软雅黑" w:eastAsia="微软雅黑" w:cs="微软雅黑"/>
          <w:b w:val="0"/>
          <w:bCs w:val="0"/>
          <w:color w:val="auto"/>
          <w:sz w:val="21"/>
          <w:szCs w:val="21"/>
          <w:lang w:eastAsia="zh-CN"/>
        </w:rPr>
        <w:t>的</w:t>
      </w:r>
      <w:r>
        <w:rPr>
          <w:rFonts w:hint="eastAsia" w:ascii="微软雅黑" w:hAnsi="微软雅黑" w:eastAsia="微软雅黑" w:cs="微软雅黑"/>
          <w:b w:val="0"/>
          <w:bCs w:val="0"/>
          <w:color w:val="auto"/>
          <w:sz w:val="21"/>
          <w:szCs w:val="21"/>
        </w:rPr>
        <w:t>安装</w:t>
      </w:r>
      <w:r>
        <w:rPr>
          <w:rFonts w:hint="eastAsia" w:ascii="微软雅黑" w:hAnsi="微软雅黑" w:eastAsia="微软雅黑" w:cs="微软雅黑"/>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全数字</w:t>
      </w:r>
      <w:r>
        <w:rPr>
          <w:rFonts w:hint="eastAsia" w:ascii="微软雅黑" w:hAnsi="微软雅黑" w:eastAsia="微软雅黑" w:cs="微软雅黑"/>
          <w:color w:val="auto"/>
          <w:sz w:val="21"/>
          <w:szCs w:val="21"/>
        </w:rPr>
        <w:t>会议主机</w:t>
      </w:r>
      <w:r>
        <w:rPr>
          <w:rFonts w:hint="eastAsia" w:ascii="微软雅黑" w:hAnsi="微软雅黑" w:eastAsia="微软雅黑" w:cs="微软雅黑"/>
          <w:color w:val="auto"/>
          <w:sz w:val="21"/>
          <w:szCs w:val="21"/>
          <w:lang w:eastAsia="zh-CN"/>
        </w:rPr>
        <w:t>一般情况都是固定</w:t>
      </w:r>
      <w:r>
        <w:rPr>
          <w:rFonts w:hint="eastAsia" w:ascii="微软雅黑" w:hAnsi="微软雅黑" w:eastAsia="微软雅黑" w:cs="微软雅黑"/>
          <w:color w:val="auto"/>
          <w:sz w:val="21"/>
          <w:szCs w:val="21"/>
        </w:rPr>
        <w:t>安装在标准19英寸机柜上。放入机柜中，用螺丝将四个孔固定便可</w:t>
      </w:r>
      <w:r>
        <w:rPr>
          <w:rFonts w:hint="eastAsia" w:ascii="微软雅黑" w:hAnsi="微软雅黑" w:eastAsia="微软雅黑" w:cs="微软雅黑"/>
          <w:color w:val="auto"/>
          <w:sz w:val="21"/>
          <w:szCs w:val="21"/>
          <w:lang w:eastAsia="zh-CN"/>
        </w:rPr>
        <w:t>。如下图示：</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sz w:val="21"/>
          <w:szCs w:val="21"/>
          <w:lang w:eastAsia="zh-CN"/>
        </w:rPr>
        <w:drawing>
          <wp:anchor distT="0" distB="0" distL="114300" distR="114300" simplePos="0" relativeHeight="251671552" behindDoc="0" locked="0" layoutInCell="1" allowOverlap="1">
            <wp:simplePos x="0" y="0"/>
            <wp:positionH relativeFrom="column">
              <wp:posOffset>2475865</wp:posOffset>
            </wp:positionH>
            <wp:positionV relativeFrom="paragraph">
              <wp:posOffset>207645</wp:posOffset>
            </wp:positionV>
            <wp:extent cx="1640840" cy="1971040"/>
            <wp:effectExtent l="12700" t="12700" r="13335" b="16510"/>
            <wp:wrapSquare wrapText="bothSides"/>
            <wp:docPr id="20" name="图片 9" descr="主机机柜图6500M5-中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主机机柜图6500M5-中性"/>
                    <pic:cNvPicPr>
                      <a:picLocks noChangeAspect="1"/>
                    </pic:cNvPicPr>
                  </pic:nvPicPr>
                  <pic:blipFill>
                    <a:blip r:embed="rId31"/>
                    <a:stretch>
                      <a:fillRect/>
                    </a:stretch>
                  </pic:blipFill>
                  <pic:spPr>
                    <a:xfrm>
                      <a:off x="0" y="0"/>
                      <a:ext cx="1640840" cy="1971040"/>
                    </a:xfrm>
                    <a:prstGeom prst="rect">
                      <a:avLst/>
                    </a:prstGeom>
                    <a:noFill/>
                    <a:ln w="12700" cap="flat" cmpd="sng">
                      <a:solidFill>
                        <a:srgbClr val="000000"/>
                      </a:solidFill>
                      <a:prstDash val="solid"/>
                      <a:miter/>
                      <a:headEnd type="none" w="med" len="med"/>
                      <a:tailEnd type="none" w="med" len="me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p>
    <w:p>
      <w:pPr>
        <w:pStyle w:val="2"/>
        <w:rPr>
          <w:rFonts w:hint="eastAsia" w:ascii="微软雅黑" w:hAnsi="微软雅黑" w:eastAsia="微软雅黑" w:cs="微软雅黑"/>
          <w:sz w:val="21"/>
          <w:szCs w:val="21"/>
          <w:lang w:eastAsia="zh-CN"/>
        </w:rPr>
      </w:pPr>
    </w:p>
    <w:p>
      <w:pPr>
        <w:pStyle w:val="2"/>
        <w:rPr>
          <w:rFonts w:hint="eastAsia" w:ascii="微软雅黑" w:hAnsi="微软雅黑" w:eastAsia="微软雅黑" w:cs="微软雅黑"/>
          <w:sz w:val="21"/>
          <w:szCs w:val="21"/>
          <w:lang w:eastAsia="zh-CN"/>
        </w:rPr>
      </w:pPr>
    </w:p>
    <w:p>
      <w:pPr>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eastAsia="zh-CN"/>
        </w:rPr>
        <w:t>二、</w:t>
      </w:r>
      <w:r>
        <w:rPr>
          <w:rFonts w:hint="eastAsia" w:ascii="微软雅黑" w:hAnsi="微软雅黑" w:eastAsia="微软雅黑" w:cs="微软雅黑"/>
          <w:b w:val="0"/>
          <w:bCs w:val="0"/>
          <w:color w:val="auto"/>
          <w:sz w:val="21"/>
          <w:szCs w:val="21"/>
        </w:rPr>
        <w:t>会议</w:t>
      </w:r>
      <w:r>
        <w:rPr>
          <w:rFonts w:hint="eastAsia" w:ascii="微软雅黑" w:hAnsi="微软雅黑" w:eastAsia="微软雅黑" w:cs="微软雅黑"/>
          <w:b w:val="0"/>
          <w:bCs w:val="0"/>
          <w:color w:val="auto"/>
          <w:sz w:val="21"/>
          <w:szCs w:val="21"/>
          <w:lang w:eastAsia="zh-CN"/>
        </w:rPr>
        <w:t>单元之间的连接：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会议单元一般情况放置平面的桌子上，根据会场要求自由摆放。会议单元与单元之间是手拉手连接，会议单元自带一条1.2米的8芯电缆，通过T型连接头连接第一台单元的端口，再从T型连接头的另一端连接第二台单元的端口依次类推，单元与单元之间距离超过1.2米可根据会场实际需求另外订制线缆。</w:t>
      </w:r>
    </w:p>
    <w:p>
      <w:pPr>
        <w:pStyle w:val="2"/>
        <w:jc w:val="center"/>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drawing>
          <wp:inline distT="0" distB="0" distL="114300" distR="114300">
            <wp:extent cx="5356225" cy="3021965"/>
            <wp:effectExtent l="12700" t="12700" r="12700" b="13335"/>
            <wp:docPr id="21" name="图片 10" descr="HY-6320简易连接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HY-6320简易连接图"/>
                    <pic:cNvPicPr>
                      <a:picLocks noChangeAspect="1"/>
                    </pic:cNvPicPr>
                  </pic:nvPicPr>
                  <pic:blipFill>
                    <a:blip r:embed="rId32"/>
                    <a:stretch>
                      <a:fillRect/>
                    </a:stretch>
                  </pic:blipFill>
                  <pic:spPr>
                    <a:xfrm>
                      <a:off x="0" y="0"/>
                      <a:ext cx="5356225" cy="3021965"/>
                    </a:xfrm>
                    <a:prstGeom prst="rect">
                      <a:avLst/>
                    </a:prstGeom>
                    <a:noFill/>
                    <a:ln w="12700" cap="flat" cmpd="sng">
                      <a:solidFill>
                        <a:srgbClr val="000000"/>
                      </a:solidFill>
                      <a:prstDash val="solid"/>
                      <a:miter/>
                      <a:headEnd type="none" w="med" len="med"/>
                      <a:tailEnd type="none" w="med" len="med"/>
                    </a:ln>
                  </pic:spPr>
                </pic:pic>
              </a:graphicData>
            </a:graphic>
          </wp:inline>
        </w:drawing>
      </w:r>
    </w:p>
    <w:p>
      <w:pPr>
        <w:pStyle w:val="4"/>
        <w:spacing w:before="0" w:after="0" w:line="360" w:lineRule="auto"/>
        <w:rPr>
          <w:rFonts w:hint="eastAsia" w:ascii="微软雅黑" w:hAnsi="微软雅黑" w:eastAsia="微软雅黑" w:cs="微软雅黑"/>
          <w:b/>
          <w:bCs w:val="0"/>
          <w:sz w:val="36"/>
          <w:szCs w:val="36"/>
        </w:rPr>
      </w:pPr>
      <w:bookmarkStart w:id="75" w:name="_Toc7120"/>
      <w:bookmarkStart w:id="76" w:name="_Toc22549"/>
      <w:r>
        <w:rPr>
          <w:rFonts w:hint="eastAsia" w:ascii="微软雅黑" w:hAnsi="微软雅黑" w:eastAsia="微软雅黑" w:cs="微软雅黑"/>
          <w:b/>
          <w:bCs w:val="0"/>
          <w:sz w:val="36"/>
          <w:szCs w:val="36"/>
        </w:rPr>
        <w:t>4.</w:t>
      </w:r>
      <w:r>
        <w:rPr>
          <w:rFonts w:hint="eastAsia" w:ascii="微软雅黑" w:hAnsi="微软雅黑" w:eastAsia="微软雅黑" w:cs="微软雅黑"/>
          <w:b/>
          <w:bCs w:val="0"/>
          <w:sz w:val="36"/>
          <w:szCs w:val="36"/>
          <w:lang w:val="en-US" w:eastAsia="zh-CN"/>
        </w:rPr>
        <w:t>2</w:t>
      </w:r>
      <w:r>
        <w:rPr>
          <w:rFonts w:hint="eastAsia" w:ascii="微软雅黑" w:hAnsi="微软雅黑" w:eastAsia="微软雅黑" w:cs="微软雅黑"/>
          <w:b/>
          <w:bCs w:val="0"/>
          <w:sz w:val="36"/>
          <w:szCs w:val="36"/>
        </w:rPr>
        <w:t>系统连接图</w:t>
      </w:r>
      <w:bookmarkEnd w:id="75"/>
      <w:bookmarkEnd w:id="76"/>
    </w:p>
    <w:p>
      <w:pPr>
        <w:pStyle w:val="41"/>
        <w:spacing w:line="44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会议主机与单元之间的连接是采用专业订制的8芯线缆。由于会议主机通常是摆放在机房，和第一台会议单元之间的距离相对比较远，为了会场的美观，建议主线线缆一定要预埋好，并应根据会场的走线情况考虑最短的布线方法。单台会议主机连接多台单元时，应遵照每路连接</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0台会议单元的规范，相应增加主线预埋的数量。为了避免其它外部设备带来不可预料的干扰，主线线缆应采用单独的管槽，不能和其它线材共用管槽。</w:t>
      </w:r>
    </w:p>
    <w:p>
      <w:pPr>
        <w:pStyle w:val="41"/>
        <w:spacing w:line="44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会议单元之间采用T型头手拉手进行连接，每台会议单元通过一个T型头及一条8芯1.2米线缆进行手拉手连接。</w:t>
      </w:r>
    </w:p>
    <w:p>
      <w:pPr>
        <w:pStyle w:val="41"/>
        <w:spacing w:line="440" w:lineRule="exact"/>
        <w:rPr>
          <w:rFonts w:hint="eastAsia" w:ascii="微软雅黑" w:hAnsi="微软雅黑" w:eastAsia="微软雅黑" w:cs="微软雅黑"/>
          <w:sz w:val="21"/>
          <w:szCs w:val="21"/>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jc w:val="left"/>
        <w:textAlignment w:val="auto"/>
        <w:outlineLvl w:val="9"/>
        <w:rPr>
          <w:rFonts w:hint="eastAsia" w:ascii="微软雅黑" w:hAnsi="微软雅黑" w:eastAsia="微软雅黑" w:cs="微软雅黑"/>
          <w:color w:val="EEEEEE"/>
          <w:sz w:val="21"/>
          <w:szCs w:val="21"/>
          <w:lang w:eastAsia="zh-CN"/>
        </w:rPr>
      </w:pPr>
      <w:r>
        <w:rPr>
          <w:rFonts w:hint="eastAsia" w:ascii="微软雅黑" w:hAnsi="微软雅黑" w:eastAsia="微软雅黑" w:cs="微软雅黑"/>
          <w:color w:val="EEEEEE"/>
          <w:sz w:val="21"/>
          <w:szCs w:val="21"/>
          <w:lang w:eastAsia="zh-CN"/>
        </w:rPr>
        <w:drawing>
          <wp:inline distT="0" distB="0" distL="114300" distR="114300">
            <wp:extent cx="6119495" cy="5584190"/>
            <wp:effectExtent l="12700" t="12700" r="20955" b="13335"/>
            <wp:docPr id="22" name="图片 11" descr="HY-6320S-M5系统连接图-中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HY-6320S-M5系统连接图-中性"/>
                    <pic:cNvPicPr>
                      <a:picLocks noChangeAspect="1"/>
                    </pic:cNvPicPr>
                  </pic:nvPicPr>
                  <pic:blipFill>
                    <a:blip r:embed="rId33"/>
                    <a:stretch>
                      <a:fillRect/>
                    </a:stretch>
                  </pic:blipFill>
                  <pic:spPr>
                    <a:xfrm>
                      <a:off x="0" y="0"/>
                      <a:ext cx="6119495" cy="5584190"/>
                    </a:xfrm>
                    <a:prstGeom prst="rect">
                      <a:avLst/>
                    </a:prstGeom>
                    <a:noFill/>
                    <a:ln w="12700"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系统总连接图</w:t>
      </w: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outlineLvl w:val="0"/>
        <w:rPr>
          <w:rFonts w:hint="eastAsia" w:ascii="微软雅黑" w:hAnsi="微软雅黑" w:eastAsia="微软雅黑" w:cs="微软雅黑"/>
          <w:b/>
          <w:bCs/>
          <w:kern w:val="44"/>
          <w:sz w:val="44"/>
          <w:szCs w:val="44"/>
          <w:lang w:val="en-US" w:eastAsia="zh-CN" w:bidi="ar-SA"/>
        </w:rPr>
      </w:pPr>
      <w:bookmarkStart w:id="77" w:name="_Toc8925"/>
      <w:bookmarkStart w:id="78" w:name="_Toc17330"/>
      <w:r>
        <w:rPr>
          <w:rFonts w:hint="eastAsia" w:ascii="微软雅黑" w:hAnsi="微软雅黑" w:eastAsia="微软雅黑" w:cs="微软雅黑"/>
          <w:b/>
          <w:bCs/>
          <w:kern w:val="44"/>
          <w:sz w:val="44"/>
          <w:szCs w:val="44"/>
          <w:lang w:val="en-US" w:eastAsia="zh-CN" w:bidi="ar-SA"/>
        </w:rPr>
        <w:t>五、系统设置与调试</w:t>
      </w:r>
      <w:bookmarkEnd w:id="77"/>
      <w:bookmarkEnd w:id="78"/>
    </w:p>
    <w:p>
      <w:pPr>
        <w:pStyle w:val="4"/>
        <w:spacing w:before="0" w:after="0" w:line="360" w:lineRule="auto"/>
        <w:rPr>
          <w:rFonts w:hint="eastAsia" w:ascii="微软雅黑" w:hAnsi="微软雅黑" w:eastAsia="微软雅黑" w:cs="微软雅黑"/>
          <w:b/>
          <w:bCs w:val="0"/>
          <w:sz w:val="36"/>
          <w:szCs w:val="36"/>
          <w:lang w:val="en-US" w:eastAsia="zh-CN"/>
        </w:rPr>
      </w:pPr>
      <w:bookmarkStart w:id="79" w:name="_Toc5676"/>
      <w:bookmarkStart w:id="80" w:name="_Toc5389"/>
      <w:r>
        <w:rPr>
          <w:rFonts w:hint="eastAsia" w:ascii="微软雅黑" w:hAnsi="微软雅黑" w:eastAsia="微软雅黑" w:cs="微软雅黑"/>
          <w:b/>
          <w:bCs w:val="0"/>
          <w:sz w:val="36"/>
          <w:szCs w:val="36"/>
        </w:rPr>
        <w:t>5.1</w:t>
      </w:r>
      <w:r>
        <w:rPr>
          <w:rFonts w:hint="eastAsia" w:ascii="微软雅黑" w:hAnsi="微软雅黑" w:eastAsia="微软雅黑" w:cs="微软雅黑"/>
          <w:b/>
          <w:bCs w:val="0"/>
          <w:sz w:val="36"/>
          <w:szCs w:val="36"/>
          <w:lang w:val="en-US" w:eastAsia="zh-CN"/>
        </w:rPr>
        <w:t xml:space="preserve"> 触控式系列主机功能说明</w:t>
      </w:r>
      <w:bookmarkEnd w:id="79"/>
      <w:bookmarkEnd w:id="80"/>
    </w:p>
    <w:p>
      <w:pPr>
        <w:pStyle w:val="5"/>
        <w:spacing w:before="0" w:after="0" w:line="360" w:lineRule="auto"/>
        <w:outlineLvl w:val="2"/>
        <w:rPr>
          <w:rFonts w:hint="eastAsia" w:ascii="微软雅黑" w:hAnsi="微软雅黑" w:eastAsia="微软雅黑" w:cs="微软雅黑"/>
          <w:b/>
          <w:bCs w:val="0"/>
          <w:sz w:val="24"/>
          <w:szCs w:val="24"/>
          <w:lang w:eastAsia="zh-CN"/>
        </w:rPr>
      </w:pPr>
      <w:bookmarkStart w:id="81" w:name="_Toc3089"/>
      <w:bookmarkStart w:id="82" w:name="_Toc29013"/>
      <w:r>
        <w:rPr>
          <w:rFonts w:hint="eastAsia" w:ascii="微软雅黑" w:hAnsi="微软雅黑" w:eastAsia="微软雅黑" w:cs="微软雅黑"/>
          <w:b/>
          <w:bCs w:val="0"/>
          <w:sz w:val="24"/>
          <w:szCs w:val="24"/>
        </w:rPr>
        <w:t>5.</w:t>
      </w:r>
      <w:r>
        <w:rPr>
          <w:rFonts w:hint="eastAsia" w:ascii="微软雅黑" w:hAnsi="微软雅黑" w:eastAsia="微软雅黑" w:cs="微软雅黑"/>
          <w:b/>
          <w:bCs w:val="0"/>
          <w:sz w:val="24"/>
          <w:szCs w:val="24"/>
          <w:lang w:val="en-US" w:eastAsia="zh-CN"/>
        </w:rPr>
        <w:t>1</w:t>
      </w:r>
      <w:r>
        <w:rPr>
          <w:rFonts w:hint="eastAsia" w:ascii="微软雅黑" w:hAnsi="微软雅黑" w:eastAsia="微软雅黑" w:cs="微软雅黑"/>
          <w:b/>
          <w:bCs w:val="0"/>
          <w:sz w:val="24"/>
          <w:szCs w:val="24"/>
        </w:rPr>
        <w:t>.1</w:t>
      </w:r>
      <w:r>
        <w:rPr>
          <w:rFonts w:hint="eastAsia" w:ascii="微软雅黑" w:hAnsi="微软雅黑" w:eastAsia="微软雅黑" w:cs="微软雅黑"/>
          <w:b/>
          <w:bCs w:val="0"/>
          <w:sz w:val="24"/>
          <w:szCs w:val="24"/>
          <w:lang w:eastAsia="zh-CN"/>
        </w:rPr>
        <w:t>显示与功能说明</w:t>
      </w:r>
      <w:bookmarkEnd w:id="81"/>
      <w:bookmarkEnd w:id="82"/>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微软雅黑" w:hAnsi="微软雅黑" w:eastAsia="微软雅黑" w:cs="微软雅黑"/>
          <w:kern w:val="0"/>
          <w:sz w:val="21"/>
          <w:szCs w:val="21"/>
          <w:lang w:bidi="ar"/>
        </w:rPr>
      </w:pPr>
      <w:r>
        <w:rPr>
          <w:rFonts w:hint="eastAsia" w:ascii="微软雅黑" w:hAnsi="微软雅黑" w:eastAsia="微软雅黑" w:cs="微软雅黑"/>
          <w:kern w:val="0"/>
          <w:sz w:val="21"/>
          <w:szCs w:val="21"/>
          <w:lang w:bidi="ar"/>
        </w:rPr>
        <w:t>会议主机</w:t>
      </w:r>
      <w:r>
        <w:rPr>
          <w:rFonts w:hint="eastAsia" w:ascii="微软雅黑" w:hAnsi="微软雅黑" w:eastAsia="微软雅黑" w:cs="微软雅黑"/>
          <w:kern w:val="0"/>
          <w:sz w:val="21"/>
          <w:szCs w:val="21"/>
          <w:lang w:eastAsia="zh-CN" w:bidi="ar"/>
        </w:rPr>
        <w:t>启动</w:t>
      </w:r>
      <w:r>
        <w:rPr>
          <w:rFonts w:hint="eastAsia" w:ascii="微软雅黑" w:hAnsi="微软雅黑" w:eastAsia="微软雅黑" w:cs="微软雅黑"/>
          <w:kern w:val="0"/>
          <w:sz w:val="21"/>
          <w:szCs w:val="21"/>
          <w:lang w:bidi="ar"/>
        </w:rPr>
        <w:t>界面</w:t>
      </w:r>
      <w:r>
        <w:rPr>
          <w:rFonts w:hint="eastAsia" w:ascii="微软雅黑" w:hAnsi="微软雅黑" w:eastAsia="微软雅黑" w:cs="微软雅黑"/>
          <w:kern w:val="0"/>
          <w:sz w:val="21"/>
          <w:szCs w:val="21"/>
          <w:lang w:eastAsia="zh-CN" w:bidi="ar"/>
        </w:rPr>
        <w:t>及待机界面，</w:t>
      </w:r>
      <w:r>
        <w:rPr>
          <w:rFonts w:hint="eastAsia" w:ascii="微软雅黑" w:hAnsi="微软雅黑" w:eastAsia="微软雅黑" w:cs="微软雅黑"/>
          <w:kern w:val="0"/>
          <w:sz w:val="21"/>
          <w:szCs w:val="21"/>
          <w:lang w:bidi="ar"/>
        </w:rPr>
        <w:t>如下图所示：</w:t>
      </w:r>
    </w:p>
    <w:p>
      <w:pPr>
        <w:ind w:firstLine="420" w:firstLineChars="200"/>
        <w:rPr>
          <w:rFonts w:hint="eastAsia" w:ascii="微软雅黑" w:hAnsi="微软雅黑" w:eastAsia="微软雅黑" w:cs="微软雅黑"/>
          <w:kern w:val="0"/>
          <w:sz w:val="21"/>
          <w:szCs w:val="21"/>
          <w:lang w:val="en-US" w:eastAsia="zh-CN" w:bidi="ar"/>
        </w:rPr>
      </w:pPr>
      <w:r>
        <w:rPr>
          <w:rFonts w:hint="eastAsia" w:ascii="微软雅黑" w:hAnsi="微软雅黑" w:eastAsia="微软雅黑" w:cs="微软雅黑"/>
          <w:kern w:val="0"/>
          <w:sz w:val="21"/>
          <w:szCs w:val="21"/>
          <w:lang w:val="en-US" w:eastAsia="zh-CN" w:bidi="ar"/>
        </w:rPr>
        <w:drawing>
          <wp:inline distT="0" distB="0" distL="114300" distR="114300">
            <wp:extent cx="2700020" cy="1619885"/>
            <wp:effectExtent l="0" t="0" r="5080" b="8890"/>
            <wp:docPr id="25" name="图片 12" descr="欢迎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欢迎界面"/>
                    <pic:cNvPicPr>
                      <a:picLocks noChangeAspect="1"/>
                    </pic:cNvPicPr>
                  </pic:nvPicPr>
                  <pic:blipFill>
                    <a:blip r:embed="rId34"/>
                    <a:stretch>
                      <a:fillRect/>
                    </a:stretch>
                  </pic:blipFill>
                  <pic:spPr>
                    <a:xfrm>
                      <a:off x="0" y="0"/>
                      <a:ext cx="2700020" cy="1619885"/>
                    </a:xfrm>
                    <a:prstGeom prst="rect">
                      <a:avLst/>
                    </a:prstGeom>
                    <a:noFill/>
                    <a:ln>
                      <a:noFill/>
                    </a:ln>
                  </pic:spPr>
                </pic:pic>
              </a:graphicData>
            </a:graphic>
          </wp:inline>
        </w:drawing>
      </w:r>
      <w:r>
        <w:rPr>
          <w:rFonts w:hint="eastAsia" w:ascii="微软雅黑" w:hAnsi="微软雅黑" w:eastAsia="微软雅黑" w:cs="微软雅黑"/>
          <w:kern w:val="0"/>
          <w:sz w:val="21"/>
          <w:szCs w:val="21"/>
          <w:lang w:val="en-US" w:eastAsia="zh-CN" w:bidi="ar"/>
        </w:rPr>
        <w:t xml:space="preserve">   </w:t>
      </w:r>
      <w:r>
        <w:rPr>
          <w:rFonts w:hint="eastAsia" w:ascii="微软雅黑" w:hAnsi="微软雅黑" w:eastAsia="微软雅黑" w:cs="微软雅黑"/>
          <w:kern w:val="0"/>
          <w:sz w:val="21"/>
          <w:szCs w:val="21"/>
          <w:lang w:val="en-US" w:eastAsia="zh-CN" w:bidi="ar"/>
        </w:rPr>
        <w:drawing>
          <wp:inline distT="0" distB="0" distL="114300" distR="114300">
            <wp:extent cx="2700020" cy="1619885"/>
            <wp:effectExtent l="0" t="0" r="5080" b="8890"/>
            <wp:docPr id="24" name="图片 13" descr="设置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设置密码"/>
                    <pic:cNvPicPr>
                      <a:picLocks noChangeAspect="1"/>
                    </pic:cNvPicPr>
                  </pic:nvPicPr>
                  <pic:blipFill>
                    <a:blip r:embed="rId35"/>
                    <a:stretch>
                      <a:fillRect/>
                    </a:stretch>
                  </pic:blipFill>
                  <pic:spPr>
                    <a:xfrm>
                      <a:off x="0" y="0"/>
                      <a:ext cx="2700020" cy="1619885"/>
                    </a:xfrm>
                    <a:prstGeom prst="rect">
                      <a:avLst/>
                    </a:prstGeom>
                    <a:noFill/>
                    <a:ln>
                      <a:noFill/>
                    </a:ln>
                  </pic:spPr>
                </pic:pic>
              </a:graphicData>
            </a:graphic>
          </wp:inline>
        </w:drawing>
      </w:r>
    </w:p>
    <w:p>
      <w:pPr>
        <w:ind w:firstLine="2310" w:firstLineChars="1100"/>
        <w:rPr>
          <w:rFonts w:hint="eastAsia" w:ascii="微软雅黑" w:hAnsi="微软雅黑" w:eastAsia="微软雅黑" w:cs="微软雅黑"/>
          <w:kern w:val="0"/>
          <w:sz w:val="21"/>
          <w:szCs w:val="21"/>
          <w:lang w:val="en-US" w:eastAsia="zh-CN" w:bidi="ar"/>
        </w:rPr>
      </w:pPr>
      <w:r>
        <w:rPr>
          <w:rFonts w:hint="eastAsia" w:ascii="微软雅黑" w:hAnsi="微软雅黑" w:eastAsia="微软雅黑" w:cs="微软雅黑"/>
          <w:kern w:val="0"/>
          <w:sz w:val="21"/>
          <w:szCs w:val="21"/>
          <w:lang w:val="en-US" w:eastAsia="zh-CN" w:bidi="ar"/>
        </w:rPr>
        <w:t>开机启动界面                                        输入密码界面</w:t>
      </w:r>
    </w:p>
    <w:p>
      <w:pPr>
        <w:jc w:val="center"/>
        <w:rPr>
          <w:rFonts w:hint="eastAsia" w:ascii="微软雅黑" w:hAnsi="微软雅黑" w:eastAsia="微软雅黑" w:cs="微软雅黑"/>
          <w:kern w:val="0"/>
          <w:sz w:val="21"/>
          <w:szCs w:val="21"/>
          <w:lang w:val="en-US" w:eastAsia="zh-CN" w:bidi="ar"/>
        </w:rPr>
      </w:pPr>
      <w:r>
        <w:rPr>
          <w:rFonts w:hint="eastAsia" w:ascii="微软雅黑" w:hAnsi="微软雅黑" w:eastAsia="微软雅黑" w:cs="微软雅黑"/>
          <w:sz w:val="21"/>
          <w:szCs w:val="21"/>
          <w:lang w:val="en-US" w:eastAsia="zh-CN"/>
        </w:rPr>
        <w:drawing>
          <wp:inline distT="0" distB="0" distL="114300" distR="114300">
            <wp:extent cx="2700020" cy="1619885"/>
            <wp:effectExtent l="0" t="0" r="5080" b="8890"/>
            <wp:docPr id="23" name="图片 14" descr="显示屏待机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显示屏待机界面"/>
                    <pic:cNvPicPr>
                      <a:picLocks noChangeAspect="1"/>
                    </pic:cNvPicPr>
                  </pic:nvPicPr>
                  <pic:blipFill>
                    <a:blip r:embed="rId36"/>
                    <a:stretch>
                      <a:fillRect/>
                    </a:stretch>
                  </pic:blipFill>
                  <pic:spPr>
                    <a:xfrm>
                      <a:off x="0" y="0"/>
                      <a:ext cx="2700020" cy="1619885"/>
                    </a:xfrm>
                    <a:prstGeom prst="rect">
                      <a:avLst/>
                    </a:prstGeom>
                    <a:noFill/>
                    <a:ln>
                      <a:noFill/>
                    </a:ln>
                  </pic:spPr>
                </pic:pic>
              </a:graphicData>
            </a:graphic>
          </wp:inline>
        </w:drawing>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kern w:val="0"/>
          <w:sz w:val="21"/>
          <w:szCs w:val="21"/>
          <w:lang w:val="en-US" w:eastAsia="zh-CN" w:bidi="ar"/>
        </w:rPr>
        <w:drawing>
          <wp:inline distT="0" distB="0" distL="114300" distR="114300">
            <wp:extent cx="2700020" cy="1619885"/>
            <wp:effectExtent l="0" t="0" r="5080" b="8890"/>
            <wp:docPr id="27" name="图片 15" descr="显示屏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descr="显示屏首页"/>
                    <pic:cNvPicPr>
                      <a:picLocks noChangeAspect="1"/>
                    </pic:cNvPicPr>
                  </pic:nvPicPr>
                  <pic:blipFill>
                    <a:blip r:embed="rId37"/>
                    <a:stretch>
                      <a:fillRect/>
                    </a:stretch>
                  </pic:blipFill>
                  <pic:spPr>
                    <a:xfrm>
                      <a:off x="0" y="0"/>
                      <a:ext cx="2700020" cy="1619885"/>
                    </a:xfrm>
                    <a:prstGeom prst="rect">
                      <a:avLst/>
                    </a:prstGeom>
                    <a:noFill/>
                    <a:ln>
                      <a:noFill/>
                    </a:ln>
                  </pic:spPr>
                </pic:pic>
              </a:graphicData>
            </a:graphic>
          </wp:inline>
        </w:drawing>
      </w:r>
    </w:p>
    <w:p>
      <w:pPr>
        <w:ind w:firstLine="2520" w:firstLineChars="1200"/>
        <w:rPr>
          <w:rFonts w:hint="eastAsia" w:ascii="微软雅黑" w:hAnsi="微软雅黑" w:eastAsia="微软雅黑" w:cs="微软雅黑"/>
          <w:kern w:val="0"/>
          <w:sz w:val="21"/>
          <w:szCs w:val="21"/>
          <w:lang w:val="en-US" w:eastAsia="zh-CN" w:bidi="ar"/>
        </w:rPr>
      </w:pPr>
      <w:r>
        <w:rPr>
          <w:rFonts w:hint="eastAsia" w:ascii="微软雅黑" w:hAnsi="微软雅黑" w:eastAsia="微软雅黑" w:cs="微软雅黑"/>
          <w:kern w:val="0"/>
          <w:sz w:val="21"/>
          <w:szCs w:val="21"/>
          <w:lang w:val="en-US" w:eastAsia="zh-CN" w:bidi="ar"/>
        </w:rPr>
        <w:t>待机界面                                         系统主界面</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kern w:val="0"/>
          <w:sz w:val="21"/>
          <w:szCs w:val="21"/>
          <w:lang w:val="en-US" w:eastAsia="zh-CN" w:bidi="ar"/>
        </w:rPr>
      </w:pPr>
      <w:r>
        <w:rPr>
          <w:rFonts w:hint="eastAsia" w:ascii="微软雅黑" w:hAnsi="微软雅黑" w:eastAsia="微软雅黑" w:cs="微软雅黑"/>
          <w:sz w:val="21"/>
          <w:szCs w:val="21"/>
          <w:lang w:val="en-US" w:eastAsia="zh-CN"/>
        </w:rPr>
        <w:t>注意：系统默认密码为：1234，密码界面需定制定制是否具备。</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t xml:space="preserve">       </w:t>
      </w:r>
    </w:p>
    <w:p>
      <w:pPr>
        <w:pStyle w:val="4"/>
        <w:spacing w:before="0" w:after="0" w:line="360" w:lineRule="auto"/>
        <w:rPr>
          <w:rFonts w:hint="eastAsia" w:ascii="微软雅黑" w:hAnsi="微软雅黑" w:eastAsia="微软雅黑" w:cs="微软雅黑"/>
          <w:b/>
          <w:bCs w:val="0"/>
          <w:sz w:val="36"/>
          <w:szCs w:val="36"/>
        </w:rPr>
      </w:pPr>
      <w:bookmarkStart w:id="83" w:name="_Toc1188"/>
      <w:bookmarkStart w:id="84" w:name="_Toc16218"/>
      <w:r>
        <w:rPr>
          <w:rFonts w:hint="eastAsia" w:ascii="微软雅黑" w:hAnsi="微软雅黑" w:eastAsia="微软雅黑" w:cs="微软雅黑"/>
          <w:b/>
          <w:bCs w:val="0"/>
          <w:sz w:val="36"/>
          <w:szCs w:val="36"/>
        </w:rPr>
        <w:t>5.2系统功能设置</w:t>
      </w:r>
      <w:bookmarkEnd w:id="83"/>
      <w:bookmarkEnd w:id="84"/>
    </w:p>
    <w:p>
      <w:pPr>
        <w:pStyle w:val="5"/>
        <w:spacing w:before="0" w:after="0" w:line="360" w:lineRule="auto"/>
        <w:outlineLvl w:val="2"/>
        <w:rPr>
          <w:rFonts w:hint="eastAsia" w:ascii="微软雅黑" w:hAnsi="微软雅黑" w:eastAsia="微软雅黑" w:cs="微软雅黑"/>
          <w:b/>
          <w:bCs w:val="0"/>
          <w:sz w:val="24"/>
          <w:szCs w:val="24"/>
          <w:lang w:eastAsia="zh-CN"/>
        </w:rPr>
      </w:pPr>
      <w:bookmarkStart w:id="85" w:name="_Toc20531"/>
      <w:bookmarkStart w:id="86" w:name="_Toc4035"/>
      <w:r>
        <w:rPr>
          <w:rFonts w:hint="eastAsia" w:ascii="微软雅黑" w:hAnsi="微软雅黑" w:eastAsia="微软雅黑" w:cs="微软雅黑"/>
          <w:b/>
          <w:bCs w:val="0"/>
          <w:sz w:val="24"/>
          <w:szCs w:val="24"/>
        </w:rPr>
        <w:t>5.2.1</w:t>
      </w:r>
      <w:r>
        <w:rPr>
          <w:rFonts w:hint="eastAsia" w:ascii="微软雅黑" w:hAnsi="微软雅黑" w:eastAsia="微软雅黑" w:cs="微软雅黑"/>
          <w:b/>
          <w:bCs w:val="0"/>
          <w:sz w:val="24"/>
          <w:szCs w:val="24"/>
          <w:lang w:eastAsia="zh-CN"/>
        </w:rPr>
        <w:t>系统设置</w:t>
      </w:r>
      <w:bookmarkEnd w:id="85"/>
      <w:bookmarkEnd w:id="86"/>
    </w:p>
    <w:p>
      <w:pPr>
        <w:pageBreakBefore w:val="0"/>
        <w:widowControl w:val="0"/>
        <w:kinsoku/>
        <w:wordWrap/>
        <w:overflowPunct/>
        <w:topLinePunct w:val="0"/>
        <w:autoSpaceDE/>
        <w:autoSpaceDN/>
        <w:bidi w:val="0"/>
        <w:adjustRightInd/>
        <w:snapToGrid/>
        <w:spacing w:line="500" w:lineRule="exact"/>
        <w:ind w:firstLine="42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系统设置菜单中包括“自动编号”、“身份设定”、“菜单语言”、“IP地址”、“出厂设置”、“其他设置”、“关于本机”等功能，如下图所示：</w:t>
      </w:r>
    </w:p>
    <w:p>
      <w:pPr>
        <w:ind w:firstLine="42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2700020" cy="1619885"/>
            <wp:effectExtent l="0" t="0" r="5080" b="8890"/>
            <wp:docPr id="26" name="图片 16" descr="系统设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系统设定"/>
                    <pic:cNvPicPr>
                      <a:picLocks noChangeAspect="1"/>
                    </pic:cNvPicPr>
                  </pic:nvPicPr>
                  <pic:blipFill>
                    <a:blip r:embed="rId38"/>
                    <a:stretch>
                      <a:fillRect/>
                    </a:stretch>
                  </pic:blipFill>
                  <pic:spPr>
                    <a:xfrm>
                      <a:off x="0" y="0"/>
                      <a:ext cx="2700020" cy="1619885"/>
                    </a:xfrm>
                    <a:prstGeom prst="rect">
                      <a:avLst/>
                    </a:prstGeom>
                    <a:noFill/>
                    <a:ln>
                      <a:noFill/>
                    </a:ln>
                  </pic:spPr>
                </pic:pic>
              </a:graphicData>
            </a:graphic>
          </wp:inline>
        </w:drawing>
      </w:r>
    </w:p>
    <w:p>
      <w:pPr>
        <w:pStyle w:val="6"/>
        <w:pageBreakBefore w:val="0"/>
        <w:widowControl w:val="0"/>
        <w:kinsoku/>
        <w:wordWrap/>
        <w:overflowPunct/>
        <w:topLinePunct w:val="0"/>
        <w:autoSpaceDE/>
        <w:autoSpaceDN/>
        <w:bidi w:val="0"/>
        <w:adjustRightInd/>
        <w:snapToGrid/>
        <w:spacing w:before="0" w:after="0" w:line="440" w:lineRule="exact"/>
        <w:textAlignment w:val="auto"/>
        <w:outlineLvl w:val="3"/>
        <w:rPr>
          <w:rFonts w:hint="eastAsia" w:ascii="微软雅黑" w:hAnsi="微软雅黑" w:eastAsia="微软雅黑" w:cs="微软雅黑"/>
          <w:b/>
          <w:bCs w:val="0"/>
          <w:sz w:val="24"/>
          <w:szCs w:val="24"/>
          <w:lang w:eastAsia="zh-CN"/>
        </w:rPr>
      </w:pPr>
      <w:r>
        <w:rPr>
          <w:rFonts w:hint="eastAsia" w:ascii="微软雅黑" w:hAnsi="微软雅黑" w:eastAsia="微软雅黑" w:cs="微软雅黑"/>
          <w:b/>
          <w:bCs w:val="0"/>
          <w:sz w:val="24"/>
          <w:szCs w:val="24"/>
        </w:rPr>
        <w:t>5.2.1</w:t>
      </w:r>
      <w:r>
        <w:rPr>
          <w:rFonts w:hint="eastAsia" w:ascii="微软雅黑" w:hAnsi="微软雅黑" w:eastAsia="微软雅黑" w:cs="微软雅黑"/>
          <w:b/>
          <w:bCs w:val="0"/>
          <w:sz w:val="24"/>
          <w:szCs w:val="24"/>
          <w:lang w:val="en-US" w:eastAsia="zh-CN"/>
        </w:rPr>
        <w:t>.1</w:t>
      </w:r>
      <w:r>
        <w:rPr>
          <w:rFonts w:hint="eastAsia" w:ascii="微软雅黑" w:hAnsi="微软雅黑" w:eastAsia="微软雅黑" w:cs="微软雅黑"/>
          <w:b/>
          <w:bCs w:val="0"/>
          <w:sz w:val="24"/>
          <w:szCs w:val="24"/>
          <w:lang w:eastAsia="zh-CN"/>
        </w:rPr>
        <w:t>自动编号</w:t>
      </w:r>
    </w:p>
    <w:p>
      <w:pPr>
        <w:keepNext w:val="0"/>
        <w:keepLines w:val="0"/>
        <w:pageBreakBefore w:val="0"/>
        <w:widowControl/>
        <w:kinsoku/>
        <w:wordWrap/>
        <w:overflowPunct/>
        <w:topLinePunct w:val="0"/>
        <w:autoSpaceDE/>
        <w:autoSpaceDN/>
        <w:bidi w:val="0"/>
        <w:adjustRightInd/>
        <w:snapToGrid/>
        <w:spacing w:line="500" w:lineRule="exact"/>
        <w:ind w:firstLine="420"/>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选择“自动编号”可对会议单元进行重新编号。</w:t>
      </w:r>
      <w:r>
        <w:rPr>
          <w:rFonts w:hint="eastAsia" w:ascii="微软雅黑" w:hAnsi="微软雅黑" w:eastAsia="微软雅黑" w:cs="微软雅黑"/>
          <w:sz w:val="21"/>
          <w:szCs w:val="21"/>
          <w:lang w:val="en-US" w:eastAsia="zh-CN"/>
        </w:rPr>
        <w:t>点击“开始编号”后会议单元指示灯会变亮，依次按会议单元的发言键进行编号，第一台为001，第二台为002，依次类推。会议单元编完号点击“结束编号”即可完成编号。</w:t>
      </w:r>
      <w:r>
        <w:rPr>
          <w:rFonts w:hint="eastAsia" w:ascii="微软雅黑" w:hAnsi="微软雅黑" w:eastAsia="微软雅黑" w:cs="微软雅黑"/>
          <w:sz w:val="21"/>
          <w:szCs w:val="21"/>
          <w:lang w:eastAsia="zh-CN"/>
        </w:rPr>
        <w:t>如</w:t>
      </w:r>
      <w:r>
        <w:rPr>
          <w:rFonts w:hint="eastAsia" w:ascii="微软雅黑" w:hAnsi="微软雅黑" w:eastAsia="微软雅黑" w:cs="微软雅黑"/>
          <w:sz w:val="21"/>
          <w:szCs w:val="21"/>
        </w:rPr>
        <w:t>下图所示：</w:t>
      </w:r>
    </w:p>
    <w:p>
      <w:pPr>
        <w:widowControl/>
        <w:spacing w:line="240" w:lineRule="auto"/>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2700020" cy="1619885"/>
            <wp:effectExtent l="0" t="0" r="5080" b="8890"/>
            <wp:docPr id="28" name="图片 17" descr="自动编号修改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自动编号修改01"/>
                    <pic:cNvPicPr>
                      <a:picLocks noChangeAspect="1"/>
                    </pic:cNvPicPr>
                  </pic:nvPicPr>
                  <pic:blipFill>
                    <a:blip r:embed="rId39"/>
                    <a:stretch>
                      <a:fillRect/>
                    </a:stretch>
                  </pic:blipFill>
                  <pic:spPr>
                    <a:xfrm>
                      <a:off x="0" y="0"/>
                      <a:ext cx="2700020" cy="16198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注意：重新编号后建议重新启动会议主机。</w:t>
      </w:r>
    </w:p>
    <w:p>
      <w:pPr>
        <w:ind w:firstLine="420"/>
        <w:jc w:val="center"/>
        <w:rPr>
          <w:rFonts w:hint="eastAsia" w:ascii="微软雅黑" w:hAnsi="微软雅黑" w:eastAsia="微软雅黑" w:cs="微软雅黑"/>
          <w:sz w:val="21"/>
          <w:szCs w:val="21"/>
          <w:lang w:val="en-US" w:eastAsia="zh-CN"/>
        </w:rPr>
      </w:pPr>
    </w:p>
    <w:p>
      <w:pPr>
        <w:pStyle w:val="6"/>
        <w:pageBreakBefore w:val="0"/>
        <w:widowControl w:val="0"/>
        <w:kinsoku/>
        <w:wordWrap/>
        <w:overflowPunct/>
        <w:topLinePunct w:val="0"/>
        <w:autoSpaceDE/>
        <w:autoSpaceDN/>
        <w:bidi w:val="0"/>
        <w:adjustRightInd/>
        <w:snapToGrid/>
        <w:spacing w:before="0" w:after="0" w:line="440" w:lineRule="exact"/>
        <w:textAlignment w:val="auto"/>
        <w:outlineLvl w:val="3"/>
        <w:rPr>
          <w:rFonts w:hint="eastAsia" w:ascii="微软雅黑" w:hAnsi="微软雅黑" w:eastAsia="微软雅黑" w:cs="微软雅黑"/>
          <w:b/>
          <w:bCs w:val="0"/>
          <w:sz w:val="24"/>
          <w:szCs w:val="24"/>
          <w:lang w:eastAsia="zh-CN"/>
        </w:rPr>
      </w:pPr>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1.2</w:t>
      </w:r>
      <w:r>
        <w:rPr>
          <w:rFonts w:hint="eastAsia" w:ascii="微软雅黑" w:hAnsi="微软雅黑" w:eastAsia="微软雅黑" w:cs="微软雅黑"/>
          <w:b/>
          <w:bCs w:val="0"/>
          <w:sz w:val="24"/>
          <w:szCs w:val="24"/>
          <w:lang w:eastAsia="zh-CN"/>
        </w:rPr>
        <w:t>身份设定</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选择“身份设定”可对会议单元身份进行重新设定，包括执行主席、</w:t>
      </w:r>
      <w:r>
        <w:rPr>
          <w:rFonts w:hint="eastAsia" w:ascii="微软雅黑" w:hAnsi="微软雅黑" w:eastAsia="微软雅黑" w:cs="微软雅黑"/>
          <w:sz w:val="21"/>
          <w:szCs w:val="21"/>
          <w:lang w:val="en-US" w:eastAsia="zh-CN"/>
        </w:rPr>
        <w:t>VIP、代表单元等身份设定</w:t>
      </w:r>
      <w:r>
        <w:rPr>
          <w:rFonts w:hint="eastAsia" w:ascii="微软雅黑" w:hAnsi="微软雅黑" w:eastAsia="微软雅黑" w:cs="微软雅黑"/>
          <w:sz w:val="21"/>
          <w:szCs w:val="21"/>
          <w:lang w:eastAsia="zh-CN"/>
        </w:rPr>
        <w:t>。先选择要设置的身份，然后再输入需要设定的单元</w:t>
      </w:r>
      <w:r>
        <w:rPr>
          <w:rFonts w:hint="eastAsia" w:ascii="微软雅黑" w:hAnsi="微软雅黑" w:eastAsia="微软雅黑" w:cs="微软雅黑"/>
          <w:sz w:val="21"/>
          <w:szCs w:val="21"/>
          <w:lang w:val="en-US" w:eastAsia="zh-CN"/>
        </w:rPr>
        <w:t>ID地址，输入好后点“确定”键即可完成设置。</w:t>
      </w:r>
      <w:r>
        <w:rPr>
          <w:rFonts w:hint="eastAsia" w:ascii="微软雅黑" w:hAnsi="微软雅黑" w:eastAsia="微软雅黑" w:cs="微软雅黑"/>
          <w:sz w:val="21"/>
          <w:szCs w:val="21"/>
          <w:lang w:eastAsia="zh-CN"/>
        </w:rPr>
        <w:t>如</w:t>
      </w:r>
      <w:r>
        <w:rPr>
          <w:rFonts w:hint="eastAsia" w:ascii="微软雅黑" w:hAnsi="微软雅黑" w:eastAsia="微软雅黑" w:cs="微软雅黑"/>
          <w:sz w:val="21"/>
          <w:szCs w:val="21"/>
        </w:rPr>
        <w:t>下图所示：</w:t>
      </w:r>
    </w:p>
    <w:p>
      <w:pPr>
        <w:ind w:firstLine="42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2700020" cy="1619885"/>
            <wp:effectExtent l="0" t="0" r="5080" b="8890"/>
            <wp:docPr id="30" name="图片 18" descr="身份设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descr="身份设定1"/>
                    <pic:cNvPicPr>
                      <a:picLocks noChangeAspect="1"/>
                    </pic:cNvPicPr>
                  </pic:nvPicPr>
                  <pic:blipFill>
                    <a:blip r:embed="rId40"/>
                    <a:stretch>
                      <a:fillRect/>
                    </a:stretch>
                  </pic:blipFill>
                  <pic:spPr>
                    <a:xfrm>
                      <a:off x="0" y="0"/>
                      <a:ext cx="2700020" cy="1619885"/>
                    </a:xfrm>
                    <a:prstGeom prst="rect">
                      <a:avLst/>
                    </a:prstGeom>
                    <a:noFill/>
                    <a:ln>
                      <a:noFill/>
                    </a:ln>
                  </pic:spPr>
                </pic:pic>
              </a:graphicData>
            </a:graphic>
          </wp:inline>
        </w:drawing>
      </w:r>
    </w:p>
    <w:p>
      <w:pPr>
        <w:pStyle w:val="6"/>
        <w:pageBreakBefore w:val="0"/>
        <w:widowControl w:val="0"/>
        <w:kinsoku/>
        <w:wordWrap/>
        <w:overflowPunct/>
        <w:topLinePunct w:val="0"/>
        <w:autoSpaceDE/>
        <w:autoSpaceDN/>
        <w:bidi w:val="0"/>
        <w:adjustRightInd/>
        <w:snapToGrid/>
        <w:spacing w:before="0" w:after="0" w:line="440" w:lineRule="exact"/>
        <w:textAlignment w:val="auto"/>
        <w:outlineLvl w:val="3"/>
        <w:rPr>
          <w:rFonts w:hint="eastAsia" w:ascii="微软雅黑" w:hAnsi="微软雅黑" w:eastAsia="微软雅黑" w:cs="微软雅黑"/>
          <w:b/>
          <w:bCs w:val="0"/>
          <w:sz w:val="24"/>
          <w:szCs w:val="24"/>
          <w:lang w:eastAsia="zh-CN"/>
        </w:rPr>
      </w:pPr>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1.3</w:t>
      </w:r>
      <w:r>
        <w:rPr>
          <w:rFonts w:hint="eastAsia" w:ascii="微软雅黑" w:hAnsi="微软雅黑" w:eastAsia="微软雅黑" w:cs="微软雅黑"/>
          <w:b/>
          <w:bCs w:val="0"/>
          <w:sz w:val="24"/>
          <w:szCs w:val="24"/>
          <w:lang w:eastAsia="zh-CN"/>
        </w:rPr>
        <w:t>菜单语言</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选择“菜单语言”可对会议主机显示的语种进行重新设定，包括中文简体、中文繁体</w:t>
      </w:r>
      <w:r>
        <w:rPr>
          <w:rFonts w:hint="eastAsia" w:ascii="微软雅黑" w:hAnsi="微软雅黑" w:eastAsia="微软雅黑" w:cs="微软雅黑"/>
          <w:sz w:val="21"/>
          <w:szCs w:val="21"/>
          <w:lang w:val="en-US" w:eastAsia="zh-CN"/>
        </w:rPr>
        <w:t>、英文等语种</w:t>
      </w:r>
      <w:r>
        <w:rPr>
          <w:rFonts w:hint="eastAsia" w:ascii="微软雅黑" w:hAnsi="微软雅黑" w:eastAsia="微软雅黑" w:cs="微软雅黑"/>
          <w:sz w:val="21"/>
          <w:szCs w:val="21"/>
          <w:lang w:eastAsia="zh-CN"/>
        </w:rPr>
        <w:t>。支持定制其它语种</w:t>
      </w:r>
      <w:r>
        <w:rPr>
          <w:rFonts w:hint="eastAsia" w:ascii="微软雅黑" w:hAnsi="微软雅黑" w:eastAsia="微软雅黑" w:cs="微软雅黑"/>
          <w:sz w:val="21"/>
          <w:szCs w:val="21"/>
          <w:lang w:val="en-US" w:eastAsia="zh-CN"/>
        </w:rPr>
        <w:t>，选择要设定的语种后再点返回即可。（标准版本为中文简体）</w:t>
      </w:r>
      <w:r>
        <w:rPr>
          <w:rFonts w:hint="eastAsia" w:ascii="微软雅黑" w:hAnsi="微软雅黑" w:eastAsia="微软雅黑" w:cs="微软雅黑"/>
          <w:sz w:val="21"/>
          <w:szCs w:val="21"/>
          <w:lang w:eastAsia="zh-CN"/>
        </w:rPr>
        <w:t>如</w:t>
      </w:r>
      <w:r>
        <w:rPr>
          <w:rFonts w:hint="eastAsia" w:ascii="微软雅黑" w:hAnsi="微软雅黑" w:eastAsia="微软雅黑" w:cs="微软雅黑"/>
          <w:sz w:val="21"/>
          <w:szCs w:val="21"/>
        </w:rPr>
        <w:t>下图所示：</w:t>
      </w:r>
    </w:p>
    <w:p>
      <w:pPr>
        <w:ind w:firstLine="42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2700020" cy="1619885"/>
            <wp:effectExtent l="0" t="0" r="5080" b="8890"/>
            <wp:docPr id="29" name="图片 19" descr="菜单语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descr="菜单语言"/>
                    <pic:cNvPicPr>
                      <a:picLocks noChangeAspect="1"/>
                    </pic:cNvPicPr>
                  </pic:nvPicPr>
                  <pic:blipFill>
                    <a:blip r:embed="rId41"/>
                    <a:stretch>
                      <a:fillRect/>
                    </a:stretch>
                  </pic:blipFill>
                  <pic:spPr>
                    <a:xfrm>
                      <a:off x="0" y="0"/>
                      <a:ext cx="2700020" cy="1619885"/>
                    </a:xfrm>
                    <a:prstGeom prst="rect">
                      <a:avLst/>
                    </a:prstGeom>
                    <a:noFill/>
                    <a:ln>
                      <a:noFill/>
                    </a:ln>
                  </pic:spPr>
                </pic:pic>
              </a:graphicData>
            </a:graphic>
          </wp:inline>
        </w:drawing>
      </w:r>
    </w:p>
    <w:p>
      <w:pPr>
        <w:pStyle w:val="6"/>
        <w:pageBreakBefore w:val="0"/>
        <w:widowControl w:val="0"/>
        <w:kinsoku/>
        <w:wordWrap/>
        <w:overflowPunct/>
        <w:topLinePunct w:val="0"/>
        <w:autoSpaceDE/>
        <w:autoSpaceDN/>
        <w:bidi w:val="0"/>
        <w:adjustRightInd/>
        <w:snapToGrid/>
        <w:spacing w:before="0" w:after="0" w:line="440" w:lineRule="exact"/>
        <w:textAlignment w:val="auto"/>
        <w:outlineLvl w:val="3"/>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1.4 IP地址</w:t>
      </w:r>
    </w:p>
    <w:p>
      <w:pPr>
        <w:keepNext w:val="0"/>
        <w:keepLines w:val="0"/>
        <w:pageBreakBefore w:val="0"/>
        <w:widowControl/>
        <w:kinsoku/>
        <w:wordWrap/>
        <w:overflowPunct/>
        <w:topLinePunct w:val="0"/>
        <w:autoSpaceDE/>
        <w:autoSpaceDN/>
        <w:bidi w:val="0"/>
        <w:adjustRightInd/>
        <w:snapToGrid/>
        <w:spacing w:line="500" w:lineRule="exact"/>
        <w:ind w:firstLine="420"/>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选择“</w:t>
      </w:r>
      <w:r>
        <w:rPr>
          <w:rFonts w:hint="eastAsia" w:ascii="微软雅黑" w:hAnsi="微软雅黑" w:eastAsia="微软雅黑" w:cs="微软雅黑"/>
          <w:sz w:val="21"/>
          <w:szCs w:val="21"/>
          <w:lang w:val="en-US" w:eastAsia="zh-CN"/>
        </w:rPr>
        <w:t>IP地址</w:t>
      </w:r>
      <w:r>
        <w:rPr>
          <w:rFonts w:hint="eastAsia" w:ascii="微软雅黑" w:hAnsi="微软雅黑" w:eastAsia="微软雅黑" w:cs="微软雅黑"/>
          <w:sz w:val="21"/>
          <w:szCs w:val="21"/>
          <w:lang w:eastAsia="zh-CN"/>
        </w:rPr>
        <w:t>”可对会议主机的</w:t>
      </w:r>
      <w:r>
        <w:rPr>
          <w:rFonts w:hint="eastAsia" w:ascii="微软雅黑" w:hAnsi="微软雅黑" w:eastAsia="微软雅黑" w:cs="微软雅黑"/>
          <w:sz w:val="21"/>
          <w:szCs w:val="21"/>
          <w:lang w:val="en-US" w:eastAsia="zh-CN"/>
        </w:rPr>
        <w:t>IP地址进行设置</w:t>
      </w:r>
      <w:r>
        <w:rPr>
          <w:rFonts w:hint="eastAsia" w:ascii="微软雅黑" w:hAnsi="微软雅黑" w:eastAsia="微软雅黑" w:cs="微软雅黑"/>
          <w:sz w:val="21"/>
          <w:szCs w:val="21"/>
          <w:lang w:eastAsia="zh-CN"/>
        </w:rPr>
        <w:t>。标准版本无此功能，此功能属于选配功能</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如</w:t>
      </w:r>
      <w:r>
        <w:rPr>
          <w:rFonts w:hint="eastAsia" w:ascii="微软雅黑" w:hAnsi="微软雅黑" w:eastAsia="微软雅黑" w:cs="微软雅黑"/>
          <w:sz w:val="21"/>
          <w:szCs w:val="21"/>
        </w:rPr>
        <w:t>下图所示：</w:t>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2700020" cy="1619885"/>
            <wp:effectExtent l="0" t="0" r="5080" b="8890"/>
            <wp:docPr id="32" name="图片 20" descr="IP地址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descr="IP地址设置"/>
                    <pic:cNvPicPr>
                      <a:picLocks noChangeAspect="1"/>
                    </pic:cNvPicPr>
                  </pic:nvPicPr>
                  <pic:blipFill>
                    <a:blip r:embed="rId42"/>
                    <a:stretch>
                      <a:fillRect/>
                    </a:stretch>
                  </pic:blipFill>
                  <pic:spPr>
                    <a:xfrm>
                      <a:off x="0" y="0"/>
                      <a:ext cx="2700020" cy="16198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p>
    <w:p>
      <w:pPr>
        <w:pStyle w:val="6"/>
        <w:pageBreakBefore w:val="0"/>
        <w:widowControl w:val="0"/>
        <w:kinsoku/>
        <w:wordWrap/>
        <w:overflowPunct/>
        <w:topLinePunct w:val="0"/>
        <w:autoSpaceDE/>
        <w:autoSpaceDN/>
        <w:bidi w:val="0"/>
        <w:adjustRightInd/>
        <w:snapToGrid/>
        <w:spacing w:before="0" w:after="0" w:line="440" w:lineRule="exact"/>
        <w:textAlignment w:val="auto"/>
        <w:outlineLvl w:val="3"/>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1.5出厂设置</w:t>
      </w:r>
    </w:p>
    <w:p>
      <w:pPr>
        <w:keepNext w:val="0"/>
        <w:keepLines w:val="0"/>
        <w:pageBreakBefore w:val="0"/>
        <w:widowControl/>
        <w:kinsoku/>
        <w:wordWrap/>
        <w:overflowPunct/>
        <w:topLinePunct w:val="0"/>
        <w:autoSpaceDE/>
        <w:autoSpaceDN/>
        <w:bidi w:val="0"/>
        <w:adjustRightInd/>
        <w:snapToGrid/>
        <w:spacing w:line="500" w:lineRule="exact"/>
        <w:ind w:firstLine="420"/>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选择“</w:t>
      </w:r>
      <w:r>
        <w:rPr>
          <w:rFonts w:hint="eastAsia" w:ascii="微软雅黑" w:hAnsi="微软雅黑" w:eastAsia="微软雅黑" w:cs="微软雅黑"/>
          <w:sz w:val="21"/>
          <w:szCs w:val="21"/>
          <w:lang w:val="en-US" w:eastAsia="zh-CN"/>
        </w:rPr>
        <w:t>恢复出厂设置</w:t>
      </w:r>
      <w:r>
        <w:rPr>
          <w:rFonts w:hint="eastAsia" w:ascii="微软雅黑" w:hAnsi="微软雅黑" w:eastAsia="微软雅黑" w:cs="微软雅黑"/>
          <w:sz w:val="21"/>
          <w:szCs w:val="21"/>
          <w:lang w:eastAsia="zh-CN"/>
        </w:rPr>
        <w:t>”可对会议主机设置的功能进行恢复默认</w:t>
      </w:r>
      <w:r>
        <w:rPr>
          <w:rFonts w:hint="eastAsia" w:ascii="微软雅黑" w:hAnsi="微软雅黑" w:eastAsia="微软雅黑" w:cs="微软雅黑"/>
          <w:sz w:val="21"/>
          <w:szCs w:val="21"/>
          <w:lang w:val="en-US" w:eastAsia="zh-CN"/>
        </w:rPr>
        <w:t>设置</w:t>
      </w:r>
      <w:r>
        <w:rPr>
          <w:rFonts w:hint="eastAsia" w:ascii="微软雅黑" w:hAnsi="微软雅黑" w:eastAsia="微软雅黑" w:cs="微软雅黑"/>
          <w:sz w:val="21"/>
          <w:szCs w:val="21"/>
          <w:lang w:eastAsia="zh-CN"/>
        </w:rPr>
        <w:t>，点“确定”键即可恢复出厂设置</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如</w:t>
      </w:r>
      <w:r>
        <w:rPr>
          <w:rFonts w:hint="eastAsia" w:ascii="微软雅黑" w:hAnsi="微软雅黑" w:eastAsia="微软雅黑" w:cs="微软雅黑"/>
          <w:sz w:val="21"/>
          <w:szCs w:val="21"/>
        </w:rPr>
        <w:t>下图所示：</w:t>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2700020" cy="1619885"/>
            <wp:effectExtent l="0" t="0" r="5080" b="8890"/>
            <wp:docPr id="31" name="图片 21" descr="恢复出厂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恢复出厂设置"/>
                    <pic:cNvPicPr>
                      <a:picLocks noChangeAspect="1"/>
                    </pic:cNvPicPr>
                  </pic:nvPicPr>
                  <pic:blipFill>
                    <a:blip r:embed="rId43"/>
                    <a:stretch>
                      <a:fillRect/>
                    </a:stretch>
                  </pic:blipFill>
                  <pic:spPr>
                    <a:xfrm>
                      <a:off x="0" y="0"/>
                      <a:ext cx="2700020" cy="16198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注意：在系统调乱的情况下可以进行恢复出厂设置。</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p>
    <w:p>
      <w:pPr>
        <w:pStyle w:val="6"/>
        <w:pageBreakBefore w:val="0"/>
        <w:widowControl w:val="0"/>
        <w:kinsoku/>
        <w:wordWrap/>
        <w:overflowPunct/>
        <w:topLinePunct w:val="0"/>
        <w:autoSpaceDE/>
        <w:autoSpaceDN/>
        <w:bidi w:val="0"/>
        <w:adjustRightInd/>
        <w:snapToGrid/>
        <w:spacing w:before="0" w:after="0" w:line="440" w:lineRule="exact"/>
        <w:textAlignment w:val="auto"/>
        <w:outlineLvl w:val="3"/>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1.6其他设置</w:t>
      </w:r>
    </w:p>
    <w:p>
      <w:pPr>
        <w:keepNext w:val="0"/>
        <w:keepLines w:val="0"/>
        <w:pageBreakBefore w:val="0"/>
        <w:widowControl/>
        <w:kinsoku/>
        <w:wordWrap/>
        <w:overflowPunct/>
        <w:topLinePunct w:val="0"/>
        <w:autoSpaceDE/>
        <w:autoSpaceDN/>
        <w:bidi w:val="0"/>
        <w:adjustRightInd/>
        <w:snapToGrid/>
        <w:spacing w:line="500" w:lineRule="exact"/>
        <w:ind w:firstLine="420"/>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选择“</w:t>
      </w:r>
      <w:r>
        <w:rPr>
          <w:rFonts w:hint="eastAsia" w:ascii="微软雅黑" w:hAnsi="微软雅黑" w:eastAsia="微软雅黑" w:cs="微软雅黑"/>
          <w:sz w:val="21"/>
          <w:szCs w:val="21"/>
          <w:lang w:val="en-US" w:eastAsia="zh-CN"/>
        </w:rPr>
        <w:t>其他设置</w:t>
      </w:r>
      <w:r>
        <w:rPr>
          <w:rFonts w:hint="eastAsia" w:ascii="微软雅黑" w:hAnsi="微软雅黑" w:eastAsia="微软雅黑" w:cs="微软雅黑"/>
          <w:sz w:val="21"/>
          <w:szCs w:val="21"/>
          <w:lang w:eastAsia="zh-CN"/>
        </w:rPr>
        <w:t>”可对会议主机的“系统人数”、“优先开关”、“限时设定”等功能进行</w:t>
      </w:r>
      <w:r>
        <w:rPr>
          <w:rFonts w:hint="eastAsia" w:ascii="微软雅黑" w:hAnsi="微软雅黑" w:eastAsia="微软雅黑" w:cs="微软雅黑"/>
          <w:sz w:val="21"/>
          <w:szCs w:val="21"/>
          <w:lang w:val="en-US" w:eastAsia="zh-CN"/>
        </w:rPr>
        <w:t>设置</w:t>
      </w:r>
      <w:r>
        <w:rPr>
          <w:rFonts w:hint="eastAsia" w:ascii="微软雅黑" w:hAnsi="微软雅黑" w:eastAsia="微软雅黑" w:cs="微软雅黑"/>
          <w:sz w:val="21"/>
          <w:szCs w:val="21"/>
          <w:lang w:eastAsia="zh-CN"/>
        </w:rPr>
        <w:t>，如</w:t>
      </w:r>
      <w:r>
        <w:rPr>
          <w:rFonts w:hint="eastAsia" w:ascii="微软雅黑" w:hAnsi="微软雅黑" w:eastAsia="微软雅黑" w:cs="微软雅黑"/>
          <w:sz w:val="21"/>
          <w:szCs w:val="21"/>
        </w:rPr>
        <w:t>下图所示：</w:t>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2700020" cy="1619885"/>
            <wp:effectExtent l="0" t="0" r="5080" b="8890"/>
            <wp:docPr id="33" name="图片 22" descr="其他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descr="其他设置"/>
                    <pic:cNvPicPr>
                      <a:picLocks noChangeAspect="1"/>
                    </pic:cNvPicPr>
                  </pic:nvPicPr>
                  <pic:blipFill>
                    <a:blip r:embed="rId44"/>
                    <a:stretch>
                      <a:fillRect/>
                    </a:stretch>
                  </pic:blipFill>
                  <pic:spPr>
                    <a:xfrm>
                      <a:off x="0" y="0"/>
                      <a:ext cx="2700020" cy="1619885"/>
                    </a:xfrm>
                    <a:prstGeom prst="rect">
                      <a:avLst/>
                    </a:prstGeom>
                    <a:noFill/>
                    <a:ln>
                      <a:noFill/>
                    </a:ln>
                  </pic:spPr>
                </pic:pic>
              </a:graphicData>
            </a:graphic>
          </wp:inline>
        </w:drawing>
      </w:r>
    </w:p>
    <w:p>
      <w:pPr>
        <w:keepNext w:val="0"/>
        <w:keepLines w:val="0"/>
        <w:pageBreakBefore w:val="0"/>
        <w:widowControl/>
        <w:numPr>
          <w:ilvl w:val="0"/>
          <w:numId w:val="15"/>
        </w:numPr>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系统人数：可设置整个系统实际的总人数；</w:t>
      </w:r>
    </w:p>
    <w:p>
      <w:pPr>
        <w:keepNext w:val="0"/>
        <w:keepLines w:val="0"/>
        <w:pageBreakBefore w:val="0"/>
        <w:widowControl/>
        <w:numPr>
          <w:ilvl w:val="0"/>
          <w:numId w:val="15"/>
        </w:numPr>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优先开关：可设置按优先开关后是否有优先功能提示音，</w:t>
      </w:r>
      <w:r>
        <w:rPr>
          <w:rFonts w:hint="eastAsia" w:ascii="微软雅黑" w:hAnsi="微软雅黑" w:eastAsia="微软雅黑" w:cs="微软雅黑"/>
          <w:sz w:val="21"/>
          <w:szCs w:val="21"/>
          <w:lang w:eastAsia="zh-CN"/>
        </w:rPr>
        <w:t>如</w:t>
      </w:r>
      <w:r>
        <w:rPr>
          <w:rFonts w:hint="eastAsia" w:ascii="微软雅黑" w:hAnsi="微软雅黑" w:eastAsia="微软雅黑" w:cs="微软雅黑"/>
          <w:sz w:val="21"/>
          <w:szCs w:val="21"/>
        </w:rPr>
        <w:t>下图所示：</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2700020" cy="1619885"/>
            <wp:effectExtent l="0" t="0" r="5080" b="8890"/>
            <wp:docPr id="34" name="图片 23" descr="其他设置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descr="其他设置02"/>
                    <pic:cNvPicPr>
                      <a:picLocks noChangeAspect="1"/>
                    </pic:cNvPicPr>
                  </pic:nvPicPr>
                  <pic:blipFill>
                    <a:blip r:embed="rId45"/>
                    <a:stretch>
                      <a:fillRect/>
                    </a:stretch>
                  </pic:blipFill>
                  <pic:spPr>
                    <a:xfrm>
                      <a:off x="0" y="0"/>
                      <a:ext cx="2700020" cy="1619885"/>
                    </a:xfrm>
                    <a:prstGeom prst="rect">
                      <a:avLst/>
                    </a:prstGeom>
                    <a:noFill/>
                    <a:ln>
                      <a:noFill/>
                    </a:ln>
                  </pic:spPr>
                </pic:pic>
              </a:graphicData>
            </a:graphic>
          </wp:inline>
        </w:drawing>
      </w:r>
    </w:p>
    <w:p>
      <w:pPr>
        <w:keepNext w:val="0"/>
        <w:keepLines w:val="0"/>
        <w:pageBreakBefore w:val="0"/>
        <w:widowControl/>
        <w:numPr>
          <w:ilvl w:val="0"/>
          <w:numId w:val="15"/>
        </w:numPr>
        <w:kinsoku/>
        <w:wordWrap/>
        <w:overflowPunct/>
        <w:topLinePunct w:val="0"/>
        <w:autoSpaceDE/>
        <w:autoSpaceDN/>
        <w:bidi w:val="0"/>
        <w:adjustRightInd/>
        <w:snapToGrid/>
        <w:spacing w:line="240" w:lineRule="auto"/>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限时设定：可设置限时发言时的发言时间，</w:t>
      </w:r>
      <w:r>
        <w:rPr>
          <w:rFonts w:hint="eastAsia" w:ascii="微软雅黑" w:hAnsi="微软雅黑" w:eastAsia="微软雅黑" w:cs="微软雅黑"/>
          <w:sz w:val="21"/>
          <w:szCs w:val="21"/>
          <w:lang w:eastAsia="zh-CN"/>
        </w:rPr>
        <w:t>如</w:t>
      </w:r>
      <w:r>
        <w:rPr>
          <w:rFonts w:hint="eastAsia" w:ascii="微软雅黑" w:hAnsi="微软雅黑" w:eastAsia="微软雅黑" w:cs="微软雅黑"/>
          <w:sz w:val="21"/>
          <w:szCs w:val="21"/>
        </w:rPr>
        <w:t>下图所示：</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2700020" cy="1619885"/>
            <wp:effectExtent l="0" t="0" r="5080" b="8890"/>
            <wp:docPr id="35" name="图片 24" descr="其他设置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descr="其他设置03"/>
                    <pic:cNvPicPr>
                      <a:picLocks noChangeAspect="1"/>
                    </pic:cNvPicPr>
                  </pic:nvPicPr>
                  <pic:blipFill>
                    <a:blip r:embed="rId46"/>
                    <a:stretch>
                      <a:fillRect/>
                    </a:stretch>
                  </pic:blipFill>
                  <pic:spPr>
                    <a:xfrm>
                      <a:off x="0" y="0"/>
                      <a:ext cx="2700020" cy="161988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240" w:lineRule="exact"/>
        <w:jc w:val="center"/>
        <w:textAlignment w:val="auto"/>
        <w:outlineLvl w:val="9"/>
        <w:rPr>
          <w:rFonts w:hint="eastAsia" w:ascii="微软雅黑" w:hAnsi="微软雅黑" w:eastAsia="微软雅黑" w:cs="微软雅黑"/>
          <w:sz w:val="21"/>
          <w:szCs w:val="21"/>
          <w:lang w:val="en-US" w:eastAsia="zh-CN"/>
        </w:rPr>
      </w:pPr>
    </w:p>
    <w:p>
      <w:pPr>
        <w:pStyle w:val="6"/>
        <w:pageBreakBefore w:val="0"/>
        <w:widowControl w:val="0"/>
        <w:kinsoku/>
        <w:wordWrap/>
        <w:overflowPunct/>
        <w:topLinePunct w:val="0"/>
        <w:autoSpaceDE/>
        <w:autoSpaceDN/>
        <w:bidi w:val="0"/>
        <w:adjustRightInd/>
        <w:snapToGrid/>
        <w:spacing w:before="0" w:after="0" w:line="440" w:lineRule="exact"/>
        <w:textAlignment w:val="auto"/>
        <w:outlineLvl w:val="3"/>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1.7关于本机</w:t>
      </w:r>
    </w:p>
    <w:p>
      <w:pPr>
        <w:keepNext w:val="0"/>
        <w:keepLines w:val="0"/>
        <w:pageBreakBefore w:val="0"/>
        <w:widowControl/>
        <w:kinsoku/>
        <w:wordWrap/>
        <w:overflowPunct/>
        <w:topLinePunct w:val="0"/>
        <w:autoSpaceDE/>
        <w:autoSpaceDN/>
        <w:bidi w:val="0"/>
        <w:adjustRightInd/>
        <w:snapToGrid/>
        <w:spacing w:line="500" w:lineRule="exact"/>
        <w:ind w:firstLine="420"/>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选择“</w:t>
      </w:r>
      <w:r>
        <w:rPr>
          <w:rFonts w:hint="eastAsia" w:ascii="微软雅黑" w:hAnsi="微软雅黑" w:eastAsia="微软雅黑" w:cs="微软雅黑"/>
          <w:sz w:val="21"/>
          <w:szCs w:val="21"/>
          <w:lang w:val="en-US" w:eastAsia="zh-CN"/>
        </w:rPr>
        <w:t>关于本机</w:t>
      </w:r>
      <w:r>
        <w:rPr>
          <w:rFonts w:hint="eastAsia" w:ascii="微软雅黑" w:hAnsi="微软雅黑" w:eastAsia="微软雅黑" w:cs="微软雅黑"/>
          <w:sz w:val="21"/>
          <w:szCs w:val="21"/>
          <w:lang w:eastAsia="zh-CN"/>
        </w:rPr>
        <w:t>”可查看本系统的版本号和设置系统时间，可同步到会议单元</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如</w:t>
      </w:r>
      <w:r>
        <w:rPr>
          <w:rFonts w:hint="eastAsia" w:ascii="微软雅黑" w:hAnsi="微软雅黑" w:eastAsia="微软雅黑" w:cs="微软雅黑"/>
          <w:sz w:val="21"/>
          <w:szCs w:val="21"/>
        </w:rPr>
        <w:t>下图所示：</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2700020" cy="1619885"/>
            <wp:effectExtent l="0" t="0" r="5080" b="8890"/>
            <wp:docPr id="36" name="图片 25" descr="系统帮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descr="系统帮助"/>
                    <pic:cNvPicPr>
                      <a:picLocks noChangeAspect="1"/>
                    </pic:cNvPicPr>
                  </pic:nvPicPr>
                  <pic:blipFill>
                    <a:blip r:embed="rId47"/>
                    <a:stretch>
                      <a:fillRect/>
                    </a:stretch>
                  </pic:blipFill>
                  <pic:spPr>
                    <a:xfrm>
                      <a:off x="0" y="0"/>
                      <a:ext cx="2700020" cy="16198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00" w:lineRule="exact"/>
        <w:ind w:firstLine="420"/>
        <w:jc w:val="center"/>
        <w:textAlignment w:val="auto"/>
        <w:outlineLvl w:val="9"/>
        <w:rPr>
          <w:rFonts w:hint="eastAsia" w:ascii="微软雅黑" w:hAnsi="微软雅黑" w:eastAsia="微软雅黑" w:cs="微软雅黑"/>
          <w:sz w:val="21"/>
          <w:szCs w:val="21"/>
        </w:rPr>
      </w:pPr>
    </w:p>
    <w:p>
      <w:pPr>
        <w:pStyle w:val="5"/>
        <w:spacing w:before="0" w:after="0" w:line="360" w:lineRule="auto"/>
        <w:outlineLvl w:val="2"/>
        <w:rPr>
          <w:rFonts w:hint="eastAsia" w:ascii="微软雅黑" w:hAnsi="微软雅黑" w:eastAsia="微软雅黑" w:cs="微软雅黑"/>
          <w:b/>
          <w:bCs w:val="0"/>
          <w:sz w:val="24"/>
          <w:szCs w:val="24"/>
          <w:lang w:eastAsia="zh-CN"/>
        </w:rPr>
      </w:pPr>
      <w:bookmarkStart w:id="87" w:name="_Toc9253"/>
      <w:bookmarkStart w:id="88" w:name="_Toc9025"/>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2</w:t>
      </w:r>
      <w:r>
        <w:rPr>
          <w:rFonts w:hint="eastAsia" w:ascii="微软雅黑" w:hAnsi="微软雅黑" w:eastAsia="微软雅黑" w:cs="微软雅黑"/>
          <w:b/>
          <w:bCs w:val="0"/>
          <w:sz w:val="24"/>
          <w:szCs w:val="24"/>
          <w:lang w:eastAsia="zh-CN"/>
        </w:rPr>
        <w:t>工作模式</w:t>
      </w:r>
      <w:bookmarkEnd w:id="87"/>
      <w:bookmarkEnd w:id="88"/>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系统工作模式设定包括“数量限制”、“先进先出”、“声控模式”、“主席允许”（发言申请）、“自由讨论”、“限时发言”、“排队发言”等七种工作模式；同时发言人数可设置为1-9，如下图所示：</w:t>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2700020" cy="1619885"/>
            <wp:effectExtent l="0" t="0" r="5080" b="8890"/>
            <wp:docPr id="39" name="图片 26" descr="模式设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descr="模式设定"/>
                    <pic:cNvPicPr>
                      <a:picLocks noChangeAspect="1"/>
                    </pic:cNvPicPr>
                  </pic:nvPicPr>
                  <pic:blipFill>
                    <a:blip r:embed="rId48"/>
                    <a:stretch>
                      <a:fillRect/>
                    </a:stretch>
                  </pic:blipFill>
                  <pic:spPr>
                    <a:xfrm>
                      <a:off x="0" y="0"/>
                      <a:ext cx="2700020" cy="16198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先选择要设定的工作模式，一般情况都是设置“先进先出”模式，再设置“可同时发言单元数量”，点击</w:t>
      </w:r>
      <w:r>
        <w:rPr>
          <w:rFonts w:hint="eastAsia" w:ascii="微软雅黑" w:hAnsi="微软雅黑" w:eastAsia="微软雅黑" w:cs="微软雅黑"/>
          <w:sz w:val="21"/>
          <w:szCs w:val="21"/>
          <w:lang w:val="en-US" w:eastAsia="zh-CN"/>
        </w:rPr>
        <w:t>OK，会提示设置成功。一般</w:t>
      </w:r>
      <w:r>
        <w:rPr>
          <w:rFonts w:hint="eastAsia" w:ascii="微软雅黑" w:hAnsi="微软雅黑" w:eastAsia="微软雅黑" w:cs="微软雅黑"/>
          <w:sz w:val="21"/>
          <w:szCs w:val="21"/>
          <w:lang w:eastAsia="zh-CN"/>
        </w:rPr>
        <w:t>可同时发言单元数量设置为</w:t>
      </w:r>
      <w:r>
        <w:rPr>
          <w:rFonts w:hint="eastAsia" w:ascii="微软雅黑" w:hAnsi="微软雅黑" w:eastAsia="微软雅黑" w:cs="微软雅黑"/>
          <w:sz w:val="21"/>
          <w:szCs w:val="21"/>
          <w:lang w:val="en-US" w:eastAsia="zh-CN"/>
        </w:rPr>
        <w:t>2或3，主席单元和VIP单元不受数量限制。</w:t>
      </w:r>
    </w:p>
    <w:p>
      <w:pPr>
        <w:keepNext w:val="0"/>
        <w:keepLines w:val="0"/>
        <w:pageBreakBefore w:val="0"/>
        <w:widowControl/>
        <w:kinsoku/>
        <w:wordWrap/>
        <w:overflowPunct/>
        <w:topLinePunct w:val="0"/>
        <w:autoSpaceDE/>
        <w:autoSpaceDN/>
        <w:bidi w:val="0"/>
        <w:adjustRightInd/>
        <w:snapToGrid/>
        <w:spacing w:line="300" w:lineRule="exact"/>
        <w:ind w:firstLine="420"/>
        <w:jc w:val="left"/>
        <w:textAlignment w:val="auto"/>
        <w:outlineLvl w:val="9"/>
        <w:rPr>
          <w:rFonts w:hint="eastAsia" w:ascii="微软雅黑" w:hAnsi="微软雅黑" w:eastAsia="微软雅黑" w:cs="微软雅黑"/>
          <w:sz w:val="21"/>
          <w:szCs w:val="21"/>
          <w:lang w:val="en-US" w:eastAsia="zh-CN"/>
        </w:rPr>
      </w:pPr>
    </w:p>
    <w:p>
      <w:pPr>
        <w:pStyle w:val="5"/>
        <w:spacing w:before="0" w:after="0" w:line="360" w:lineRule="auto"/>
        <w:outlineLvl w:val="2"/>
        <w:rPr>
          <w:rFonts w:hint="eastAsia" w:ascii="微软雅黑" w:hAnsi="微软雅黑" w:eastAsia="微软雅黑" w:cs="微软雅黑"/>
          <w:b/>
          <w:bCs w:val="0"/>
          <w:sz w:val="24"/>
          <w:szCs w:val="24"/>
          <w:lang w:eastAsia="zh-CN"/>
        </w:rPr>
      </w:pPr>
      <w:bookmarkStart w:id="89" w:name="_Toc30290"/>
      <w:bookmarkStart w:id="90" w:name="_Toc18649"/>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3</w:t>
      </w:r>
      <w:r>
        <w:rPr>
          <w:rFonts w:hint="eastAsia" w:ascii="微软雅黑" w:hAnsi="微软雅黑" w:eastAsia="微软雅黑" w:cs="微软雅黑"/>
          <w:b/>
          <w:bCs w:val="0"/>
          <w:sz w:val="24"/>
          <w:szCs w:val="24"/>
          <w:lang w:eastAsia="zh-CN"/>
        </w:rPr>
        <w:t>音量设定</w:t>
      </w:r>
      <w:bookmarkEnd w:id="89"/>
      <w:bookmarkEnd w:id="90"/>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系统音量设定包括“MAIN主音量”、“话筒音量”、“XLR音量”、“辅扬声器”、“AUX音量”等五个音量设定，设置后有对应的音量大小显示，可调节范围在0-32之间。如下图所示：</w:t>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2700020" cy="1619885"/>
            <wp:effectExtent l="0" t="0" r="5080" b="8890"/>
            <wp:docPr id="38" name="图片 27" descr="系统音量设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descr="系统音量设定"/>
                    <pic:cNvPicPr>
                      <a:picLocks noChangeAspect="1"/>
                    </pic:cNvPicPr>
                  </pic:nvPicPr>
                  <pic:blipFill>
                    <a:blip r:embed="rId49"/>
                    <a:stretch>
                      <a:fillRect/>
                    </a:stretch>
                  </pic:blipFill>
                  <pic:spPr>
                    <a:xfrm>
                      <a:off x="0" y="0"/>
                      <a:ext cx="2700020" cy="16198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p>
    <w:p>
      <w:pPr>
        <w:pStyle w:val="5"/>
        <w:spacing w:before="0" w:after="0" w:line="360" w:lineRule="auto"/>
        <w:outlineLvl w:val="2"/>
        <w:rPr>
          <w:rFonts w:hint="eastAsia" w:ascii="微软雅黑" w:hAnsi="微软雅黑" w:eastAsia="微软雅黑" w:cs="微软雅黑"/>
          <w:b/>
          <w:bCs w:val="0"/>
          <w:sz w:val="24"/>
          <w:szCs w:val="24"/>
          <w:lang w:eastAsia="zh-CN"/>
        </w:rPr>
      </w:pPr>
      <w:bookmarkStart w:id="91" w:name="_Toc4128"/>
      <w:bookmarkStart w:id="92" w:name="_Toc7458"/>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4</w:t>
      </w:r>
      <w:r>
        <w:rPr>
          <w:rFonts w:hint="eastAsia" w:ascii="微软雅黑" w:hAnsi="微软雅黑" w:eastAsia="微软雅黑" w:cs="微软雅黑"/>
          <w:b/>
          <w:bCs w:val="0"/>
          <w:sz w:val="24"/>
          <w:szCs w:val="24"/>
          <w:lang w:eastAsia="zh-CN"/>
        </w:rPr>
        <w:t>音频录制</w:t>
      </w:r>
      <w:bookmarkEnd w:id="91"/>
      <w:bookmarkEnd w:id="92"/>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系统音频录制可对会议音频进行录制、暂停、播放，</w:t>
      </w:r>
      <w:r>
        <w:rPr>
          <w:rFonts w:hint="eastAsia" w:ascii="微软雅黑" w:hAnsi="微软雅黑" w:eastAsia="微软雅黑" w:cs="微软雅黑"/>
          <w:sz w:val="21"/>
          <w:szCs w:val="21"/>
          <w:lang w:eastAsia="zh-CN"/>
        </w:rPr>
        <w:t>标准版本无此功能，此功能属于选配功能</w:t>
      </w:r>
      <w:r>
        <w:rPr>
          <w:rFonts w:hint="eastAsia" w:ascii="微软雅黑" w:hAnsi="微软雅黑" w:eastAsia="微软雅黑" w:cs="微软雅黑"/>
          <w:sz w:val="21"/>
          <w:szCs w:val="21"/>
          <w:lang w:val="en-US" w:eastAsia="zh-CN"/>
        </w:rPr>
        <w:t>。如下图所示：</w:t>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2700020" cy="1619885"/>
            <wp:effectExtent l="0" t="0" r="5080" b="8890"/>
            <wp:docPr id="37" name="图片 28" descr="系统音频录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descr="系统音频录制"/>
                    <pic:cNvPicPr>
                      <a:picLocks noChangeAspect="1"/>
                    </pic:cNvPicPr>
                  </pic:nvPicPr>
                  <pic:blipFill>
                    <a:blip r:embed="rId50"/>
                    <a:stretch>
                      <a:fillRect/>
                    </a:stretch>
                  </pic:blipFill>
                  <pic:spPr>
                    <a:xfrm>
                      <a:off x="0" y="0"/>
                      <a:ext cx="2700020" cy="1619885"/>
                    </a:xfrm>
                    <a:prstGeom prst="rect">
                      <a:avLst/>
                    </a:prstGeom>
                    <a:noFill/>
                    <a:ln>
                      <a:noFill/>
                    </a:ln>
                  </pic:spPr>
                </pic:pic>
              </a:graphicData>
            </a:graphic>
          </wp:inline>
        </w:drawing>
      </w:r>
    </w:p>
    <w:p>
      <w:pPr>
        <w:pStyle w:val="5"/>
        <w:spacing w:before="0" w:after="0" w:line="360" w:lineRule="auto"/>
        <w:outlineLvl w:val="2"/>
        <w:rPr>
          <w:rFonts w:hint="eastAsia" w:ascii="微软雅黑" w:hAnsi="微软雅黑" w:eastAsia="微软雅黑" w:cs="微软雅黑"/>
          <w:b/>
          <w:bCs w:val="0"/>
          <w:sz w:val="24"/>
          <w:szCs w:val="24"/>
          <w:lang w:eastAsia="zh-CN"/>
        </w:rPr>
      </w:pPr>
      <w:bookmarkStart w:id="93" w:name="_Toc25252"/>
      <w:bookmarkStart w:id="94" w:name="_Toc24907"/>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5</w:t>
      </w:r>
      <w:r>
        <w:rPr>
          <w:rFonts w:hint="eastAsia" w:ascii="微软雅黑" w:hAnsi="微软雅黑" w:eastAsia="微软雅黑" w:cs="微软雅黑"/>
          <w:b/>
          <w:bCs w:val="0"/>
          <w:sz w:val="24"/>
          <w:szCs w:val="24"/>
          <w:lang w:eastAsia="zh-CN"/>
        </w:rPr>
        <w:t>视频跟踪</w:t>
      </w:r>
      <w:bookmarkEnd w:id="93"/>
      <w:bookmarkEnd w:id="94"/>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视频跟踪包括“球机参数”、“快速设置”、“单元设置”、“全景设置”等功能模块。如下图所示：</w:t>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2700020" cy="1619885"/>
            <wp:effectExtent l="0" t="0" r="5080" b="8890"/>
            <wp:docPr id="41" name="图片 29" descr="视频跟踪设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descr="视频跟踪设定"/>
                    <pic:cNvPicPr>
                      <a:picLocks noChangeAspect="1"/>
                    </pic:cNvPicPr>
                  </pic:nvPicPr>
                  <pic:blipFill>
                    <a:blip r:embed="rId51"/>
                    <a:stretch>
                      <a:fillRect/>
                    </a:stretch>
                  </pic:blipFill>
                  <pic:spPr>
                    <a:xfrm>
                      <a:off x="0" y="0"/>
                      <a:ext cx="2700020" cy="16198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p>
    <w:p>
      <w:pPr>
        <w:pStyle w:val="6"/>
        <w:pageBreakBefore w:val="0"/>
        <w:widowControl w:val="0"/>
        <w:kinsoku/>
        <w:wordWrap/>
        <w:overflowPunct/>
        <w:topLinePunct w:val="0"/>
        <w:autoSpaceDE/>
        <w:autoSpaceDN/>
        <w:bidi w:val="0"/>
        <w:adjustRightInd/>
        <w:snapToGrid/>
        <w:spacing w:before="0" w:after="0" w:line="440" w:lineRule="exact"/>
        <w:textAlignment w:val="auto"/>
        <w:outlineLvl w:val="3"/>
        <w:rPr>
          <w:rFonts w:hint="eastAsia" w:ascii="微软雅黑" w:hAnsi="微软雅黑" w:eastAsia="微软雅黑" w:cs="微软雅黑"/>
          <w:b/>
          <w:bCs w:val="0"/>
          <w:sz w:val="24"/>
          <w:szCs w:val="24"/>
          <w:lang w:eastAsia="zh-CN"/>
        </w:rPr>
      </w:pPr>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5.1</w:t>
      </w:r>
      <w:r>
        <w:rPr>
          <w:rFonts w:hint="eastAsia" w:ascii="微软雅黑" w:hAnsi="微软雅黑" w:eastAsia="微软雅黑" w:cs="微软雅黑"/>
          <w:b/>
          <w:bCs w:val="0"/>
          <w:sz w:val="24"/>
          <w:szCs w:val="24"/>
          <w:lang w:eastAsia="zh-CN"/>
        </w:rPr>
        <w:t>球机参数</w:t>
      </w:r>
    </w:p>
    <w:p>
      <w:pPr>
        <w:keepNext w:val="0"/>
        <w:keepLines w:val="0"/>
        <w:pageBreakBefore w:val="0"/>
        <w:widowControl/>
        <w:kinsoku/>
        <w:wordWrap/>
        <w:overflowPunct/>
        <w:topLinePunct w:val="0"/>
        <w:autoSpaceDE/>
        <w:autoSpaceDN/>
        <w:bidi w:val="0"/>
        <w:adjustRightInd/>
        <w:snapToGrid/>
        <w:spacing w:line="500" w:lineRule="exact"/>
        <w:ind w:firstLine="420"/>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选择“球机参数”可对摄像机的协议、波特率、矩阵输出等参数进行设置</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如</w:t>
      </w:r>
      <w:r>
        <w:rPr>
          <w:rFonts w:hint="eastAsia" w:ascii="微软雅黑" w:hAnsi="微软雅黑" w:eastAsia="微软雅黑" w:cs="微软雅黑"/>
          <w:sz w:val="21"/>
          <w:szCs w:val="21"/>
        </w:rPr>
        <w:t>下图所示：</w:t>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2700020" cy="1619885"/>
            <wp:effectExtent l="0" t="0" r="5080" b="8890"/>
            <wp:docPr id="40" name="图片 30" descr="球机参数设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descr="球机参数设定"/>
                    <pic:cNvPicPr>
                      <a:picLocks noChangeAspect="1"/>
                    </pic:cNvPicPr>
                  </pic:nvPicPr>
                  <pic:blipFill>
                    <a:blip r:embed="rId52"/>
                    <a:stretch>
                      <a:fillRect/>
                    </a:stretch>
                  </pic:blipFill>
                  <pic:spPr>
                    <a:xfrm>
                      <a:off x="0" y="0"/>
                      <a:ext cx="2700020" cy="16198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摄像机：可设置</w:t>
      </w:r>
      <w:r>
        <w:rPr>
          <w:rFonts w:hint="eastAsia" w:ascii="微软雅黑" w:hAnsi="微软雅黑" w:eastAsia="微软雅黑" w:cs="微软雅黑"/>
          <w:sz w:val="21"/>
          <w:szCs w:val="21"/>
          <w:lang w:val="en-US" w:eastAsia="zh-CN"/>
        </w:rPr>
        <w:t>4个标清或高清摄像机；</w:t>
      </w:r>
    </w:p>
    <w:p>
      <w:pPr>
        <w:keepNext w:val="0"/>
        <w:keepLines w:val="0"/>
        <w:pageBreakBefore w:val="0"/>
        <w:widowControl/>
        <w:kinsoku/>
        <w:wordWrap/>
        <w:overflowPunct/>
        <w:topLinePunct w:val="0"/>
        <w:autoSpaceDE/>
        <w:autoSpaceDN/>
        <w:bidi w:val="0"/>
        <w:adjustRightInd/>
        <w:snapToGrid/>
        <w:spacing w:line="50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协议：可设置摄像机的协议，包括VSCIA、PELCO-D、PELCO-P、SAMSUNM、跟踪主机等控制协议；</w:t>
      </w:r>
    </w:p>
    <w:p>
      <w:pPr>
        <w:keepNext w:val="0"/>
        <w:keepLines w:val="0"/>
        <w:pageBreakBefore w:val="0"/>
        <w:widowControl/>
        <w:kinsoku/>
        <w:wordWrap/>
        <w:overflowPunct/>
        <w:topLinePunct w:val="0"/>
        <w:autoSpaceDE/>
        <w:autoSpaceDN/>
        <w:bidi w:val="0"/>
        <w:adjustRightInd/>
        <w:snapToGrid/>
        <w:spacing w:line="50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波特率：可设置2400、4800、9600、19200、38400，可根据实际情况设置；</w:t>
      </w:r>
    </w:p>
    <w:p>
      <w:pPr>
        <w:keepNext w:val="0"/>
        <w:keepLines w:val="0"/>
        <w:pageBreakBefore w:val="0"/>
        <w:widowControl/>
        <w:kinsoku/>
        <w:wordWrap/>
        <w:overflowPunct/>
        <w:topLinePunct w:val="0"/>
        <w:autoSpaceDE/>
        <w:autoSpaceDN/>
        <w:bidi w:val="0"/>
        <w:adjustRightInd/>
        <w:snapToGrid/>
        <w:spacing w:line="50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矩阵输出：</w:t>
      </w:r>
      <w:r>
        <w:rPr>
          <w:rFonts w:hint="eastAsia" w:ascii="微软雅黑" w:hAnsi="微软雅黑" w:eastAsia="微软雅黑" w:cs="微软雅黑"/>
          <w:sz w:val="21"/>
          <w:szCs w:val="21"/>
          <w:lang w:eastAsia="zh-CN"/>
        </w:rPr>
        <w:t>可设置</w:t>
      </w:r>
      <w:r>
        <w:rPr>
          <w:rFonts w:hint="eastAsia" w:ascii="微软雅黑" w:hAnsi="微软雅黑" w:eastAsia="微软雅黑" w:cs="微软雅黑"/>
          <w:sz w:val="21"/>
          <w:szCs w:val="21"/>
          <w:lang w:val="en-US" w:eastAsia="zh-CN"/>
        </w:rPr>
        <w:t>1-4路视频信号输出；</w:t>
      </w:r>
    </w:p>
    <w:p>
      <w:pPr>
        <w:keepNext w:val="0"/>
        <w:keepLines w:val="0"/>
        <w:pageBreakBefore w:val="0"/>
        <w:widowControl/>
        <w:kinsoku/>
        <w:wordWrap/>
        <w:overflowPunct/>
        <w:topLinePunct w:val="0"/>
        <w:autoSpaceDE/>
        <w:autoSpaceDN/>
        <w:bidi w:val="0"/>
        <w:adjustRightInd/>
        <w:snapToGrid/>
        <w:spacing w:line="300" w:lineRule="exact"/>
        <w:ind w:firstLine="420"/>
        <w:jc w:val="left"/>
        <w:textAlignment w:val="auto"/>
        <w:outlineLvl w:val="9"/>
        <w:rPr>
          <w:rFonts w:hint="eastAsia" w:ascii="微软雅黑" w:hAnsi="微软雅黑" w:eastAsia="微软雅黑" w:cs="微软雅黑"/>
          <w:sz w:val="21"/>
          <w:szCs w:val="21"/>
        </w:rPr>
      </w:pPr>
    </w:p>
    <w:p>
      <w:pPr>
        <w:pStyle w:val="6"/>
        <w:pageBreakBefore w:val="0"/>
        <w:widowControl w:val="0"/>
        <w:kinsoku/>
        <w:wordWrap/>
        <w:overflowPunct/>
        <w:topLinePunct w:val="0"/>
        <w:autoSpaceDE/>
        <w:autoSpaceDN/>
        <w:bidi w:val="0"/>
        <w:adjustRightInd/>
        <w:snapToGrid/>
        <w:spacing w:before="0" w:after="0" w:line="440" w:lineRule="exact"/>
        <w:textAlignment w:val="auto"/>
        <w:outlineLvl w:val="3"/>
        <w:rPr>
          <w:rFonts w:hint="eastAsia" w:ascii="微软雅黑" w:hAnsi="微软雅黑" w:eastAsia="微软雅黑" w:cs="微软雅黑"/>
          <w:b/>
          <w:bCs w:val="0"/>
          <w:sz w:val="24"/>
          <w:szCs w:val="24"/>
          <w:lang w:eastAsia="zh-CN"/>
        </w:rPr>
      </w:pPr>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5.2</w:t>
      </w:r>
      <w:r>
        <w:rPr>
          <w:rFonts w:hint="eastAsia" w:ascii="微软雅黑" w:hAnsi="微软雅黑" w:eastAsia="微软雅黑" w:cs="微软雅黑"/>
          <w:b/>
          <w:bCs w:val="0"/>
          <w:sz w:val="24"/>
          <w:szCs w:val="24"/>
          <w:lang w:eastAsia="zh-CN"/>
        </w:rPr>
        <w:t>球机参数</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选择“快速设置”可设置每台摄像机的跟踪范围，默认摄像机</w:t>
      </w:r>
      <w:r>
        <w:rPr>
          <w:rFonts w:hint="eastAsia" w:ascii="微软雅黑" w:hAnsi="微软雅黑" w:eastAsia="微软雅黑" w:cs="微软雅黑"/>
          <w:sz w:val="21"/>
          <w:szCs w:val="21"/>
          <w:lang w:val="en-US" w:eastAsia="zh-CN"/>
        </w:rPr>
        <w:t>1跟踪单位范围为1-10，</w:t>
      </w:r>
      <w:r>
        <w:rPr>
          <w:rFonts w:hint="eastAsia" w:ascii="微软雅黑" w:hAnsi="微软雅黑" w:eastAsia="微软雅黑" w:cs="微软雅黑"/>
          <w:sz w:val="21"/>
          <w:szCs w:val="21"/>
          <w:lang w:eastAsia="zh-CN"/>
        </w:rPr>
        <w:t>摄像机</w:t>
      </w:r>
      <w:r>
        <w:rPr>
          <w:rFonts w:hint="eastAsia" w:ascii="微软雅黑" w:hAnsi="微软雅黑" w:eastAsia="微软雅黑" w:cs="微软雅黑"/>
          <w:sz w:val="21"/>
          <w:szCs w:val="21"/>
          <w:lang w:val="en-US" w:eastAsia="zh-CN"/>
        </w:rPr>
        <w:t>2跟踪单位范围为11-20，</w:t>
      </w:r>
      <w:r>
        <w:rPr>
          <w:rFonts w:hint="eastAsia" w:ascii="微软雅黑" w:hAnsi="微软雅黑" w:eastAsia="微软雅黑" w:cs="微软雅黑"/>
          <w:sz w:val="21"/>
          <w:szCs w:val="21"/>
          <w:lang w:eastAsia="zh-CN"/>
        </w:rPr>
        <w:t>摄像机</w:t>
      </w:r>
      <w:r>
        <w:rPr>
          <w:rFonts w:hint="eastAsia" w:ascii="微软雅黑" w:hAnsi="微软雅黑" w:eastAsia="微软雅黑" w:cs="微软雅黑"/>
          <w:sz w:val="21"/>
          <w:szCs w:val="21"/>
          <w:lang w:val="en-US" w:eastAsia="zh-CN"/>
        </w:rPr>
        <w:t>3跟踪单位范围为21-30，</w:t>
      </w:r>
      <w:r>
        <w:rPr>
          <w:rFonts w:hint="eastAsia" w:ascii="微软雅黑" w:hAnsi="微软雅黑" w:eastAsia="微软雅黑" w:cs="微软雅黑"/>
          <w:sz w:val="21"/>
          <w:szCs w:val="21"/>
          <w:lang w:eastAsia="zh-CN"/>
        </w:rPr>
        <w:t>摄像机</w:t>
      </w:r>
      <w:r>
        <w:rPr>
          <w:rFonts w:hint="eastAsia" w:ascii="微软雅黑" w:hAnsi="微软雅黑" w:eastAsia="微软雅黑" w:cs="微软雅黑"/>
          <w:sz w:val="21"/>
          <w:szCs w:val="21"/>
          <w:lang w:val="en-US" w:eastAsia="zh-CN"/>
        </w:rPr>
        <w:t>4跟踪单位范围为31-255，可根据实际情况进行快速修改，设置好后点“确定”即可。</w:t>
      </w:r>
      <w:r>
        <w:rPr>
          <w:rFonts w:hint="eastAsia" w:ascii="微软雅黑" w:hAnsi="微软雅黑" w:eastAsia="微软雅黑" w:cs="微软雅黑"/>
          <w:sz w:val="21"/>
          <w:szCs w:val="21"/>
          <w:lang w:eastAsia="zh-CN"/>
        </w:rPr>
        <w:t>如</w:t>
      </w:r>
      <w:r>
        <w:rPr>
          <w:rFonts w:hint="eastAsia" w:ascii="微软雅黑" w:hAnsi="微软雅黑" w:eastAsia="微软雅黑" w:cs="微软雅黑"/>
          <w:sz w:val="21"/>
          <w:szCs w:val="21"/>
        </w:rPr>
        <w:t>下图所示：</w:t>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2700020" cy="1619885"/>
            <wp:effectExtent l="0" t="0" r="5080" b="8890"/>
            <wp:docPr id="43" name="图片 31" descr="视频快速设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descr="视频快速设置1"/>
                    <pic:cNvPicPr>
                      <a:picLocks noChangeAspect="1"/>
                    </pic:cNvPicPr>
                  </pic:nvPicPr>
                  <pic:blipFill>
                    <a:blip r:embed="rId53"/>
                    <a:stretch>
                      <a:fillRect/>
                    </a:stretch>
                  </pic:blipFill>
                  <pic:spPr>
                    <a:xfrm>
                      <a:off x="0" y="0"/>
                      <a:ext cx="2700020" cy="1619885"/>
                    </a:xfrm>
                    <a:prstGeom prst="rect">
                      <a:avLst/>
                    </a:prstGeom>
                    <a:noFill/>
                    <a:ln>
                      <a:noFill/>
                    </a:ln>
                  </pic:spPr>
                </pic:pic>
              </a:graphicData>
            </a:graphic>
          </wp:inline>
        </w:drawing>
      </w:r>
    </w:p>
    <w:p>
      <w:pPr>
        <w:pStyle w:val="6"/>
        <w:pageBreakBefore w:val="0"/>
        <w:widowControl w:val="0"/>
        <w:kinsoku/>
        <w:wordWrap/>
        <w:overflowPunct/>
        <w:topLinePunct w:val="0"/>
        <w:autoSpaceDE/>
        <w:autoSpaceDN/>
        <w:bidi w:val="0"/>
        <w:adjustRightInd/>
        <w:snapToGrid/>
        <w:spacing w:before="0" w:after="0" w:line="440" w:lineRule="exact"/>
        <w:textAlignment w:val="auto"/>
        <w:outlineLvl w:val="3"/>
        <w:rPr>
          <w:rFonts w:hint="eastAsia" w:ascii="微软雅黑" w:hAnsi="微软雅黑" w:eastAsia="微软雅黑" w:cs="微软雅黑"/>
          <w:b/>
          <w:bCs w:val="0"/>
          <w:sz w:val="24"/>
          <w:szCs w:val="24"/>
          <w:lang w:eastAsia="zh-CN"/>
        </w:rPr>
      </w:pPr>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5.3</w:t>
      </w:r>
      <w:r>
        <w:rPr>
          <w:rFonts w:hint="eastAsia" w:ascii="微软雅黑" w:hAnsi="微软雅黑" w:eastAsia="微软雅黑" w:cs="微软雅黑"/>
          <w:b/>
          <w:bCs w:val="0"/>
          <w:sz w:val="24"/>
          <w:szCs w:val="24"/>
          <w:lang w:eastAsia="zh-CN"/>
        </w:rPr>
        <w:t>单元设置</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选择“单元设置”可设置每台会议单元的视频跟踪位置，一般情况通过软件设置和保存会议单元的预置更加精准和快速</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如</w:t>
      </w:r>
      <w:r>
        <w:rPr>
          <w:rFonts w:hint="eastAsia" w:ascii="微软雅黑" w:hAnsi="微软雅黑" w:eastAsia="微软雅黑" w:cs="微软雅黑"/>
          <w:sz w:val="21"/>
          <w:szCs w:val="21"/>
        </w:rPr>
        <w:t>下图所示：</w:t>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2700020" cy="1619885"/>
            <wp:effectExtent l="0" t="0" r="5080" b="8890"/>
            <wp:docPr id="44" name="图片 32" descr="视频跟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descr="视频跟踪"/>
                    <pic:cNvPicPr>
                      <a:picLocks noChangeAspect="1"/>
                    </pic:cNvPicPr>
                  </pic:nvPicPr>
                  <pic:blipFill>
                    <a:blip r:embed="rId54"/>
                    <a:stretch>
                      <a:fillRect/>
                    </a:stretch>
                  </pic:blipFill>
                  <pic:spPr>
                    <a:xfrm>
                      <a:off x="0" y="0"/>
                      <a:ext cx="2700020" cy="16198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注意：在实际应用和使用过程中建议通过软件调试预置位，这样更精准和快速。</w:t>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p>
    <w:p>
      <w:pPr>
        <w:pStyle w:val="6"/>
        <w:pageBreakBefore w:val="0"/>
        <w:widowControl w:val="0"/>
        <w:kinsoku/>
        <w:wordWrap/>
        <w:overflowPunct/>
        <w:topLinePunct w:val="0"/>
        <w:autoSpaceDE/>
        <w:autoSpaceDN/>
        <w:bidi w:val="0"/>
        <w:adjustRightInd/>
        <w:snapToGrid/>
        <w:spacing w:before="0" w:after="0" w:line="440" w:lineRule="exact"/>
        <w:textAlignment w:val="auto"/>
        <w:outlineLvl w:val="3"/>
        <w:rPr>
          <w:rFonts w:hint="eastAsia" w:ascii="微软雅黑" w:hAnsi="微软雅黑" w:eastAsia="微软雅黑" w:cs="微软雅黑"/>
          <w:b/>
          <w:bCs w:val="0"/>
          <w:sz w:val="24"/>
          <w:szCs w:val="24"/>
          <w:lang w:eastAsia="zh-CN"/>
        </w:rPr>
      </w:pPr>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5.4</w:t>
      </w:r>
      <w:r>
        <w:rPr>
          <w:rFonts w:hint="eastAsia" w:ascii="微软雅黑" w:hAnsi="微软雅黑" w:eastAsia="微软雅黑" w:cs="微软雅黑"/>
          <w:b/>
          <w:bCs w:val="0"/>
          <w:sz w:val="24"/>
          <w:szCs w:val="24"/>
          <w:lang w:eastAsia="zh-CN"/>
        </w:rPr>
        <w:t>单元设置</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选择“全景设置”可设置全景的视频跟踪位置，一般情况通过软件设置和保存全景预置更加精准和快速</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如</w:t>
      </w:r>
      <w:r>
        <w:rPr>
          <w:rFonts w:hint="eastAsia" w:ascii="微软雅黑" w:hAnsi="微软雅黑" w:eastAsia="微软雅黑" w:cs="微软雅黑"/>
          <w:sz w:val="21"/>
          <w:szCs w:val="21"/>
        </w:rPr>
        <w:t>下图所示：</w:t>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2700020" cy="1619885"/>
            <wp:effectExtent l="0" t="0" r="5080" b="8890"/>
            <wp:docPr id="42" name="图片 33" descr="全景设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descr="全景设置改"/>
                    <pic:cNvPicPr>
                      <a:picLocks noChangeAspect="1"/>
                    </pic:cNvPicPr>
                  </pic:nvPicPr>
                  <pic:blipFill>
                    <a:blip r:embed="rId55"/>
                    <a:stretch>
                      <a:fillRect/>
                    </a:stretch>
                  </pic:blipFill>
                  <pic:spPr>
                    <a:xfrm>
                      <a:off x="0" y="0"/>
                      <a:ext cx="2700020" cy="16198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注意：在实际应用和使用过程中建议通过软件调试预置位，这样更精准和快速。</w:t>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p>
    <w:p>
      <w:pPr>
        <w:pStyle w:val="5"/>
        <w:spacing w:before="0" w:after="0" w:line="360" w:lineRule="auto"/>
        <w:outlineLvl w:val="2"/>
        <w:rPr>
          <w:rFonts w:hint="eastAsia" w:ascii="微软雅黑" w:hAnsi="微软雅黑" w:eastAsia="微软雅黑" w:cs="微软雅黑"/>
          <w:b/>
          <w:bCs w:val="0"/>
          <w:sz w:val="24"/>
          <w:szCs w:val="24"/>
          <w:lang w:eastAsia="zh-CN"/>
        </w:rPr>
      </w:pPr>
      <w:bookmarkStart w:id="95" w:name="_Toc31031"/>
      <w:bookmarkStart w:id="96" w:name="_Toc16516"/>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6</w:t>
      </w:r>
      <w:r>
        <w:rPr>
          <w:rFonts w:hint="eastAsia" w:ascii="微软雅黑" w:hAnsi="微软雅黑" w:eastAsia="微软雅黑" w:cs="微软雅黑"/>
          <w:b/>
          <w:bCs w:val="0"/>
          <w:sz w:val="24"/>
          <w:szCs w:val="24"/>
          <w:lang w:eastAsia="zh-CN"/>
        </w:rPr>
        <w:t>会议表决</w:t>
      </w:r>
      <w:bookmarkEnd w:id="95"/>
      <w:bookmarkEnd w:id="96"/>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val="0"/>
          <w:bCs/>
          <w:sz w:val="21"/>
          <w:szCs w:val="21"/>
          <w:lang w:eastAsia="zh-CN"/>
        </w:rPr>
        <w:t>需要会议主机及会议单元都配置带会议表决功能才可使用，正常情况下都是通过会议表决软件发起签到、表决功能。</w:t>
      </w:r>
      <w:r>
        <w:rPr>
          <w:rFonts w:hint="eastAsia" w:ascii="微软雅黑" w:hAnsi="微软雅黑" w:eastAsia="微软雅黑" w:cs="微软雅黑"/>
          <w:sz w:val="21"/>
          <w:szCs w:val="21"/>
          <w:lang w:val="en-US" w:eastAsia="zh-CN"/>
        </w:rPr>
        <w:t>会议表决包括“签到”、“表决”、“选举”、“评分”、“时间设置”、“结果显示”等功能模块。如下图所示：</w:t>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2700020" cy="1619885"/>
            <wp:effectExtent l="0" t="0" r="5080" b="8890"/>
            <wp:docPr id="47" name="图片 34" descr="会议表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4" descr="会议表决"/>
                    <pic:cNvPicPr>
                      <a:picLocks noChangeAspect="1"/>
                    </pic:cNvPicPr>
                  </pic:nvPicPr>
                  <pic:blipFill>
                    <a:blip r:embed="rId56"/>
                    <a:stretch>
                      <a:fillRect/>
                    </a:stretch>
                  </pic:blipFill>
                  <pic:spPr>
                    <a:xfrm>
                      <a:off x="0" y="0"/>
                      <a:ext cx="2700020" cy="1619885"/>
                    </a:xfrm>
                    <a:prstGeom prst="rect">
                      <a:avLst/>
                    </a:prstGeom>
                    <a:noFill/>
                    <a:ln>
                      <a:noFill/>
                    </a:ln>
                  </pic:spPr>
                </pic:pic>
              </a:graphicData>
            </a:graphic>
          </wp:inline>
        </w:drawing>
      </w:r>
    </w:p>
    <w:p>
      <w:pPr>
        <w:pStyle w:val="6"/>
        <w:pageBreakBefore w:val="0"/>
        <w:widowControl w:val="0"/>
        <w:kinsoku/>
        <w:wordWrap/>
        <w:overflowPunct/>
        <w:topLinePunct w:val="0"/>
        <w:autoSpaceDE/>
        <w:autoSpaceDN/>
        <w:bidi w:val="0"/>
        <w:adjustRightInd/>
        <w:snapToGrid/>
        <w:spacing w:before="0" w:after="0" w:line="440" w:lineRule="exact"/>
        <w:textAlignment w:val="auto"/>
        <w:outlineLvl w:val="3"/>
        <w:rPr>
          <w:rFonts w:hint="eastAsia" w:ascii="微软雅黑" w:hAnsi="微软雅黑" w:eastAsia="微软雅黑" w:cs="微软雅黑"/>
          <w:b/>
          <w:bCs w:val="0"/>
          <w:sz w:val="24"/>
          <w:szCs w:val="24"/>
          <w:lang w:eastAsia="zh-CN"/>
        </w:rPr>
      </w:pPr>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6.1</w:t>
      </w:r>
      <w:r>
        <w:rPr>
          <w:rFonts w:hint="eastAsia" w:ascii="微软雅黑" w:hAnsi="微软雅黑" w:eastAsia="微软雅黑" w:cs="微软雅黑"/>
          <w:b/>
          <w:bCs w:val="0"/>
          <w:sz w:val="24"/>
          <w:szCs w:val="24"/>
          <w:lang w:eastAsia="zh-CN"/>
        </w:rPr>
        <w:t>签到</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在会议主机上可发起签到功能，选择“会议签到”进入签到功能，点击“开始签到”即可进行签到，此时按会议单元的签到键即可签到，签到完成后按结束签到即可</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如</w:t>
      </w:r>
      <w:r>
        <w:rPr>
          <w:rFonts w:hint="eastAsia" w:ascii="微软雅黑" w:hAnsi="微软雅黑" w:eastAsia="微软雅黑" w:cs="微软雅黑"/>
          <w:sz w:val="21"/>
          <w:szCs w:val="21"/>
        </w:rPr>
        <w:t>下图所示：</w:t>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2700020" cy="1619885"/>
            <wp:effectExtent l="0" t="0" r="5080" b="8890"/>
            <wp:docPr id="45" name="图片 35" descr="会议签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5" descr="会议签到"/>
                    <pic:cNvPicPr>
                      <a:picLocks noChangeAspect="1"/>
                    </pic:cNvPicPr>
                  </pic:nvPicPr>
                  <pic:blipFill>
                    <a:blip r:embed="rId57"/>
                    <a:stretch>
                      <a:fillRect/>
                    </a:stretch>
                  </pic:blipFill>
                  <pic:spPr>
                    <a:xfrm>
                      <a:off x="0" y="0"/>
                      <a:ext cx="2700020" cy="16198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p>
    <w:p>
      <w:pPr>
        <w:pStyle w:val="6"/>
        <w:pageBreakBefore w:val="0"/>
        <w:widowControl w:val="0"/>
        <w:kinsoku/>
        <w:wordWrap/>
        <w:overflowPunct/>
        <w:topLinePunct w:val="0"/>
        <w:autoSpaceDE/>
        <w:autoSpaceDN/>
        <w:bidi w:val="0"/>
        <w:adjustRightInd/>
        <w:snapToGrid/>
        <w:spacing w:before="0" w:after="0" w:line="440" w:lineRule="exact"/>
        <w:textAlignment w:val="auto"/>
        <w:outlineLvl w:val="3"/>
        <w:rPr>
          <w:rFonts w:hint="eastAsia" w:ascii="微软雅黑" w:hAnsi="微软雅黑" w:eastAsia="微软雅黑" w:cs="微软雅黑"/>
          <w:b/>
          <w:bCs w:val="0"/>
          <w:sz w:val="24"/>
          <w:szCs w:val="24"/>
          <w:lang w:eastAsia="zh-CN"/>
        </w:rPr>
      </w:pPr>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6.2</w:t>
      </w:r>
      <w:r>
        <w:rPr>
          <w:rFonts w:hint="eastAsia" w:ascii="微软雅黑" w:hAnsi="微软雅黑" w:eastAsia="微软雅黑" w:cs="微软雅黑"/>
          <w:b/>
          <w:bCs w:val="0"/>
          <w:sz w:val="24"/>
          <w:szCs w:val="24"/>
          <w:lang w:eastAsia="zh-CN"/>
        </w:rPr>
        <w:t>表决</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在会议主机上可发起表决功能，选择“会议表决”进入表决功能，点击“开始表决”即可进行表决，此时按会议单元上的赞成、反对、弃权键进行表决，表决完成后按结束表决即可</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如</w:t>
      </w:r>
      <w:r>
        <w:rPr>
          <w:rFonts w:hint="eastAsia" w:ascii="微软雅黑" w:hAnsi="微软雅黑" w:eastAsia="微软雅黑" w:cs="微软雅黑"/>
          <w:sz w:val="21"/>
          <w:szCs w:val="21"/>
        </w:rPr>
        <w:t>下图所示：</w:t>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2700020" cy="1619885"/>
            <wp:effectExtent l="0" t="0" r="5080" b="8890"/>
            <wp:docPr id="46" name="图片 36" descr="会议表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6" descr="会议表决1"/>
                    <pic:cNvPicPr>
                      <a:picLocks noChangeAspect="1"/>
                    </pic:cNvPicPr>
                  </pic:nvPicPr>
                  <pic:blipFill>
                    <a:blip r:embed="rId58"/>
                    <a:stretch>
                      <a:fillRect/>
                    </a:stretch>
                  </pic:blipFill>
                  <pic:spPr>
                    <a:xfrm>
                      <a:off x="0" y="0"/>
                      <a:ext cx="2700020" cy="16198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p>
    <w:p>
      <w:pPr>
        <w:pStyle w:val="6"/>
        <w:pageBreakBefore w:val="0"/>
        <w:widowControl w:val="0"/>
        <w:kinsoku/>
        <w:wordWrap/>
        <w:overflowPunct/>
        <w:topLinePunct w:val="0"/>
        <w:autoSpaceDE/>
        <w:autoSpaceDN/>
        <w:bidi w:val="0"/>
        <w:adjustRightInd/>
        <w:snapToGrid/>
        <w:spacing w:before="0" w:after="0" w:line="440" w:lineRule="exact"/>
        <w:textAlignment w:val="auto"/>
        <w:outlineLvl w:val="3"/>
        <w:rPr>
          <w:rFonts w:hint="eastAsia" w:ascii="微软雅黑" w:hAnsi="微软雅黑" w:eastAsia="微软雅黑" w:cs="微软雅黑"/>
          <w:b/>
          <w:bCs w:val="0"/>
          <w:sz w:val="24"/>
          <w:szCs w:val="24"/>
          <w:lang w:eastAsia="zh-CN"/>
        </w:rPr>
      </w:pPr>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6.3</w:t>
      </w:r>
      <w:r>
        <w:rPr>
          <w:rFonts w:hint="eastAsia" w:ascii="微软雅黑" w:hAnsi="微软雅黑" w:eastAsia="微软雅黑" w:cs="微软雅黑"/>
          <w:b/>
          <w:bCs w:val="0"/>
          <w:sz w:val="24"/>
          <w:szCs w:val="24"/>
          <w:lang w:eastAsia="zh-CN"/>
        </w:rPr>
        <w:t>选举</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在会议主机上可发起选举功能，选择“会议选举”进入选举功能，会议选举包括“三选一”、“四选一”、“五选一”等多种选举功能，选举完成后按结束选举即可</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如</w:t>
      </w:r>
      <w:r>
        <w:rPr>
          <w:rFonts w:hint="eastAsia" w:ascii="微软雅黑" w:hAnsi="微软雅黑" w:eastAsia="微软雅黑" w:cs="微软雅黑"/>
          <w:sz w:val="21"/>
          <w:szCs w:val="21"/>
        </w:rPr>
        <w:t>下图所示：</w:t>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2700020" cy="1619885"/>
            <wp:effectExtent l="0" t="0" r="5080" b="8890"/>
            <wp:docPr id="51" name="图片 37" descr="会议选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7" descr="会议选举1"/>
                    <pic:cNvPicPr>
                      <a:picLocks noChangeAspect="1"/>
                    </pic:cNvPicPr>
                  </pic:nvPicPr>
                  <pic:blipFill>
                    <a:blip r:embed="rId59"/>
                    <a:stretch>
                      <a:fillRect/>
                    </a:stretch>
                  </pic:blipFill>
                  <pic:spPr>
                    <a:xfrm>
                      <a:off x="0" y="0"/>
                      <a:ext cx="2700020" cy="16198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p>
    <w:p>
      <w:pPr>
        <w:pStyle w:val="6"/>
        <w:pageBreakBefore w:val="0"/>
        <w:widowControl w:val="0"/>
        <w:kinsoku/>
        <w:wordWrap/>
        <w:overflowPunct/>
        <w:topLinePunct w:val="0"/>
        <w:autoSpaceDE/>
        <w:autoSpaceDN/>
        <w:bidi w:val="0"/>
        <w:adjustRightInd/>
        <w:snapToGrid/>
        <w:spacing w:before="0" w:after="0" w:line="440" w:lineRule="exact"/>
        <w:textAlignment w:val="auto"/>
        <w:outlineLvl w:val="3"/>
        <w:rPr>
          <w:rFonts w:hint="eastAsia" w:ascii="微软雅黑" w:hAnsi="微软雅黑" w:eastAsia="微软雅黑" w:cs="微软雅黑"/>
          <w:b/>
          <w:bCs w:val="0"/>
          <w:sz w:val="24"/>
          <w:szCs w:val="24"/>
          <w:lang w:eastAsia="zh-CN"/>
        </w:rPr>
      </w:pPr>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6.4</w:t>
      </w:r>
      <w:r>
        <w:rPr>
          <w:rFonts w:hint="eastAsia" w:ascii="微软雅黑" w:hAnsi="微软雅黑" w:eastAsia="微软雅黑" w:cs="微软雅黑"/>
          <w:b/>
          <w:bCs w:val="0"/>
          <w:sz w:val="24"/>
          <w:szCs w:val="24"/>
          <w:lang w:eastAsia="zh-CN"/>
        </w:rPr>
        <w:t>评分</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在会议主机上可发起评分功能，选择“开始评分”进入评分功能，评分包括默认的</w:t>
      </w:r>
      <w:r>
        <w:rPr>
          <w:rFonts w:hint="eastAsia" w:ascii="微软雅黑" w:hAnsi="微软雅黑" w:eastAsia="微软雅黑" w:cs="微软雅黑"/>
          <w:sz w:val="21"/>
          <w:szCs w:val="21"/>
          <w:lang w:val="en-US" w:eastAsia="zh-CN"/>
        </w:rPr>
        <w:t>0、25、50、75、100分</w:t>
      </w:r>
      <w:r>
        <w:rPr>
          <w:rFonts w:hint="eastAsia" w:ascii="微软雅黑" w:hAnsi="微软雅黑" w:eastAsia="微软雅黑" w:cs="微软雅黑"/>
          <w:sz w:val="21"/>
          <w:szCs w:val="21"/>
          <w:lang w:eastAsia="zh-CN"/>
        </w:rPr>
        <w:t>，评分完成后按结束评分即可</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如</w:t>
      </w:r>
      <w:r>
        <w:rPr>
          <w:rFonts w:hint="eastAsia" w:ascii="微软雅黑" w:hAnsi="微软雅黑" w:eastAsia="微软雅黑" w:cs="微软雅黑"/>
          <w:sz w:val="21"/>
          <w:szCs w:val="21"/>
        </w:rPr>
        <w:t>下图所示：</w:t>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2700020" cy="1619885"/>
            <wp:effectExtent l="0" t="0" r="5080" b="8890"/>
            <wp:docPr id="49" name="图片 38" descr="会议评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8" descr="会议评分"/>
                    <pic:cNvPicPr>
                      <a:picLocks noChangeAspect="1"/>
                    </pic:cNvPicPr>
                  </pic:nvPicPr>
                  <pic:blipFill>
                    <a:blip r:embed="rId60"/>
                    <a:stretch>
                      <a:fillRect/>
                    </a:stretch>
                  </pic:blipFill>
                  <pic:spPr>
                    <a:xfrm>
                      <a:off x="0" y="0"/>
                      <a:ext cx="2700020" cy="16198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p>
    <w:p>
      <w:pPr>
        <w:pStyle w:val="6"/>
        <w:pageBreakBefore w:val="0"/>
        <w:widowControl w:val="0"/>
        <w:kinsoku/>
        <w:wordWrap/>
        <w:overflowPunct/>
        <w:topLinePunct w:val="0"/>
        <w:autoSpaceDE/>
        <w:autoSpaceDN/>
        <w:bidi w:val="0"/>
        <w:adjustRightInd/>
        <w:snapToGrid/>
        <w:spacing w:before="0" w:after="0" w:line="440" w:lineRule="exact"/>
        <w:textAlignment w:val="auto"/>
        <w:outlineLvl w:val="3"/>
        <w:rPr>
          <w:rFonts w:hint="eastAsia" w:ascii="微软雅黑" w:hAnsi="微软雅黑" w:eastAsia="微软雅黑" w:cs="微软雅黑"/>
          <w:b/>
          <w:bCs w:val="0"/>
          <w:sz w:val="24"/>
          <w:szCs w:val="24"/>
          <w:lang w:eastAsia="zh-CN"/>
        </w:rPr>
      </w:pPr>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6.5</w:t>
      </w:r>
      <w:r>
        <w:rPr>
          <w:rFonts w:hint="eastAsia" w:ascii="微软雅黑" w:hAnsi="微软雅黑" w:eastAsia="微软雅黑" w:cs="微软雅黑"/>
          <w:b/>
          <w:bCs w:val="0"/>
          <w:sz w:val="24"/>
          <w:szCs w:val="24"/>
          <w:lang w:eastAsia="zh-CN"/>
        </w:rPr>
        <w:t>时间设置结果显示</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在会议主机上可设置会议表决等功能的倒计时，可选择“不计时”、“计时”，计时状态下可设置分秒数值，设置好后点击“确定”键即可</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如</w:t>
      </w:r>
      <w:r>
        <w:rPr>
          <w:rFonts w:hint="eastAsia" w:ascii="微软雅黑" w:hAnsi="微软雅黑" w:eastAsia="微软雅黑" w:cs="微软雅黑"/>
          <w:sz w:val="21"/>
          <w:szCs w:val="21"/>
        </w:rPr>
        <w:t>下图所示：</w:t>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2700020" cy="1619885"/>
            <wp:effectExtent l="0" t="0" r="5080" b="8890"/>
            <wp:docPr id="48" name="图片 39" descr="倒计时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descr="倒计时设置"/>
                    <pic:cNvPicPr>
                      <a:picLocks noChangeAspect="1"/>
                    </pic:cNvPicPr>
                  </pic:nvPicPr>
                  <pic:blipFill>
                    <a:blip r:embed="rId61"/>
                    <a:stretch>
                      <a:fillRect/>
                    </a:stretch>
                  </pic:blipFill>
                  <pic:spPr>
                    <a:xfrm>
                      <a:off x="0" y="0"/>
                      <a:ext cx="2700020" cy="16198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outlineLvl w:val="9"/>
        <w:rPr>
          <w:rFonts w:hint="eastAsia" w:ascii="微软雅黑" w:hAnsi="微软雅黑" w:eastAsia="微软雅黑" w:cs="微软雅黑"/>
          <w:sz w:val="21"/>
          <w:szCs w:val="21"/>
          <w:lang w:eastAsia="zh-CN"/>
        </w:rPr>
      </w:pPr>
    </w:p>
    <w:p>
      <w:pPr>
        <w:pStyle w:val="6"/>
        <w:pageBreakBefore w:val="0"/>
        <w:widowControl w:val="0"/>
        <w:kinsoku/>
        <w:wordWrap/>
        <w:overflowPunct/>
        <w:topLinePunct w:val="0"/>
        <w:autoSpaceDE/>
        <w:autoSpaceDN/>
        <w:bidi w:val="0"/>
        <w:adjustRightInd/>
        <w:snapToGrid/>
        <w:spacing w:before="0" w:after="0" w:line="440" w:lineRule="exact"/>
        <w:textAlignment w:val="auto"/>
        <w:outlineLvl w:val="3"/>
        <w:rPr>
          <w:rFonts w:hint="eastAsia" w:ascii="微软雅黑" w:hAnsi="微软雅黑" w:eastAsia="微软雅黑" w:cs="微软雅黑"/>
          <w:b/>
          <w:bCs w:val="0"/>
          <w:sz w:val="24"/>
          <w:szCs w:val="24"/>
          <w:lang w:eastAsia="zh-CN"/>
        </w:rPr>
      </w:pPr>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6.6</w:t>
      </w:r>
      <w:r>
        <w:rPr>
          <w:rFonts w:hint="eastAsia" w:ascii="微软雅黑" w:hAnsi="微软雅黑" w:eastAsia="微软雅黑" w:cs="微软雅黑"/>
          <w:b/>
          <w:bCs w:val="0"/>
          <w:sz w:val="24"/>
          <w:szCs w:val="24"/>
          <w:lang w:eastAsia="zh-CN"/>
        </w:rPr>
        <w:t>结果显示</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在会议主机上可查看签到、表决、选举、评分等结果</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如</w:t>
      </w:r>
      <w:r>
        <w:rPr>
          <w:rFonts w:hint="eastAsia" w:ascii="微软雅黑" w:hAnsi="微软雅黑" w:eastAsia="微软雅黑" w:cs="微软雅黑"/>
          <w:sz w:val="21"/>
          <w:szCs w:val="21"/>
        </w:rPr>
        <w:t>下图所示：</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drawing>
          <wp:inline distT="0" distB="0" distL="114300" distR="114300">
            <wp:extent cx="2700020" cy="1619885"/>
            <wp:effectExtent l="0" t="0" r="5080" b="8890"/>
            <wp:docPr id="54" name="图片 40" descr="会议签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0" descr="会议签到3"/>
                    <pic:cNvPicPr>
                      <a:picLocks noChangeAspect="1"/>
                    </pic:cNvPicPr>
                  </pic:nvPicPr>
                  <pic:blipFill>
                    <a:blip r:embed="rId62"/>
                    <a:stretch>
                      <a:fillRect/>
                    </a:stretch>
                  </pic:blipFill>
                  <pic:spPr>
                    <a:xfrm>
                      <a:off x="0" y="0"/>
                      <a:ext cx="2700020" cy="1619885"/>
                    </a:xfrm>
                    <a:prstGeom prst="rect">
                      <a:avLst/>
                    </a:prstGeom>
                    <a:noFill/>
                    <a:ln>
                      <a:noFill/>
                    </a:ln>
                  </pic:spPr>
                </pic:pic>
              </a:graphicData>
            </a:graphic>
          </wp:inline>
        </w:drawing>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val="en-US" w:eastAsia="zh-CN"/>
        </w:rPr>
        <w:drawing>
          <wp:inline distT="0" distB="0" distL="114300" distR="114300">
            <wp:extent cx="2700020" cy="1619885"/>
            <wp:effectExtent l="0" t="0" r="5080" b="8890"/>
            <wp:docPr id="56" name="图片 41" descr="会议表决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1" descr="会议表决5"/>
                    <pic:cNvPicPr>
                      <a:picLocks noChangeAspect="1"/>
                    </pic:cNvPicPr>
                  </pic:nvPicPr>
                  <pic:blipFill>
                    <a:blip r:embed="rId63"/>
                    <a:stretch>
                      <a:fillRect/>
                    </a:stretch>
                  </pic:blipFill>
                  <pic:spPr>
                    <a:xfrm>
                      <a:off x="0" y="0"/>
                      <a:ext cx="2700020" cy="1619885"/>
                    </a:xfrm>
                    <a:prstGeom prst="rect">
                      <a:avLst/>
                    </a:prstGeom>
                    <a:noFill/>
                    <a:ln>
                      <a:noFill/>
                    </a:ln>
                  </pic:spPr>
                </pic:pic>
              </a:graphicData>
            </a:graphic>
          </wp:inline>
        </w:drawing>
      </w:r>
    </w:p>
    <w:p>
      <w:pPr>
        <w:rPr>
          <w:rFonts w:hint="eastAsia" w:ascii="微软雅黑" w:hAnsi="微软雅黑" w:eastAsia="微软雅黑" w:cs="微软雅黑"/>
          <w:sz w:val="21"/>
          <w:szCs w:val="21"/>
          <w:lang w:val="en-US" w:eastAsia="zh-CN"/>
        </w:rPr>
      </w:pPr>
    </w:p>
    <w:p>
      <w:pPr>
        <w:pStyle w:val="5"/>
        <w:spacing w:before="0" w:after="0" w:line="360" w:lineRule="auto"/>
        <w:outlineLvl w:val="2"/>
        <w:rPr>
          <w:rFonts w:hint="eastAsia" w:ascii="微软雅黑" w:hAnsi="微软雅黑" w:eastAsia="微软雅黑" w:cs="微软雅黑"/>
          <w:b/>
          <w:bCs w:val="0"/>
          <w:sz w:val="24"/>
          <w:szCs w:val="24"/>
          <w:lang w:eastAsia="zh-CN"/>
        </w:rPr>
      </w:pPr>
      <w:bookmarkStart w:id="97" w:name="_Toc19949"/>
      <w:bookmarkStart w:id="98" w:name="_Toc18187"/>
      <w:r>
        <w:rPr>
          <w:rFonts w:hint="eastAsia" w:ascii="微软雅黑" w:hAnsi="微软雅黑" w:eastAsia="微软雅黑" w:cs="微软雅黑"/>
          <w:b/>
          <w:bCs w:val="0"/>
          <w:sz w:val="24"/>
          <w:szCs w:val="24"/>
        </w:rPr>
        <w:t>5.2.</w:t>
      </w:r>
      <w:r>
        <w:rPr>
          <w:rFonts w:hint="eastAsia" w:ascii="微软雅黑" w:hAnsi="微软雅黑" w:eastAsia="微软雅黑" w:cs="微软雅黑"/>
          <w:b/>
          <w:bCs w:val="0"/>
          <w:sz w:val="24"/>
          <w:szCs w:val="24"/>
          <w:lang w:val="en-US" w:eastAsia="zh-CN"/>
        </w:rPr>
        <w:t>7</w:t>
      </w:r>
      <w:r>
        <w:rPr>
          <w:rFonts w:hint="eastAsia" w:ascii="微软雅黑" w:hAnsi="微软雅黑" w:eastAsia="微软雅黑" w:cs="微软雅黑"/>
          <w:b/>
          <w:bCs w:val="0"/>
          <w:sz w:val="24"/>
          <w:szCs w:val="24"/>
          <w:lang w:eastAsia="zh-CN"/>
        </w:rPr>
        <w:t>系统检测</w:t>
      </w:r>
      <w:bookmarkEnd w:id="97"/>
      <w:bookmarkEnd w:id="98"/>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系统检测包括“单元检测”、“音频检测”、“按键检测”等功能。如下图所示：</w:t>
      </w:r>
    </w:p>
    <w:p>
      <w:pPr>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2700020" cy="1619885"/>
            <wp:effectExtent l="0" t="0" r="5080" b="8890"/>
            <wp:docPr id="57" name="图片 42" descr="系统检测更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2" descr="系统检测更改"/>
                    <pic:cNvPicPr>
                      <a:picLocks noChangeAspect="1"/>
                    </pic:cNvPicPr>
                  </pic:nvPicPr>
                  <pic:blipFill>
                    <a:blip r:embed="rId64"/>
                    <a:stretch>
                      <a:fillRect/>
                    </a:stretch>
                  </pic:blipFill>
                  <pic:spPr>
                    <a:xfrm>
                      <a:off x="0" y="0"/>
                      <a:ext cx="2700020" cy="16198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按“单元检测”会检测到已编号单元的在线数量，可以检测在线执行主席单元、VIP单元、代表单元的数量。</w:t>
      </w:r>
    </w:p>
    <w:p>
      <w:pPr>
        <w:pStyle w:val="4"/>
        <w:spacing w:before="0" w:after="0" w:line="360" w:lineRule="auto"/>
        <w:rPr>
          <w:rFonts w:hint="eastAsia" w:ascii="微软雅黑" w:hAnsi="微软雅黑" w:eastAsia="微软雅黑" w:cs="微软雅黑"/>
          <w:b/>
          <w:bCs w:val="0"/>
          <w:sz w:val="36"/>
          <w:szCs w:val="36"/>
          <w:lang w:val="en-US" w:eastAsia="zh-CN"/>
        </w:rPr>
      </w:pPr>
      <w:bookmarkStart w:id="99" w:name="_Toc12718"/>
      <w:bookmarkStart w:id="100" w:name="_Toc1978"/>
      <w:bookmarkStart w:id="101" w:name="_Toc23879"/>
      <w:r>
        <w:rPr>
          <w:rFonts w:hint="eastAsia" w:ascii="微软雅黑" w:hAnsi="微软雅黑" w:eastAsia="微软雅黑" w:cs="微软雅黑"/>
          <w:b/>
          <w:bCs w:val="0"/>
          <w:sz w:val="36"/>
          <w:szCs w:val="36"/>
        </w:rPr>
        <w:t>5.</w:t>
      </w:r>
      <w:r>
        <w:rPr>
          <w:rFonts w:hint="eastAsia" w:ascii="微软雅黑" w:hAnsi="微软雅黑" w:eastAsia="微软雅黑" w:cs="微软雅黑"/>
          <w:b/>
          <w:bCs w:val="0"/>
          <w:sz w:val="36"/>
          <w:szCs w:val="36"/>
          <w:lang w:val="en-US" w:eastAsia="zh-CN"/>
        </w:rPr>
        <w:t>3 智慧型系列主机功能说明</w:t>
      </w:r>
      <w:bookmarkEnd w:id="99"/>
      <w:bookmarkEnd w:id="100"/>
      <w:bookmarkEnd w:id="101"/>
    </w:p>
    <w:p>
      <w:pPr>
        <w:pStyle w:val="5"/>
        <w:spacing w:before="0" w:after="0" w:line="360" w:lineRule="auto"/>
        <w:outlineLvl w:val="2"/>
        <w:rPr>
          <w:rFonts w:hint="eastAsia" w:ascii="微软雅黑" w:hAnsi="微软雅黑" w:eastAsia="微软雅黑" w:cs="微软雅黑"/>
          <w:b/>
          <w:bCs w:val="0"/>
          <w:sz w:val="24"/>
          <w:szCs w:val="24"/>
          <w:lang w:eastAsia="zh-CN"/>
        </w:rPr>
      </w:pPr>
      <w:bookmarkStart w:id="102" w:name="_Toc6926"/>
      <w:bookmarkStart w:id="103" w:name="_Toc19486"/>
      <w:bookmarkStart w:id="104" w:name="_Toc7670"/>
      <w:r>
        <w:rPr>
          <w:rFonts w:hint="eastAsia" w:ascii="微软雅黑" w:hAnsi="微软雅黑" w:eastAsia="微软雅黑" w:cs="微软雅黑"/>
          <w:b/>
          <w:bCs w:val="0"/>
          <w:sz w:val="24"/>
          <w:szCs w:val="24"/>
        </w:rPr>
        <w:t>5.</w:t>
      </w:r>
      <w:r>
        <w:rPr>
          <w:rFonts w:hint="eastAsia" w:ascii="微软雅黑" w:hAnsi="微软雅黑" w:eastAsia="微软雅黑" w:cs="微软雅黑"/>
          <w:b/>
          <w:bCs w:val="0"/>
          <w:sz w:val="24"/>
          <w:szCs w:val="24"/>
          <w:lang w:val="en-US" w:eastAsia="zh-CN"/>
        </w:rPr>
        <w:t>3</w:t>
      </w:r>
      <w:r>
        <w:rPr>
          <w:rFonts w:hint="eastAsia" w:ascii="微软雅黑" w:hAnsi="微软雅黑" w:eastAsia="微软雅黑" w:cs="微软雅黑"/>
          <w:b/>
          <w:bCs w:val="0"/>
          <w:sz w:val="24"/>
          <w:szCs w:val="24"/>
        </w:rPr>
        <w:t>.1</w:t>
      </w:r>
      <w:r>
        <w:rPr>
          <w:rFonts w:hint="eastAsia" w:ascii="微软雅黑" w:hAnsi="微软雅黑" w:eastAsia="微软雅黑" w:cs="微软雅黑"/>
          <w:b/>
          <w:bCs w:val="0"/>
          <w:sz w:val="24"/>
          <w:szCs w:val="24"/>
          <w:lang w:eastAsia="zh-CN"/>
        </w:rPr>
        <w:t>显示与按键说明</w:t>
      </w:r>
      <w:bookmarkEnd w:id="102"/>
      <w:bookmarkEnd w:id="103"/>
      <w:bookmarkEnd w:id="104"/>
    </w:p>
    <w:p>
      <w:pPr>
        <w:ind w:firstLine="420" w:firstLineChars="200"/>
        <w:rPr>
          <w:rFonts w:hint="eastAsia" w:ascii="微软雅黑" w:hAnsi="微软雅黑" w:eastAsia="微软雅黑" w:cs="微软雅黑"/>
          <w:kern w:val="0"/>
          <w:sz w:val="21"/>
          <w:szCs w:val="21"/>
          <w:lang w:bidi="ar"/>
        </w:rPr>
      </w:pPr>
      <w:r>
        <w:rPr>
          <w:rFonts w:hint="eastAsia" w:ascii="微软雅黑" w:hAnsi="微软雅黑" w:eastAsia="微软雅黑" w:cs="微软雅黑"/>
          <w:kern w:val="0"/>
          <w:sz w:val="21"/>
          <w:szCs w:val="21"/>
          <w:lang w:bidi="ar"/>
        </w:rPr>
        <w:t>会议主机待机界面</w:t>
      </w:r>
      <w:r>
        <w:rPr>
          <w:rFonts w:hint="eastAsia" w:ascii="微软雅黑" w:hAnsi="微软雅黑" w:eastAsia="微软雅黑" w:cs="微软雅黑"/>
          <w:kern w:val="0"/>
          <w:sz w:val="21"/>
          <w:szCs w:val="21"/>
          <w:lang w:eastAsia="zh-CN" w:bidi="ar"/>
        </w:rPr>
        <w:t>及</w:t>
      </w:r>
      <w:r>
        <w:rPr>
          <w:rFonts w:hint="eastAsia" w:ascii="微软雅黑" w:hAnsi="微软雅黑" w:eastAsia="微软雅黑" w:cs="微软雅黑"/>
          <w:kern w:val="0"/>
          <w:sz w:val="21"/>
          <w:szCs w:val="21"/>
          <w:lang w:bidi="ar"/>
        </w:rPr>
        <w:t>四维</w:t>
      </w:r>
      <w:r>
        <w:rPr>
          <w:rFonts w:hint="eastAsia" w:ascii="微软雅黑" w:hAnsi="微软雅黑" w:eastAsia="微软雅黑" w:cs="微软雅黑"/>
          <w:kern w:val="0"/>
          <w:sz w:val="21"/>
          <w:szCs w:val="21"/>
          <w:lang w:eastAsia="zh-CN" w:bidi="ar"/>
        </w:rPr>
        <w:t>触控</w:t>
      </w:r>
      <w:r>
        <w:rPr>
          <w:rFonts w:hint="eastAsia" w:ascii="微软雅黑" w:hAnsi="微软雅黑" w:eastAsia="微软雅黑" w:cs="微软雅黑"/>
          <w:kern w:val="0"/>
          <w:sz w:val="21"/>
          <w:szCs w:val="21"/>
          <w:lang w:bidi="ar"/>
        </w:rPr>
        <w:t>操控按键如下图所示：</w:t>
      </w:r>
    </w:p>
    <w:p>
      <w:pPr>
        <w:jc w:val="center"/>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bidi="ar"/>
        </w:rPr>
        <w:drawing>
          <wp:inline distT="0" distB="0" distL="114300" distR="114300">
            <wp:extent cx="2700020" cy="1619885"/>
            <wp:effectExtent l="12700" t="12700" r="20955" b="15240"/>
            <wp:docPr id="61" name="图片 43" descr="待机界面-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3" descr="待机界面-新"/>
                    <pic:cNvPicPr>
                      <a:picLocks noChangeAspect="1"/>
                    </pic:cNvPicPr>
                  </pic:nvPicPr>
                  <pic:blipFill>
                    <a:blip r:embed="rId65"/>
                    <a:stretch>
                      <a:fillRect/>
                    </a:stretch>
                  </pic:blipFill>
                  <pic:spPr>
                    <a:xfrm>
                      <a:off x="0" y="0"/>
                      <a:ext cx="2700020" cy="1619885"/>
                    </a:xfrm>
                    <a:prstGeom prst="rect">
                      <a:avLst/>
                    </a:prstGeom>
                    <a:noFill/>
                    <a:ln w="12700"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kern w:val="0"/>
          <w:sz w:val="21"/>
          <w:szCs w:val="21"/>
          <w:lang w:bidi="ar"/>
        </w:rPr>
        <w:t xml:space="preserve"> </w:t>
      </w:r>
      <w:r>
        <w:rPr>
          <w:rFonts w:hint="eastAsia" w:ascii="微软雅黑" w:hAnsi="微软雅黑" w:eastAsia="微软雅黑" w:cs="微软雅黑"/>
          <w:kern w:val="0"/>
          <w:sz w:val="21"/>
          <w:szCs w:val="21"/>
          <w:lang w:val="en-US" w:eastAsia="zh-CN" w:bidi="ar"/>
        </w:rPr>
        <w:t xml:space="preserve">       </w:t>
      </w:r>
      <w:r>
        <w:rPr>
          <w:rFonts w:hint="eastAsia" w:ascii="微软雅黑" w:hAnsi="微软雅黑" w:eastAsia="微软雅黑" w:cs="微软雅黑"/>
          <w:sz w:val="21"/>
          <w:szCs w:val="21"/>
        </w:rPr>
        <w:drawing>
          <wp:inline distT="0" distB="0" distL="114300" distR="114300">
            <wp:extent cx="1710055" cy="1619885"/>
            <wp:effectExtent l="9525" t="9525" r="13970" b="18415"/>
            <wp:docPr id="58" name="图片 44" descr="大按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4" descr="大按键"/>
                    <pic:cNvPicPr>
                      <a:picLocks noChangeAspect="1"/>
                    </pic:cNvPicPr>
                  </pic:nvPicPr>
                  <pic:blipFill>
                    <a:blip r:embed="rId66">
                      <a:lum bright="-17993"/>
                    </a:blip>
                    <a:stretch>
                      <a:fillRect/>
                    </a:stretch>
                  </pic:blipFill>
                  <pic:spPr>
                    <a:xfrm>
                      <a:off x="0" y="0"/>
                      <a:ext cx="1710055" cy="1619885"/>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left="420" w:left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1、 </w:t>
      </w:r>
      <w:r>
        <w:rPr>
          <w:rFonts w:hint="eastAsia" w:ascii="微软雅黑" w:hAnsi="微软雅黑" w:eastAsia="微软雅黑" w:cs="微软雅黑"/>
          <w:sz w:val="21"/>
          <w:szCs w:val="21"/>
        </w:rPr>
        <w:drawing>
          <wp:inline distT="0" distB="0" distL="114300" distR="114300">
            <wp:extent cx="219710" cy="216535"/>
            <wp:effectExtent l="0" t="0" r="8890" b="2540"/>
            <wp:docPr id="59" name="图片 45" descr="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5" descr="上"/>
                    <pic:cNvPicPr>
                      <a:picLocks noChangeAspect="1"/>
                    </pic:cNvPicPr>
                  </pic:nvPicPr>
                  <pic:blipFill>
                    <a:blip r:embed="rId67">
                      <a:lum bright="-17993"/>
                    </a:blip>
                    <a:stretch>
                      <a:fillRect/>
                    </a:stretch>
                  </pic:blipFill>
                  <pic:spPr>
                    <a:xfrm>
                      <a:off x="0" y="0"/>
                      <a:ext cx="219710" cy="216535"/>
                    </a:xfrm>
                    <a:prstGeom prst="rect">
                      <a:avLst/>
                    </a:prstGeom>
                    <a:noFill/>
                    <a:ln>
                      <a:noFill/>
                    </a:ln>
                  </pic:spPr>
                </pic:pic>
              </a:graphicData>
            </a:graphic>
          </wp:inline>
        </w:drawing>
      </w:r>
      <w:r>
        <w:rPr>
          <w:rFonts w:hint="eastAsia" w:ascii="微软雅黑" w:hAnsi="微软雅黑" w:eastAsia="微软雅黑" w:cs="微软雅黑"/>
          <w:sz w:val="21"/>
          <w:szCs w:val="21"/>
        </w:rPr>
        <w:t xml:space="preserve"> 操控按键向“上”键；          2、 </w:t>
      </w:r>
      <w:r>
        <w:rPr>
          <w:rFonts w:hint="eastAsia" w:ascii="微软雅黑" w:hAnsi="微软雅黑" w:eastAsia="微软雅黑" w:cs="微软雅黑"/>
          <w:sz w:val="21"/>
          <w:szCs w:val="21"/>
        </w:rPr>
        <w:drawing>
          <wp:inline distT="0" distB="0" distL="114300" distR="114300">
            <wp:extent cx="219710" cy="216535"/>
            <wp:effectExtent l="0" t="0" r="8890" b="2540"/>
            <wp:docPr id="60" name="图片 46" descr="下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6" descr="下键"/>
                    <pic:cNvPicPr>
                      <a:picLocks noChangeAspect="1"/>
                    </pic:cNvPicPr>
                  </pic:nvPicPr>
                  <pic:blipFill>
                    <a:blip r:embed="rId68">
                      <a:lum bright="-17993"/>
                    </a:blip>
                    <a:stretch>
                      <a:fillRect/>
                    </a:stretch>
                  </pic:blipFill>
                  <pic:spPr>
                    <a:xfrm>
                      <a:off x="0" y="0"/>
                      <a:ext cx="219710" cy="216535"/>
                    </a:xfrm>
                    <a:prstGeom prst="rect">
                      <a:avLst/>
                    </a:prstGeom>
                    <a:noFill/>
                    <a:ln>
                      <a:noFill/>
                    </a:ln>
                  </pic:spPr>
                </pic:pic>
              </a:graphicData>
            </a:graphic>
          </wp:inline>
        </w:drawing>
      </w:r>
      <w:r>
        <w:rPr>
          <w:rFonts w:hint="eastAsia" w:ascii="微软雅黑" w:hAnsi="微软雅黑" w:eastAsia="微软雅黑" w:cs="微软雅黑"/>
          <w:sz w:val="21"/>
          <w:szCs w:val="21"/>
        </w:rPr>
        <w:t xml:space="preserve"> 操控按键向“下”键；</w:t>
      </w:r>
    </w:p>
    <w:p>
      <w:pPr>
        <w:ind w:left="420" w:left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3、 </w:t>
      </w:r>
      <w:r>
        <w:rPr>
          <w:rFonts w:hint="eastAsia" w:ascii="微软雅黑" w:hAnsi="微软雅黑" w:eastAsia="微软雅黑" w:cs="微软雅黑"/>
          <w:sz w:val="21"/>
          <w:szCs w:val="21"/>
        </w:rPr>
        <w:drawing>
          <wp:inline distT="0" distB="0" distL="114300" distR="114300">
            <wp:extent cx="219710" cy="216535"/>
            <wp:effectExtent l="0" t="0" r="8890" b="2540"/>
            <wp:docPr id="53" name="图片 47" descr="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7" descr="左"/>
                    <pic:cNvPicPr>
                      <a:picLocks noChangeAspect="1"/>
                    </pic:cNvPicPr>
                  </pic:nvPicPr>
                  <pic:blipFill>
                    <a:blip r:embed="rId69">
                      <a:lum bright="-17993"/>
                    </a:blip>
                    <a:stretch>
                      <a:fillRect/>
                    </a:stretch>
                  </pic:blipFill>
                  <pic:spPr>
                    <a:xfrm>
                      <a:off x="0" y="0"/>
                      <a:ext cx="219710" cy="216535"/>
                    </a:xfrm>
                    <a:prstGeom prst="rect">
                      <a:avLst/>
                    </a:prstGeom>
                    <a:noFill/>
                    <a:ln>
                      <a:noFill/>
                    </a:ln>
                  </pic:spPr>
                </pic:pic>
              </a:graphicData>
            </a:graphic>
          </wp:inline>
        </w:drawing>
      </w:r>
      <w:r>
        <w:rPr>
          <w:rFonts w:hint="eastAsia" w:ascii="微软雅黑" w:hAnsi="微软雅黑" w:eastAsia="微软雅黑" w:cs="微软雅黑"/>
          <w:sz w:val="21"/>
          <w:szCs w:val="21"/>
        </w:rPr>
        <w:t xml:space="preserve"> 操控按键向“左”键；          4、 </w:t>
      </w:r>
      <w:r>
        <w:rPr>
          <w:rFonts w:hint="eastAsia" w:ascii="微软雅黑" w:hAnsi="微软雅黑" w:eastAsia="微软雅黑" w:cs="微软雅黑"/>
          <w:sz w:val="21"/>
          <w:szCs w:val="21"/>
        </w:rPr>
        <w:drawing>
          <wp:inline distT="0" distB="0" distL="114300" distR="114300">
            <wp:extent cx="216535" cy="219710"/>
            <wp:effectExtent l="0" t="0" r="2540" b="8890"/>
            <wp:docPr id="55" name="图片 48" descr="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8" descr="右"/>
                    <pic:cNvPicPr>
                      <a:picLocks noChangeAspect="1"/>
                    </pic:cNvPicPr>
                  </pic:nvPicPr>
                  <pic:blipFill>
                    <a:blip r:embed="rId70">
                      <a:lum bright="-17993"/>
                    </a:blip>
                    <a:stretch>
                      <a:fillRect/>
                    </a:stretch>
                  </pic:blipFill>
                  <pic:spPr>
                    <a:xfrm>
                      <a:off x="0" y="0"/>
                      <a:ext cx="216535" cy="219710"/>
                    </a:xfrm>
                    <a:prstGeom prst="rect">
                      <a:avLst/>
                    </a:prstGeom>
                    <a:noFill/>
                    <a:ln>
                      <a:noFill/>
                    </a:ln>
                  </pic:spPr>
                </pic:pic>
              </a:graphicData>
            </a:graphic>
          </wp:inline>
        </w:drawing>
      </w:r>
      <w:r>
        <w:rPr>
          <w:rFonts w:hint="eastAsia" w:ascii="微软雅黑" w:hAnsi="微软雅黑" w:eastAsia="微软雅黑" w:cs="微软雅黑"/>
          <w:sz w:val="21"/>
          <w:szCs w:val="21"/>
        </w:rPr>
        <w:t xml:space="preserve"> 操控按键向“右”键；</w:t>
      </w:r>
    </w:p>
    <w:p>
      <w:pPr>
        <w:pStyle w:val="4"/>
        <w:spacing w:before="0" w:after="0" w:line="360" w:lineRule="auto"/>
        <w:rPr>
          <w:rFonts w:hint="eastAsia" w:ascii="微软雅黑" w:hAnsi="微软雅黑" w:eastAsia="微软雅黑" w:cs="微软雅黑"/>
          <w:b/>
          <w:bCs w:val="0"/>
          <w:sz w:val="36"/>
          <w:szCs w:val="36"/>
        </w:rPr>
      </w:pPr>
      <w:bookmarkStart w:id="105" w:name="_Toc14150"/>
      <w:bookmarkStart w:id="106" w:name="_Toc2596"/>
      <w:bookmarkStart w:id="107" w:name="_Toc18476"/>
      <w:r>
        <w:rPr>
          <w:rFonts w:hint="eastAsia" w:ascii="微软雅黑" w:hAnsi="微软雅黑" w:eastAsia="微软雅黑" w:cs="微软雅黑"/>
          <w:b/>
          <w:bCs w:val="0"/>
          <w:sz w:val="36"/>
          <w:szCs w:val="36"/>
        </w:rPr>
        <w:t>5.</w:t>
      </w:r>
      <w:r>
        <w:rPr>
          <w:rFonts w:hint="eastAsia" w:ascii="微软雅黑" w:hAnsi="微软雅黑" w:eastAsia="微软雅黑" w:cs="微软雅黑"/>
          <w:b/>
          <w:bCs w:val="0"/>
          <w:sz w:val="36"/>
          <w:szCs w:val="36"/>
          <w:lang w:val="en-US" w:eastAsia="zh-CN"/>
        </w:rPr>
        <w:t>4</w:t>
      </w:r>
      <w:r>
        <w:rPr>
          <w:rFonts w:hint="eastAsia" w:ascii="微软雅黑" w:hAnsi="微软雅黑" w:eastAsia="微软雅黑" w:cs="微软雅黑"/>
          <w:b/>
          <w:bCs w:val="0"/>
          <w:sz w:val="36"/>
          <w:szCs w:val="36"/>
        </w:rPr>
        <w:t>系统功能设置</w:t>
      </w:r>
      <w:bookmarkEnd w:id="105"/>
      <w:bookmarkEnd w:id="106"/>
      <w:bookmarkEnd w:id="107"/>
    </w:p>
    <w:p>
      <w:pPr>
        <w:pStyle w:val="5"/>
        <w:spacing w:before="0" w:after="0" w:line="360" w:lineRule="auto"/>
        <w:outlineLvl w:val="2"/>
        <w:rPr>
          <w:rFonts w:hint="eastAsia" w:ascii="微软雅黑" w:hAnsi="微软雅黑" w:eastAsia="微软雅黑" w:cs="微软雅黑"/>
          <w:b/>
          <w:bCs w:val="0"/>
          <w:sz w:val="24"/>
          <w:szCs w:val="24"/>
          <w:lang w:eastAsia="zh-CN"/>
        </w:rPr>
      </w:pPr>
      <w:bookmarkStart w:id="108" w:name="_Toc2966"/>
      <w:bookmarkStart w:id="109" w:name="_Toc1279"/>
      <w:bookmarkStart w:id="110" w:name="_Toc7424"/>
      <w:r>
        <w:rPr>
          <w:rFonts w:hint="eastAsia" w:ascii="微软雅黑" w:hAnsi="微软雅黑" w:eastAsia="微软雅黑" w:cs="微软雅黑"/>
          <w:b/>
          <w:bCs w:val="0"/>
          <w:sz w:val="24"/>
          <w:szCs w:val="24"/>
        </w:rPr>
        <w:t>5.</w:t>
      </w:r>
      <w:r>
        <w:rPr>
          <w:rFonts w:hint="eastAsia" w:ascii="微软雅黑" w:hAnsi="微软雅黑" w:eastAsia="微软雅黑" w:cs="微软雅黑"/>
          <w:b/>
          <w:bCs w:val="0"/>
          <w:sz w:val="24"/>
          <w:szCs w:val="24"/>
          <w:lang w:val="en-US" w:eastAsia="zh-CN"/>
        </w:rPr>
        <w:t>4</w:t>
      </w:r>
      <w:r>
        <w:rPr>
          <w:rFonts w:hint="eastAsia" w:ascii="微软雅黑" w:hAnsi="微软雅黑" w:eastAsia="微软雅黑" w:cs="微软雅黑"/>
          <w:b/>
          <w:bCs w:val="0"/>
          <w:sz w:val="24"/>
          <w:szCs w:val="24"/>
        </w:rPr>
        <w:t>.1会议</w:t>
      </w:r>
      <w:r>
        <w:rPr>
          <w:rFonts w:hint="eastAsia" w:ascii="微软雅黑" w:hAnsi="微软雅黑" w:eastAsia="微软雅黑" w:cs="微软雅黑"/>
          <w:b/>
          <w:bCs w:val="0"/>
          <w:sz w:val="24"/>
          <w:szCs w:val="24"/>
          <w:lang w:eastAsia="zh-CN"/>
        </w:rPr>
        <w:t>模式设置</w:t>
      </w:r>
      <w:bookmarkEnd w:id="108"/>
      <w:bookmarkEnd w:id="109"/>
      <w:bookmarkEnd w:id="110"/>
    </w:p>
    <w:p>
      <w:pPr>
        <w:keepNext w:val="0"/>
        <w:keepLines w:val="0"/>
        <w:pageBreakBefore w:val="0"/>
        <w:widowControl/>
        <w:kinsoku/>
        <w:wordWrap/>
        <w:overflowPunct/>
        <w:topLinePunct w:val="0"/>
        <w:autoSpaceDE/>
        <w:autoSpaceDN/>
        <w:bidi w:val="0"/>
        <w:adjustRightInd/>
        <w:snapToGrid/>
        <w:spacing w:after="157" w:afterLines="50" w:line="440" w:lineRule="exact"/>
        <w:ind w:firstLine="42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长</w:t>
      </w:r>
      <w:r>
        <w:rPr>
          <w:rFonts w:hint="eastAsia" w:ascii="微软雅黑" w:hAnsi="微软雅黑" w:eastAsia="微软雅黑" w:cs="微软雅黑"/>
          <w:sz w:val="21"/>
          <w:szCs w:val="21"/>
        </w:rPr>
        <w:t>按会议主机前面板左键</w:t>
      </w:r>
      <w:r>
        <w:rPr>
          <w:rFonts w:hint="eastAsia" w:ascii="微软雅黑" w:hAnsi="微软雅黑" w:eastAsia="微软雅黑" w:cs="微软雅黑"/>
          <w:sz w:val="21"/>
          <w:szCs w:val="21"/>
          <w:lang w:eastAsia="zh-CN"/>
        </w:rPr>
        <w:t>进入设置主菜单，选择“主机模式”进入通话模式设置。如</w:t>
      </w:r>
      <w:r>
        <w:rPr>
          <w:rFonts w:hint="eastAsia" w:ascii="微软雅黑" w:hAnsi="微软雅黑" w:eastAsia="微软雅黑" w:cs="微软雅黑"/>
          <w:sz w:val="21"/>
          <w:szCs w:val="21"/>
        </w:rPr>
        <w:t>下图所示：</w:t>
      </w:r>
    </w:p>
    <w:p>
      <w:pPr>
        <w:widowControl/>
        <w:spacing w:line="240" w:lineRule="auto"/>
        <w:jc w:val="both"/>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1919605" cy="1151890"/>
            <wp:effectExtent l="9525" t="9525" r="13970" b="10160"/>
            <wp:docPr id="62" name="图片 49" descr="主菜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9" descr="主菜单-1"/>
                    <pic:cNvPicPr>
                      <a:picLocks noChangeAspect="1"/>
                    </pic:cNvPicPr>
                  </pic:nvPicPr>
                  <pic:blipFill>
                    <a:blip r:embed="rId71"/>
                    <a:stretch>
                      <a:fillRect/>
                    </a:stretch>
                  </pic:blipFill>
                  <pic:spPr>
                    <a:xfrm>
                      <a:off x="0" y="0"/>
                      <a:ext cx="1919605" cy="115189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val="en-US" w:eastAsia="zh-CN"/>
        </w:rPr>
        <w:drawing>
          <wp:inline distT="0" distB="0" distL="114300" distR="114300">
            <wp:extent cx="1919605" cy="1151890"/>
            <wp:effectExtent l="9525" t="9525" r="13970" b="10160"/>
            <wp:docPr id="67" name="图片 50" descr="通话模式-先进先出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0" descr="通话模式-先进先出模式"/>
                    <pic:cNvPicPr>
                      <a:picLocks noChangeAspect="1"/>
                    </pic:cNvPicPr>
                  </pic:nvPicPr>
                  <pic:blipFill>
                    <a:blip r:embed="rId72"/>
                    <a:stretch>
                      <a:fillRect/>
                    </a:stretch>
                  </pic:blipFill>
                  <pic:spPr>
                    <a:xfrm>
                      <a:off x="0" y="0"/>
                      <a:ext cx="1919605" cy="115189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val="en-US" w:eastAsia="zh-CN"/>
        </w:rPr>
        <w:drawing>
          <wp:inline distT="0" distB="0" distL="114300" distR="114300">
            <wp:extent cx="1919605" cy="1151890"/>
            <wp:effectExtent l="9525" t="9525" r="13970" b="10160"/>
            <wp:docPr id="66" name="图片 51" descr="通话模式-先进先出模式-设置数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1" descr="通话模式-先进先出模式-设置数量"/>
                    <pic:cNvPicPr>
                      <a:picLocks noChangeAspect="1"/>
                    </pic:cNvPicPr>
                  </pic:nvPicPr>
                  <pic:blipFill>
                    <a:blip r:embed="rId73"/>
                    <a:stretch>
                      <a:fillRect/>
                    </a:stretch>
                  </pic:blipFill>
                  <pic:spPr>
                    <a:xfrm>
                      <a:off x="0" y="0"/>
                      <a:ext cx="1919605" cy="1151890"/>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会议主机通话模式包括“先进先出”、“后入先出”、“限制模式”、“主席电脑允许模式”、“自由讨论模式”。以设置“先进先出”模式为例：</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选择“主机模式”按面板右键进入通话模式设置，选择“先进先出”，再按面板右键选择设置同时开启数量，按下键为减，按上键为加，数量可设置为1-6,建议设置为2或者3，设置好数量后按左键保存，再按左键即可退出设置。</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注意：“主席电脑允许模式”和“自由讨论模式”不需要设置数量，主席电脑允许模式只能主席单元发言，自由讨论模式发言数量不受限制。</w:t>
      </w:r>
    </w:p>
    <w:p>
      <w:pPr>
        <w:pStyle w:val="5"/>
        <w:spacing w:before="0" w:after="0" w:line="360" w:lineRule="auto"/>
        <w:outlineLvl w:val="2"/>
        <w:rPr>
          <w:rFonts w:hint="eastAsia" w:ascii="微软雅黑" w:hAnsi="微软雅黑" w:eastAsia="微软雅黑" w:cs="微软雅黑"/>
          <w:b/>
          <w:bCs w:val="0"/>
          <w:sz w:val="24"/>
          <w:szCs w:val="24"/>
          <w:lang w:eastAsia="zh-CN"/>
        </w:rPr>
      </w:pPr>
      <w:bookmarkStart w:id="111" w:name="_Toc12894"/>
      <w:bookmarkStart w:id="112" w:name="_Toc21885"/>
      <w:bookmarkStart w:id="113" w:name="_Toc831"/>
      <w:r>
        <w:rPr>
          <w:rFonts w:hint="eastAsia" w:ascii="微软雅黑" w:hAnsi="微软雅黑" w:eastAsia="微软雅黑" w:cs="微软雅黑"/>
          <w:b/>
          <w:bCs w:val="0"/>
          <w:sz w:val="24"/>
          <w:szCs w:val="24"/>
        </w:rPr>
        <w:t>5.</w:t>
      </w:r>
      <w:r>
        <w:rPr>
          <w:rFonts w:hint="eastAsia" w:ascii="微软雅黑" w:hAnsi="微软雅黑" w:eastAsia="微软雅黑" w:cs="微软雅黑"/>
          <w:b/>
          <w:bCs w:val="0"/>
          <w:sz w:val="24"/>
          <w:szCs w:val="24"/>
          <w:lang w:val="en-US" w:eastAsia="zh-CN"/>
        </w:rPr>
        <w:t>4</w:t>
      </w:r>
      <w:r>
        <w:rPr>
          <w:rFonts w:hint="eastAsia" w:ascii="微软雅黑" w:hAnsi="微软雅黑" w:eastAsia="微软雅黑" w:cs="微软雅黑"/>
          <w:b/>
          <w:bCs w:val="0"/>
          <w:sz w:val="24"/>
          <w:szCs w:val="24"/>
        </w:rPr>
        <w:t>.</w:t>
      </w:r>
      <w:r>
        <w:rPr>
          <w:rFonts w:hint="eastAsia" w:ascii="微软雅黑" w:hAnsi="微软雅黑" w:eastAsia="微软雅黑" w:cs="微软雅黑"/>
          <w:b/>
          <w:bCs w:val="0"/>
          <w:sz w:val="24"/>
          <w:szCs w:val="24"/>
          <w:lang w:val="en-US" w:eastAsia="zh-CN"/>
        </w:rPr>
        <w:t>2</w:t>
      </w:r>
      <w:r>
        <w:rPr>
          <w:rFonts w:hint="eastAsia" w:ascii="微软雅黑" w:hAnsi="微软雅黑" w:eastAsia="微软雅黑" w:cs="微软雅黑"/>
          <w:b/>
          <w:bCs w:val="0"/>
          <w:sz w:val="24"/>
          <w:szCs w:val="24"/>
        </w:rPr>
        <w:t>会议</w:t>
      </w:r>
      <w:r>
        <w:rPr>
          <w:rFonts w:hint="eastAsia" w:ascii="微软雅黑" w:hAnsi="微软雅黑" w:eastAsia="微软雅黑" w:cs="微软雅黑"/>
          <w:b/>
          <w:bCs w:val="0"/>
          <w:sz w:val="24"/>
          <w:szCs w:val="24"/>
          <w:lang w:eastAsia="zh-CN"/>
        </w:rPr>
        <w:t>音量设置</w:t>
      </w:r>
      <w:bookmarkEnd w:id="111"/>
      <w:bookmarkEnd w:id="112"/>
      <w:bookmarkEnd w:id="113"/>
    </w:p>
    <w:p>
      <w:pPr>
        <w:widowControl/>
        <w:spacing w:line="440" w:lineRule="exact"/>
        <w:ind w:firstLine="42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长</w:t>
      </w:r>
      <w:r>
        <w:rPr>
          <w:rFonts w:hint="eastAsia" w:ascii="微软雅黑" w:hAnsi="微软雅黑" w:eastAsia="微软雅黑" w:cs="微软雅黑"/>
          <w:sz w:val="21"/>
          <w:szCs w:val="21"/>
        </w:rPr>
        <w:t>按会议主机前面板左键</w:t>
      </w:r>
      <w:r>
        <w:rPr>
          <w:rFonts w:hint="eastAsia" w:ascii="微软雅黑" w:hAnsi="微软雅黑" w:eastAsia="微软雅黑" w:cs="微软雅黑"/>
          <w:sz w:val="21"/>
          <w:szCs w:val="21"/>
          <w:lang w:eastAsia="zh-CN"/>
        </w:rPr>
        <w:t>进入设置主菜单，按下键选择“音量设置”进入系统音量控制设置菜单。如</w:t>
      </w:r>
      <w:r>
        <w:rPr>
          <w:rFonts w:hint="eastAsia" w:ascii="微软雅黑" w:hAnsi="微软雅黑" w:eastAsia="微软雅黑" w:cs="微软雅黑"/>
          <w:sz w:val="21"/>
          <w:szCs w:val="21"/>
        </w:rPr>
        <w:t>下图所示：</w:t>
      </w:r>
    </w:p>
    <w:p>
      <w:pPr>
        <w:widowControl/>
        <w:spacing w:line="240" w:lineRule="auto"/>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drawing>
          <wp:inline distT="0" distB="0" distL="114300" distR="114300">
            <wp:extent cx="1918970" cy="1151890"/>
            <wp:effectExtent l="9525" t="9525" r="14605" b="10160"/>
            <wp:docPr id="63" name="图片 52" descr="主菜单-音量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2" descr="主菜单-音量设置"/>
                    <pic:cNvPicPr>
                      <a:picLocks noChangeAspect="1"/>
                    </pic:cNvPicPr>
                  </pic:nvPicPr>
                  <pic:blipFill>
                    <a:blip r:embed="rId74"/>
                    <a:stretch>
                      <a:fillRect/>
                    </a:stretch>
                  </pic:blipFill>
                  <pic:spPr>
                    <a:xfrm>
                      <a:off x="0" y="0"/>
                      <a:ext cx="1918970" cy="115189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val="en-US" w:eastAsia="zh-CN"/>
        </w:rPr>
        <w:drawing>
          <wp:inline distT="0" distB="0" distL="114300" distR="114300">
            <wp:extent cx="1918970" cy="1151890"/>
            <wp:effectExtent l="9525" t="9525" r="14605" b="10160"/>
            <wp:docPr id="64" name="图片 53" descr="音量控制-主音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3" descr="音量控制-主音量"/>
                    <pic:cNvPicPr>
                      <a:picLocks noChangeAspect="1"/>
                    </pic:cNvPicPr>
                  </pic:nvPicPr>
                  <pic:blipFill>
                    <a:blip r:embed="rId75"/>
                    <a:stretch>
                      <a:fillRect/>
                    </a:stretch>
                  </pic:blipFill>
                  <pic:spPr>
                    <a:xfrm>
                      <a:off x="0" y="0"/>
                      <a:ext cx="1918970" cy="115189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val="en-US" w:eastAsia="zh-CN"/>
        </w:rPr>
        <w:drawing>
          <wp:inline distT="0" distB="0" distL="114300" distR="114300">
            <wp:extent cx="1918970" cy="1151890"/>
            <wp:effectExtent l="9525" t="9525" r="14605" b="10160"/>
            <wp:docPr id="65" name="图片 54" descr="音量控制-音量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4" descr="音量控制-音量值"/>
                    <pic:cNvPicPr>
                      <a:picLocks noChangeAspect="1"/>
                    </pic:cNvPicPr>
                  </pic:nvPicPr>
                  <pic:blipFill>
                    <a:blip r:embed="rId76"/>
                    <a:stretch>
                      <a:fillRect/>
                    </a:stretch>
                  </pic:blipFill>
                  <pic:spPr>
                    <a:xfrm>
                      <a:off x="0" y="0"/>
                      <a:ext cx="1918970" cy="1151890"/>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会议主机音量设置包括“主音量”、“会议麦克风”、“MIC/LINE”、“AUX”、“内置喇叭”的音量设置。以设置“主音量”为例：</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选择“音量设置”按面板右键进入音量控制设置，选择“主音量”，再按面板右键选择设置音量大小值，按下键为减，按上键为加，音量值可设置为00-32，建议设置为20，设置好数量后按左键保存，再按左键即可退出设置。</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同理设置其它音量，音量值可设范围都是00-32，根据实际情况设置。</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p>
    <w:p>
      <w:pPr>
        <w:pStyle w:val="5"/>
        <w:spacing w:before="0" w:after="0" w:line="360" w:lineRule="auto"/>
        <w:outlineLvl w:val="2"/>
        <w:rPr>
          <w:rFonts w:hint="eastAsia" w:ascii="微软雅黑" w:hAnsi="微软雅黑" w:eastAsia="微软雅黑" w:cs="微软雅黑"/>
          <w:b/>
          <w:bCs w:val="0"/>
          <w:sz w:val="24"/>
          <w:szCs w:val="24"/>
          <w:lang w:eastAsia="zh-CN"/>
        </w:rPr>
      </w:pPr>
      <w:bookmarkStart w:id="114" w:name="_Toc32375"/>
      <w:bookmarkStart w:id="115" w:name="_Toc32148"/>
      <w:bookmarkStart w:id="116" w:name="_Toc16718"/>
      <w:r>
        <w:rPr>
          <w:rFonts w:hint="eastAsia" w:ascii="微软雅黑" w:hAnsi="微软雅黑" w:eastAsia="微软雅黑" w:cs="微软雅黑"/>
          <w:b/>
          <w:bCs w:val="0"/>
          <w:sz w:val="24"/>
          <w:szCs w:val="24"/>
        </w:rPr>
        <w:t>5.</w:t>
      </w:r>
      <w:r>
        <w:rPr>
          <w:rFonts w:hint="eastAsia" w:ascii="微软雅黑" w:hAnsi="微软雅黑" w:eastAsia="微软雅黑" w:cs="微软雅黑"/>
          <w:b/>
          <w:bCs w:val="0"/>
          <w:sz w:val="24"/>
          <w:szCs w:val="24"/>
          <w:lang w:val="en-US" w:eastAsia="zh-CN"/>
        </w:rPr>
        <w:t>4</w:t>
      </w:r>
      <w:r>
        <w:rPr>
          <w:rFonts w:hint="eastAsia" w:ascii="微软雅黑" w:hAnsi="微软雅黑" w:eastAsia="微软雅黑" w:cs="微软雅黑"/>
          <w:b/>
          <w:bCs w:val="0"/>
          <w:sz w:val="24"/>
          <w:szCs w:val="24"/>
        </w:rPr>
        <w:t>.</w:t>
      </w:r>
      <w:r>
        <w:rPr>
          <w:rFonts w:hint="eastAsia" w:ascii="微软雅黑" w:hAnsi="微软雅黑" w:eastAsia="微软雅黑" w:cs="微软雅黑"/>
          <w:b/>
          <w:bCs w:val="0"/>
          <w:sz w:val="24"/>
          <w:szCs w:val="24"/>
          <w:lang w:val="en-US" w:eastAsia="zh-CN"/>
        </w:rPr>
        <w:t>3</w:t>
      </w:r>
      <w:r>
        <w:rPr>
          <w:rFonts w:hint="eastAsia" w:ascii="微软雅黑" w:hAnsi="微软雅黑" w:eastAsia="微软雅黑" w:cs="微软雅黑"/>
          <w:b/>
          <w:bCs w:val="0"/>
          <w:sz w:val="24"/>
          <w:szCs w:val="24"/>
          <w:lang w:eastAsia="zh-CN"/>
        </w:rPr>
        <w:t>摄像跟踪设置</w:t>
      </w:r>
      <w:bookmarkEnd w:id="114"/>
      <w:bookmarkEnd w:id="115"/>
      <w:bookmarkEnd w:id="116"/>
    </w:p>
    <w:p>
      <w:pPr>
        <w:widowControl/>
        <w:spacing w:line="440" w:lineRule="exact"/>
        <w:ind w:firstLine="42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长</w:t>
      </w:r>
      <w:r>
        <w:rPr>
          <w:rFonts w:hint="eastAsia" w:ascii="微软雅黑" w:hAnsi="微软雅黑" w:eastAsia="微软雅黑" w:cs="微软雅黑"/>
          <w:sz w:val="21"/>
          <w:szCs w:val="21"/>
        </w:rPr>
        <w:t>按会议主机前面板左键</w:t>
      </w:r>
      <w:r>
        <w:rPr>
          <w:rFonts w:hint="eastAsia" w:ascii="微软雅黑" w:hAnsi="微软雅黑" w:eastAsia="微软雅黑" w:cs="微软雅黑"/>
          <w:sz w:val="21"/>
          <w:szCs w:val="21"/>
          <w:lang w:eastAsia="zh-CN"/>
        </w:rPr>
        <w:t>进入设置主菜单，按下键选择“视频跟踪”进入系统视频跟踪设置菜单。如</w:t>
      </w:r>
      <w:r>
        <w:rPr>
          <w:rFonts w:hint="eastAsia" w:ascii="微软雅黑" w:hAnsi="微软雅黑" w:eastAsia="微软雅黑" w:cs="微软雅黑"/>
          <w:sz w:val="21"/>
          <w:szCs w:val="21"/>
        </w:rPr>
        <w:t>下图所示：</w:t>
      </w:r>
    </w:p>
    <w:p>
      <w:pPr>
        <w:widowControl/>
        <w:spacing w:line="240" w:lineRule="auto"/>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1918970" cy="1151890"/>
            <wp:effectExtent l="9525" t="9525" r="14605" b="10160"/>
            <wp:docPr id="69" name="图片 55" descr="主菜单-视频跟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5" descr="主菜单-视频跟踪"/>
                    <pic:cNvPicPr>
                      <a:picLocks noChangeAspect="1"/>
                    </pic:cNvPicPr>
                  </pic:nvPicPr>
                  <pic:blipFill>
                    <a:blip r:embed="rId77"/>
                    <a:stretch>
                      <a:fillRect/>
                    </a:stretch>
                  </pic:blipFill>
                  <pic:spPr>
                    <a:xfrm>
                      <a:off x="0" y="0"/>
                      <a:ext cx="1918970" cy="115189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val="en-US" w:eastAsia="zh-CN"/>
        </w:rPr>
        <w:drawing>
          <wp:inline distT="0" distB="0" distL="114300" distR="114300">
            <wp:extent cx="1918970" cy="1151890"/>
            <wp:effectExtent l="9525" t="9525" r="14605" b="10160"/>
            <wp:docPr id="72" name="图片 56" descr="摄像球控制-协议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6" descr="摄像球控制-协议设置"/>
                    <pic:cNvPicPr>
                      <a:picLocks noChangeAspect="1"/>
                    </pic:cNvPicPr>
                  </pic:nvPicPr>
                  <pic:blipFill>
                    <a:blip r:embed="rId78"/>
                    <a:stretch>
                      <a:fillRect/>
                    </a:stretch>
                  </pic:blipFill>
                  <pic:spPr>
                    <a:xfrm>
                      <a:off x="0" y="0"/>
                      <a:ext cx="1918970" cy="115189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val="en-US" w:eastAsia="zh-CN"/>
        </w:rPr>
        <w:drawing>
          <wp:inline distT="0" distB="0" distL="114300" distR="114300">
            <wp:extent cx="1918970" cy="1151890"/>
            <wp:effectExtent l="9525" t="9525" r="14605" b="10160"/>
            <wp:docPr id="76" name="图片 57" descr="摄像球控制-协议设置-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descr="摄像球控制-协议设置-P"/>
                    <pic:cNvPicPr>
                      <a:picLocks noChangeAspect="1"/>
                    </pic:cNvPicPr>
                  </pic:nvPicPr>
                  <pic:blipFill>
                    <a:blip r:embed="rId79"/>
                    <a:stretch>
                      <a:fillRect/>
                    </a:stretch>
                  </pic:blipFill>
                  <pic:spPr>
                    <a:xfrm>
                      <a:off x="0" y="0"/>
                      <a:ext cx="1918970" cy="1151890"/>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会议摄像球控制设置包括“协议”、“波特率”、“球机1跟踪地址”、“球机2跟踪地址”、“球机3跟踪地址”等设置。以设置“协议”为例：</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选择“视频跟踪”按面板右键进入摄像球控制设置，选择“协议”，再按面板右键选择设置协议，按下/下键为修改协议，同理可修改其它参数，设置好数量后按左键保存，再按左键即可退出设置。</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协议设置包括：PELCO-P、PELCO-D，SONY、SAMSUNG，可根据实际情况设置。</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波特率设置包括：2400、4800、9600、19200、38400，可根据实际情况设置。</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球机1跟踪地址：默认01-10，可设置为01-99，可根据实际情况设置。</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球机2跟踪地址：默认11-20，可设置为02-99，可根据实际情况设置。</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球机3跟踪地址：默认21-30，可设置为03-99，可根据实际情况设置。</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p>
    <w:p>
      <w:pPr>
        <w:pStyle w:val="5"/>
        <w:spacing w:before="0" w:after="0" w:line="360" w:lineRule="auto"/>
        <w:outlineLvl w:val="2"/>
        <w:rPr>
          <w:rFonts w:hint="eastAsia" w:ascii="微软雅黑" w:hAnsi="微软雅黑" w:eastAsia="微软雅黑" w:cs="微软雅黑"/>
          <w:b/>
          <w:bCs w:val="0"/>
          <w:sz w:val="24"/>
          <w:szCs w:val="24"/>
        </w:rPr>
      </w:pPr>
      <w:bookmarkStart w:id="117" w:name="_Toc20329"/>
      <w:bookmarkStart w:id="118" w:name="_Toc9133"/>
      <w:bookmarkStart w:id="119" w:name="_Toc7476"/>
      <w:r>
        <w:rPr>
          <w:rFonts w:hint="eastAsia" w:ascii="微软雅黑" w:hAnsi="微软雅黑" w:eastAsia="微软雅黑" w:cs="微软雅黑"/>
          <w:b/>
          <w:bCs w:val="0"/>
          <w:sz w:val="24"/>
          <w:szCs w:val="24"/>
        </w:rPr>
        <w:t>5.</w:t>
      </w:r>
      <w:r>
        <w:rPr>
          <w:rFonts w:hint="eastAsia" w:ascii="微软雅黑" w:hAnsi="微软雅黑" w:eastAsia="微软雅黑" w:cs="微软雅黑"/>
          <w:b/>
          <w:bCs w:val="0"/>
          <w:sz w:val="24"/>
          <w:szCs w:val="24"/>
          <w:lang w:val="en-US" w:eastAsia="zh-CN"/>
        </w:rPr>
        <w:t>4</w:t>
      </w:r>
      <w:r>
        <w:rPr>
          <w:rFonts w:hint="eastAsia" w:ascii="微软雅黑" w:hAnsi="微软雅黑" w:eastAsia="微软雅黑" w:cs="微软雅黑"/>
          <w:b/>
          <w:bCs w:val="0"/>
          <w:sz w:val="24"/>
          <w:szCs w:val="24"/>
        </w:rPr>
        <w:t>.</w:t>
      </w:r>
      <w:r>
        <w:rPr>
          <w:rFonts w:hint="eastAsia" w:ascii="微软雅黑" w:hAnsi="微软雅黑" w:eastAsia="微软雅黑" w:cs="微软雅黑"/>
          <w:b/>
          <w:bCs w:val="0"/>
          <w:sz w:val="24"/>
          <w:szCs w:val="24"/>
          <w:lang w:val="en-US" w:eastAsia="zh-CN"/>
        </w:rPr>
        <w:t>4</w:t>
      </w:r>
      <w:r>
        <w:rPr>
          <w:rFonts w:hint="eastAsia" w:ascii="微软雅黑" w:hAnsi="微软雅黑" w:eastAsia="微软雅黑" w:cs="微软雅黑"/>
          <w:b/>
          <w:bCs w:val="0"/>
          <w:sz w:val="24"/>
          <w:szCs w:val="24"/>
        </w:rPr>
        <w:t>会议单元编号</w:t>
      </w:r>
      <w:bookmarkEnd w:id="117"/>
      <w:bookmarkEnd w:id="118"/>
      <w:bookmarkEnd w:id="119"/>
    </w:p>
    <w:p>
      <w:pPr>
        <w:widowControl/>
        <w:spacing w:line="440" w:lineRule="exact"/>
        <w:ind w:firstLine="42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长</w:t>
      </w:r>
      <w:r>
        <w:rPr>
          <w:rFonts w:hint="eastAsia" w:ascii="微软雅黑" w:hAnsi="微软雅黑" w:eastAsia="微软雅黑" w:cs="微软雅黑"/>
          <w:sz w:val="21"/>
          <w:szCs w:val="21"/>
        </w:rPr>
        <w:t>按会议主机前面板左键</w:t>
      </w:r>
      <w:r>
        <w:rPr>
          <w:rFonts w:hint="eastAsia" w:ascii="微软雅黑" w:hAnsi="微软雅黑" w:eastAsia="微软雅黑" w:cs="微软雅黑"/>
          <w:sz w:val="21"/>
          <w:szCs w:val="21"/>
          <w:lang w:eastAsia="zh-CN"/>
        </w:rPr>
        <w:t>进入设置主菜单，按下键选择“话筒编号”进入话筒编号设置菜单。如</w:t>
      </w:r>
      <w:r>
        <w:rPr>
          <w:rFonts w:hint="eastAsia" w:ascii="微软雅黑" w:hAnsi="微软雅黑" w:eastAsia="微软雅黑" w:cs="微软雅黑"/>
          <w:sz w:val="21"/>
          <w:szCs w:val="21"/>
        </w:rPr>
        <w:t>下图所示：</w:t>
      </w:r>
    </w:p>
    <w:p>
      <w:pPr>
        <w:widowControl/>
        <w:spacing w:line="240" w:lineRule="auto"/>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1918970" cy="1151890"/>
            <wp:effectExtent l="9525" t="9525" r="14605" b="10160"/>
            <wp:docPr id="73" name="图片 58" descr="主菜单-话筒编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8" descr="主菜单-话筒编号"/>
                    <pic:cNvPicPr>
                      <a:picLocks noChangeAspect="1"/>
                    </pic:cNvPicPr>
                  </pic:nvPicPr>
                  <pic:blipFill>
                    <a:blip r:embed="rId80"/>
                    <a:stretch>
                      <a:fillRect/>
                    </a:stretch>
                  </pic:blipFill>
                  <pic:spPr>
                    <a:xfrm>
                      <a:off x="0" y="0"/>
                      <a:ext cx="1918970" cy="115189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val="en-US" w:eastAsia="zh-CN"/>
        </w:rPr>
        <w:drawing>
          <wp:inline distT="0" distB="0" distL="114300" distR="114300">
            <wp:extent cx="1918970" cy="1151890"/>
            <wp:effectExtent l="9525" t="9525" r="14605" b="10160"/>
            <wp:docPr id="75" name="图片 59" descr="话筒编号-开始编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9" descr="话筒编号-开始编号"/>
                    <pic:cNvPicPr>
                      <a:picLocks noChangeAspect="1"/>
                    </pic:cNvPicPr>
                  </pic:nvPicPr>
                  <pic:blipFill>
                    <a:blip r:embed="rId81"/>
                    <a:stretch>
                      <a:fillRect/>
                    </a:stretch>
                  </pic:blipFill>
                  <pic:spPr>
                    <a:xfrm>
                      <a:off x="0" y="0"/>
                      <a:ext cx="1918970" cy="115189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val="en-US" w:eastAsia="zh-CN"/>
        </w:rPr>
        <w:drawing>
          <wp:inline distT="0" distB="0" distL="114300" distR="114300">
            <wp:extent cx="1918970" cy="1151890"/>
            <wp:effectExtent l="9525" t="9525" r="14605" b="10160"/>
            <wp:docPr id="68" name="图片 60" descr="话筒编号-结束编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0" descr="话筒编号-结束编号"/>
                    <pic:cNvPicPr>
                      <a:picLocks noChangeAspect="1"/>
                    </pic:cNvPicPr>
                  </pic:nvPicPr>
                  <pic:blipFill>
                    <a:blip r:embed="rId82"/>
                    <a:stretch>
                      <a:fillRect/>
                    </a:stretch>
                  </pic:blipFill>
                  <pic:spPr>
                    <a:xfrm>
                      <a:off x="0" y="0"/>
                      <a:ext cx="1918970" cy="1151890"/>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话筒编号包括“开始编号”、“结束编号”。</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选择“开始编号”按面板右键进入编号设置，再按右键开始编号，此时依次按话筒的发言键进行编号，第一台为001，第二台为002，依次类推。话筒编完号后再按下键移到“结束编号”再按右键完成编号，再按左键退出编号。</w:t>
      </w:r>
    </w:p>
    <w:p>
      <w:pPr>
        <w:keepNext w:val="0"/>
        <w:keepLines w:val="0"/>
        <w:pageBreakBefore w:val="0"/>
        <w:widowControl/>
        <w:kinsoku/>
        <w:wordWrap/>
        <w:overflowPunct/>
        <w:topLinePunct w:val="0"/>
        <w:autoSpaceDE/>
        <w:autoSpaceDN/>
        <w:bidi w:val="0"/>
        <w:adjustRightInd/>
        <w:snapToGrid/>
        <w:spacing w:line="240" w:lineRule="exact"/>
        <w:ind w:firstLine="420"/>
        <w:jc w:val="left"/>
        <w:textAlignment w:val="auto"/>
        <w:outlineLvl w:val="9"/>
        <w:rPr>
          <w:rFonts w:hint="eastAsia" w:ascii="微软雅黑" w:hAnsi="微软雅黑" w:eastAsia="微软雅黑" w:cs="微软雅黑"/>
          <w:sz w:val="21"/>
          <w:szCs w:val="21"/>
          <w:lang w:val="en-US" w:eastAsia="zh-CN"/>
        </w:rPr>
      </w:pPr>
    </w:p>
    <w:p>
      <w:pPr>
        <w:pStyle w:val="5"/>
        <w:spacing w:before="0" w:after="0" w:line="360" w:lineRule="auto"/>
        <w:outlineLvl w:val="2"/>
        <w:rPr>
          <w:rFonts w:hint="eastAsia" w:ascii="微软雅黑" w:hAnsi="微软雅黑" w:eastAsia="微软雅黑" w:cs="微软雅黑"/>
          <w:b/>
          <w:bCs w:val="0"/>
          <w:sz w:val="24"/>
          <w:szCs w:val="24"/>
          <w:lang w:eastAsia="zh-CN"/>
        </w:rPr>
      </w:pPr>
      <w:bookmarkStart w:id="120" w:name="_Toc30495"/>
      <w:bookmarkStart w:id="121" w:name="_Toc4348"/>
      <w:bookmarkStart w:id="122" w:name="_Toc13345"/>
      <w:r>
        <w:rPr>
          <w:rFonts w:hint="eastAsia" w:ascii="微软雅黑" w:hAnsi="微软雅黑" w:eastAsia="微软雅黑" w:cs="微软雅黑"/>
          <w:b/>
          <w:bCs w:val="0"/>
          <w:sz w:val="24"/>
          <w:szCs w:val="24"/>
        </w:rPr>
        <w:t>5.</w:t>
      </w:r>
      <w:r>
        <w:rPr>
          <w:rFonts w:hint="eastAsia" w:ascii="微软雅黑" w:hAnsi="微软雅黑" w:eastAsia="微软雅黑" w:cs="微软雅黑"/>
          <w:b/>
          <w:bCs w:val="0"/>
          <w:sz w:val="24"/>
          <w:szCs w:val="24"/>
          <w:lang w:val="en-US" w:eastAsia="zh-CN"/>
        </w:rPr>
        <w:t>4</w:t>
      </w:r>
      <w:r>
        <w:rPr>
          <w:rFonts w:hint="eastAsia" w:ascii="微软雅黑" w:hAnsi="微软雅黑" w:eastAsia="微软雅黑" w:cs="微软雅黑"/>
          <w:b/>
          <w:bCs w:val="0"/>
          <w:sz w:val="24"/>
          <w:szCs w:val="24"/>
        </w:rPr>
        <w:t>.</w:t>
      </w:r>
      <w:r>
        <w:rPr>
          <w:rFonts w:hint="eastAsia" w:ascii="微软雅黑" w:hAnsi="微软雅黑" w:eastAsia="微软雅黑" w:cs="微软雅黑"/>
          <w:b/>
          <w:bCs w:val="0"/>
          <w:sz w:val="24"/>
          <w:szCs w:val="24"/>
          <w:lang w:val="en-US" w:eastAsia="zh-CN"/>
        </w:rPr>
        <w:t>5</w:t>
      </w:r>
      <w:r>
        <w:rPr>
          <w:rFonts w:hint="eastAsia" w:ascii="微软雅黑" w:hAnsi="微软雅黑" w:eastAsia="微软雅黑" w:cs="微软雅黑"/>
          <w:b/>
          <w:bCs w:val="0"/>
          <w:sz w:val="24"/>
          <w:szCs w:val="24"/>
          <w:lang w:eastAsia="zh-CN"/>
        </w:rPr>
        <w:t>会议设置</w:t>
      </w:r>
      <w:bookmarkEnd w:id="120"/>
      <w:bookmarkEnd w:id="121"/>
      <w:bookmarkEnd w:id="122"/>
    </w:p>
    <w:p>
      <w:pPr>
        <w:widowControl/>
        <w:spacing w:line="440" w:lineRule="exact"/>
        <w:ind w:firstLine="42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长</w:t>
      </w:r>
      <w:r>
        <w:rPr>
          <w:rFonts w:hint="eastAsia" w:ascii="微软雅黑" w:hAnsi="微软雅黑" w:eastAsia="微软雅黑" w:cs="微软雅黑"/>
          <w:sz w:val="21"/>
          <w:szCs w:val="21"/>
        </w:rPr>
        <w:t>按会议主机前面板左键</w:t>
      </w:r>
      <w:r>
        <w:rPr>
          <w:rFonts w:hint="eastAsia" w:ascii="微软雅黑" w:hAnsi="微软雅黑" w:eastAsia="微软雅黑" w:cs="微软雅黑"/>
          <w:sz w:val="21"/>
          <w:szCs w:val="21"/>
          <w:lang w:eastAsia="zh-CN"/>
        </w:rPr>
        <w:t>进入设置主菜单，按下键选择“会议设置”进入系统会议设置菜单。如</w:t>
      </w:r>
      <w:r>
        <w:rPr>
          <w:rFonts w:hint="eastAsia" w:ascii="微软雅黑" w:hAnsi="微软雅黑" w:eastAsia="微软雅黑" w:cs="微软雅黑"/>
          <w:sz w:val="21"/>
          <w:szCs w:val="21"/>
        </w:rPr>
        <w:t>下图所示：</w:t>
      </w:r>
    </w:p>
    <w:p>
      <w:pPr>
        <w:widowControl/>
        <w:spacing w:line="240" w:lineRule="auto"/>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1918970" cy="1151890"/>
            <wp:effectExtent l="9525" t="9525" r="14605" b="10160"/>
            <wp:docPr id="74" name="图片 61" descr="主菜单-会议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1" descr="主菜单-会议设置"/>
                    <pic:cNvPicPr>
                      <a:picLocks noChangeAspect="1"/>
                    </pic:cNvPicPr>
                  </pic:nvPicPr>
                  <pic:blipFill>
                    <a:blip r:embed="rId83"/>
                    <a:stretch>
                      <a:fillRect/>
                    </a:stretch>
                  </pic:blipFill>
                  <pic:spPr>
                    <a:xfrm>
                      <a:off x="0" y="0"/>
                      <a:ext cx="1918970" cy="115189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val="en-US" w:eastAsia="zh-CN"/>
        </w:rPr>
        <w:drawing>
          <wp:inline distT="0" distB="0" distL="114300" distR="114300">
            <wp:extent cx="1918970" cy="1151890"/>
            <wp:effectExtent l="9525" t="9525" r="14605" b="10160"/>
            <wp:docPr id="70" name="图片 62" descr="参会人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2" descr="参会人员"/>
                    <pic:cNvPicPr>
                      <a:picLocks noChangeAspect="1"/>
                    </pic:cNvPicPr>
                  </pic:nvPicPr>
                  <pic:blipFill>
                    <a:blip r:embed="rId84"/>
                    <a:stretch>
                      <a:fillRect/>
                    </a:stretch>
                  </pic:blipFill>
                  <pic:spPr>
                    <a:xfrm>
                      <a:off x="0" y="0"/>
                      <a:ext cx="1918970" cy="115189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val="en-US" w:eastAsia="zh-CN"/>
        </w:rPr>
        <w:drawing>
          <wp:inline distT="0" distB="0" distL="114300" distR="114300">
            <wp:extent cx="1918970" cy="1151890"/>
            <wp:effectExtent l="9525" t="9525" r="14605" b="10160"/>
            <wp:docPr id="71" name="图片 63" descr="投票选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3" descr="投票选项"/>
                    <pic:cNvPicPr>
                      <a:picLocks noChangeAspect="1"/>
                    </pic:cNvPicPr>
                  </pic:nvPicPr>
                  <pic:blipFill>
                    <a:blip r:embed="rId85"/>
                    <a:stretch>
                      <a:fillRect/>
                    </a:stretch>
                  </pic:blipFill>
                  <pic:spPr>
                    <a:xfrm>
                      <a:off x="0" y="0"/>
                      <a:ext cx="1918970" cy="1151890"/>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会议设置包括“参会人员”、“投票选项”。</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“参会人员”可设置数量为01-999。</w:t>
      </w:r>
    </w:p>
    <w:p>
      <w:pPr>
        <w:keepNext w:val="0"/>
        <w:keepLines w:val="0"/>
        <w:pageBreakBefore w:val="0"/>
        <w:widowControl/>
        <w:kinsoku/>
        <w:wordWrap/>
        <w:overflowPunct/>
        <w:topLinePunct w:val="0"/>
        <w:autoSpaceDE/>
        <w:autoSpaceDN/>
        <w:bidi w:val="0"/>
        <w:adjustRightInd/>
        <w:snapToGrid/>
        <w:spacing w:line="440" w:lineRule="exact"/>
        <w:ind w:firstLine="42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“投票选项”可设置为3/4/5。</w:t>
      </w:r>
    </w:p>
    <w:p>
      <w:pPr>
        <w:pStyle w:val="5"/>
        <w:spacing w:before="0" w:after="0" w:line="360" w:lineRule="auto"/>
        <w:outlineLvl w:val="2"/>
        <w:rPr>
          <w:rFonts w:hint="eastAsia" w:ascii="微软雅黑" w:hAnsi="微软雅黑" w:eastAsia="微软雅黑" w:cs="微软雅黑"/>
          <w:b/>
          <w:bCs w:val="0"/>
          <w:sz w:val="24"/>
          <w:szCs w:val="24"/>
        </w:rPr>
      </w:pPr>
      <w:bookmarkStart w:id="123" w:name="_Toc31325"/>
      <w:bookmarkStart w:id="124" w:name="_Toc23672"/>
      <w:r>
        <w:rPr>
          <w:rFonts w:hint="eastAsia" w:ascii="微软雅黑" w:hAnsi="微软雅黑" w:eastAsia="微软雅黑" w:cs="微软雅黑"/>
          <w:b/>
          <w:bCs w:val="0"/>
          <w:sz w:val="24"/>
          <w:szCs w:val="24"/>
        </w:rPr>
        <w:t>5.</w:t>
      </w:r>
      <w:r>
        <w:rPr>
          <w:rFonts w:hint="eastAsia" w:ascii="微软雅黑" w:hAnsi="微软雅黑" w:eastAsia="微软雅黑" w:cs="微软雅黑"/>
          <w:b/>
          <w:bCs w:val="0"/>
          <w:sz w:val="24"/>
          <w:szCs w:val="24"/>
          <w:lang w:val="en-US" w:eastAsia="zh-CN"/>
        </w:rPr>
        <w:t>4</w:t>
      </w:r>
      <w:r>
        <w:rPr>
          <w:rFonts w:hint="eastAsia" w:ascii="微软雅黑" w:hAnsi="微软雅黑" w:eastAsia="微软雅黑" w:cs="微软雅黑"/>
          <w:b/>
          <w:bCs w:val="0"/>
          <w:sz w:val="24"/>
          <w:szCs w:val="24"/>
        </w:rPr>
        <w:t>.</w:t>
      </w:r>
      <w:r>
        <w:rPr>
          <w:rFonts w:hint="eastAsia" w:ascii="微软雅黑" w:hAnsi="微软雅黑" w:eastAsia="微软雅黑" w:cs="微软雅黑"/>
          <w:b/>
          <w:bCs w:val="0"/>
          <w:sz w:val="24"/>
          <w:szCs w:val="24"/>
          <w:lang w:val="en-US" w:eastAsia="zh-CN"/>
        </w:rPr>
        <w:t>6</w:t>
      </w:r>
      <w:r>
        <w:rPr>
          <w:rFonts w:hint="eastAsia" w:ascii="微软雅黑" w:hAnsi="微软雅黑" w:eastAsia="微软雅黑" w:cs="微软雅黑"/>
          <w:b/>
          <w:bCs w:val="0"/>
          <w:sz w:val="24"/>
          <w:szCs w:val="24"/>
        </w:rPr>
        <w:t>摄像跟踪设置</w:t>
      </w:r>
      <w:bookmarkEnd w:id="123"/>
      <w:bookmarkEnd w:id="124"/>
    </w:p>
    <w:p>
      <w:pPr>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一、摄像机的连接：</w:t>
      </w:r>
    </w:p>
    <w:p>
      <w:pPr>
        <w:spacing w:line="440" w:lineRule="exact"/>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1、摄像机连接方式为RS-</w:t>
      </w:r>
      <w:r>
        <w:rPr>
          <w:rFonts w:hint="eastAsia" w:ascii="微软雅黑" w:hAnsi="微软雅黑" w:eastAsia="微软雅黑" w:cs="微软雅黑"/>
          <w:sz w:val="21"/>
          <w:szCs w:val="21"/>
          <w:lang w:val="en-US" w:eastAsia="zh-CN"/>
        </w:rPr>
        <w:t>485/</w:t>
      </w:r>
      <w:r>
        <w:rPr>
          <w:rFonts w:hint="eastAsia" w:ascii="微软雅黑" w:hAnsi="微软雅黑" w:eastAsia="微软雅黑" w:cs="微软雅黑"/>
          <w:sz w:val="21"/>
          <w:szCs w:val="21"/>
        </w:rPr>
        <w:t>232接口通信方式，协议可支持派尔高P（Pelco-P）、派尔高D（Pelco-D）、和SONY（VISCA）</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SAMSUNG</w:t>
      </w:r>
      <w:r>
        <w:rPr>
          <w:rFonts w:hint="eastAsia" w:ascii="微软雅黑" w:hAnsi="微软雅黑" w:eastAsia="微软雅黑" w:cs="微软雅黑"/>
          <w:sz w:val="21"/>
          <w:szCs w:val="21"/>
        </w:rPr>
        <w:t>等协议。波特率为</w:t>
      </w:r>
      <w:r>
        <w:rPr>
          <w:rFonts w:hint="eastAsia" w:ascii="微软雅黑" w:hAnsi="微软雅黑" w:eastAsia="微软雅黑" w:cs="微软雅黑"/>
          <w:sz w:val="21"/>
          <w:szCs w:val="21"/>
          <w:lang w:val="en-US" w:eastAsia="zh-CN"/>
        </w:rPr>
        <w:t>2400-38400</w:t>
      </w:r>
      <w:r>
        <w:rPr>
          <w:rFonts w:hint="eastAsia" w:ascii="微软雅黑" w:hAnsi="微软雅黑" w:eastAsia="微软雅黑" w:cs="微软雅黑"/>
          <w:sz w:val="21"/>
          <w:szCs w:val="21"/>
        </w:rPr>
        <w:t>，支持连接</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台摄像机，通过电脑设定可扩展到8台摄像机，连接方式为串接，如线的末端没接设备，请将RS-485+和RS-485-用120欧姆电阻连接，防止信号的反射和干扰。</w:t>
      </w:r>
    </w:p>
    <w:p>
      <w:pPr>
        <w:spacing w:line="440" w:lineRule="exact"/>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2、请摄像机的RS-485通过RS-232/485转换器与会议主机后面RS-232接口连接。</w:t>
      </w:r>
    </w:p>
    <w:p>
      <w:pPr>
        <w:spacing w:line="440" w:lineRule="exact"/>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3、系统的全景位默认为一号摄像机的63号预置位。</w:t>
      </w:r>
    </w:p>
    <w:p>
      <w:pPr>
        <w:spacing w:line="440" w:lineRule="exact"/>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4、摄像机控制线览可采用用两芯线览，如线的长度超过100米，请用带屏蔽的线览，屏蔽线接交流供电的地线，线缆参考规格表如下：（最大支持距离为300M）</w:t>
      </w:r>
    </w:p>
    <w:p>
      <w:pPr>
        <w:spacing w:line="440" w:lineRule="exact"/>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A</w:t>
      </w:r>
      <w:r>
        <w:rPr>
          <w:rFonts w:hint="eastAsia" w:ascii="微软雅黑" w:hAnsi="微软雅黑" w:eastAsia="微软雅黑" w:cs="微软雅黑"/>
          <w:kern w:val="0"/>
          <w:sz w:val="21"/>
          <w:szCs w:val="21"/>
          <w:lang w:bidi="ar"/>
        </w:rPr>
        <w:t>：</w:t>
      </w:r>
      <w:r>
        <w:rPr>
          <w:rFonts w:hint="eastAsia" w:ascii="微软雅黑" w:hAnsi="微软雅黑" w:eastAsia="微软雅黑" w:cs="微软雅黑"/>
          <w:sz w:val="21"/>
          <w:szCs w:val="21"/>
        </w:rPr>
        <w:t>0—30米     2×0.5  RVVP线览；           B</w:t>
      </w:r>
      <w:r>
        <w:rPr>
          <w:rFonts w:hint="eastAsia" w:ascii="微软雅黑" w:hAnsi="微软雅黑" w:eastAsia="微软雅黑" w:cs="微软雅黑"/>
          <w:kern w:val="0"/>
          <w:sz w:val="21"/>
          <w:szCs w:val="21"/>
          <w:lang w:bidi="ar"/>
        </w:rPr>
        <w:t>：</w:t>
      </w:r>
      <w:r>
        <w:rPr>
          <w:rFonts w:hint="eastAsia" w:ascii="微软雅黑" w:hAnsi="微软雅黑" w:eastAsia="微软雅黑" w:cs="微软雅黑"/>
          <w:sz w:val="21"/>
          <w:szCs w:val="21"/>
        </w:rPr>
        <w:t>50—100米   2×1.0  RVVP线览；</w:t>
      </w:r>
    </w:p>
    <w:p>
      <w:pPr>
        <w:spacing w:line="440" w:lineRule="exact"/>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C</w:t>
      </w:r>
      <w:r>
        <w:rPr>
          <w:rFonts w:hint="eastAsia" w:ascii="微软雅黑" w:hAnsi="微软雅黑" w:eastAsia="微软雅黑" w:cs="微软雅黑"/>
          <w:kern w:val="0"/>
          <w:sz w:val="21"/>
          <w:szCs w:val="21"/>
          <w:lang w:bidi="ar"/>
        </w:rPr>
        <w:t>：</w:t>
      </w:r>
      <w:r>
        <w:rPr>
          <w:rFonts w:hint="eastAsia" w:ascii="微软雅黑" w:hAnsi="微软雅黑" w:eastAsia="微软雅黑" w:cs="微软雅黑"/>
          <w:sz w:val="21"/>
          <w:szCs w:val="21"/>
        </w:rPr>
        <w:t>100—200米  2×1.5  RVVP带屏蔽线览；     D</w:t>
      </w:r>
      <w:r>
        <w:rPr>
          <w:rFonts w:hint="eastAsia" w:ascii="微软雅黑" w:hAnsi="微软雅黑" w:eastAsia="微软雅黑" w:cs="微软雅黑"/>
          <w:kern w:val="0"/>
          <w:sz w:val="21"/>
          <w:szCs w:val="21"/>
          <w:lang w:bidi="ar"/>
        </w:rPr>
        <w:t>：</w:t>
      </w:r>
      <w:r>
        <w:rPr>
          <w:rFonts w:hint="eastAsia" w:ascii="微软雅黑" w:hAnsi="微软雅黑" w:eastAsia="微软雅黑" w:cs="微软雅黑"/>
          <w:sz w:val="21"/>
          <w:szCs w:val="21"/>
        </w:rPr>
        <w:t>200—300米  2×2.0  RVVP带屏蔽线览；</w:t>
      </w:r>
    </w:p>
    <w:p>
      <w:pPr>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二、摄像机的设置：</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kern w:val="0"/>
          <w:sz w:val="21"/>
          <w:szCs w:val="21"/>
          <w:lang w:bidi="ar"/>
        </w:rPr>
      </w:pPr>
      <w:r>
        <w:rPr>
          <w:rFonts w:hint="eastAsia" w:ascii="微软雅黑" w:hAnsi="微软雅黑" w:eastAsia="微软雅黑" w:cs="微软雅黑"/>
          <w:kern w:val="0"/>
          <w:sz w:val="21"/>
          <w:szCs w:val="21"/>
          <w:lang w:bidi="ar"/>
        </w:rPr>
        <w:t>如需便捷设置摄像跟踪，也可使用专用球机控制软件来设置。只需摄像机的控制线与电脑连接（一般是通过USB转串口的线缆与</w:t>
      </w:r>
      <w:r>
        <w:rPr>
          <w:rFonts w:hint="eastAsia" w:ascii="微软雅黑" w:hAnsi="微软雅黑" w:eastAsia="微软雅黑" w:cs="微软雅黑"/>
          <w:kern w:val="0"/>
          <w:sz w:val="21"/>
          <w:szCs w:val="21"/>
          <w:lang w:val="en-US" w:eastAsia="zh-CN" w:bidi="ar"/>
        </w:rPr>
        <w:t>RS</w:t>
      </w:r>
      <w:r>
        <w:rPr>
          <w:rFonts w:hint="eastAsia" w:ascii="微软雅黑" w:hAnsi="微软雅黑" w:eastAsia="微软雅黑" w:cs="微软雅黑"/>
          <w:kern w:val="0"/>
          <w:sz w:val="21"/>
          <w:szCs w:val="21"/>
          <w:lang w:bidi="ar"/>
        </w:rPr>
        <w:t>-232/485转换器连接），直接在电脑上打开“智能球机控制软件”选择对应的摄像机协议、端口、波特率、地址码、预置位即可设置。根据单元ID号分别设置好每台会议单元的预置位保存。与电脑连接的串口必须设置为COM1。如下图所示：</w:t>
      </w:r>
    </w:p>
    <w:p>
      <w:pPr>
        <w:pStyle w:val="2"/>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anchor distT="0" distB="0" distL="114300" distR="114300" simplePos="0" relativeHeight="251672576" behindDoc="0" locked="0" layoutInCell="1" allowOverlap="1">
            <wp:simplePos x="0" y="0"/>
            <wp:positionH relativeFrom="column">
              <wp:posOffset>1428115</wp:posOffset>
            </wp:positionH>
            <wp:positionV relativeFrom="paragraph">
              <wp:posOffset>264160</wp:posOffset>
            </wp:positionV>
            <wp:extent cx="3403600" cy="2637155"/>
            <wp:effectExtent l="12700" t="12700" r="12700" b="17145"/>
            <wp:wrapSquare wrapText="bothSides"/>
            <wp:docPr id="77" name="图片 6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4" descr="未标题-3"/>
                    <pic:cNvPicPr>
                      <a:picLocks noChangeAspect="1"/>
                    </pic:cNvPicPr>
                  </pic:nvPicPr>
                  <pic:blipFill>
                    <a:blip r:embed="rId86"/>
                    <a:stretch>
                      <a:fillRect/>
                    </a:stretch>
                  </pic:blipFill>
                  <pic:spPr>
                    <a:xfrm>
                      <a:off x="0" y="0"/>
                      <a:ext cx="3403600" cy="2637155"/>
                    </a:xfrm>
                    <a:prstGeom prst="rect">
                      <a:avLst/>
                    </a:prstGeom>
                    <a:noFill/>
                    <a:ln w="12700" cap="flat" cmpd="sng">
                      <a:solidFill>
                        <a:srgbClr val="000000"/>
                      </a:solidFill>
                      <a:prstDash val="solid"/>
                      <a:miter/>
                      <a:headEnd type="none" w="med" len="med"/>
                      <a:tailEnd type="none" w="med" len="med"/>
                    </a:ln>
                  </pic:spPr>
                </pic:pic>
              </a:graphicData>
            </a:graphic>
          </wp:anchor>
        </w:drawing>
      </w: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outlineLvl w:val="0"/>
        <w:rPr>
          <w:rFonts w:hint="eastAsia" w:ascii="微软雅黑" w:hAnsi="微软雅黑" w:eastAsia="微软雅黑" w:cs="微软雅黑"/>
          <w:b/>
          <w:bCs/>
          <w:kern w:val="44"/>
          <w:sz w:val="44"/>
          <w:szCs w:val="44"/>
          <w:lang w:val="en-US" w:eastAsia="zh-CN" w:bidi="ar-SA"/>
        </w:rPr>
      </w:pPr>
      <w:bookmarkStart w:id="125" w:name="_Toc21134"/>
      <w:bookmarkStart w:id="126" w:name="_Toc31227"/>
      <w:r>
        <w:rPr>
          <w:rFonts w:hint="eastAsia" w:ascii="微软雅黑" w:hAnsi="微软雅黑" w:eastAsia="微软雅黑" w:cs="微软雅黑"/>
          <w:b/>
          <w:bCs/>
          <w:kern w:val="44"/>
          <w:sz w:val="44"/>
          <w:szCs w:val="44"/>
          <w:lang w:val="en-US" w:eastAsia="zh-CN" w:bidi="ar-SA"/>
        </w:rPr>
        <w:t>六、系统技术参数</w:t>
      </w:r>
      <w:bookmarkEnd w:id="125"/>
      <w:bookmarkEnd w:id="126"/>
    </w:p>
    <w:p>
      <w:pPr>
        <w:pStyle w:val="4"/>
        <w:spacing w:before="0" w:after="0" w:line="360" w:lineRule="auto"/>
        <w:rPr>
          <w:rFonts w:hint="eastAsia" w:ascii="微软雅黑" w:hAnsi="微软雅黑" w:eastAsia="微软雅黑" w:cs="微软雅黑"/>
          <w:b/>
          <w:bCs w:val="0"/>
          <w:sz w:val="36"/>
          <w:szCs w:val="36"/>
        </w:rPr>
      </w:pPr>
      <w:bookmarkStart w:id="127" w:name="_Toc28247"/>
      <w:bookmarkStart w:id="128" w:name="_Toc27145"/>
      <w:r>
        <w:rPr>
          <w:rFonts w:hint="eastAsia" w:ascii="微软雅黑" w:hAnsi="微软雅黑" w:eastAsia="微软雅黑" w:cs="微软雅黑"/>
          <w:b/>
          <w:bCs w:val="0"/>
          <w:sz w:val="36"/>
          <w:szCs w:val="36"/>
        </w:rPr>
        <w:t>6.1会议主机技术参数</w:t>
      </w:r>
      <w:bookmarkEnd w:id="127"/>
      <w:bookmarkEnd w:id="128"/>
    </w:p>
    <w:tbl>
      <w:tblPr>
        <w:tblStyle w:val="19"/>
        <w:tblW w:w="0" w:type="auto"/>
        <w:tblInd w:w="3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3108"/>
        <w:gridCol w:w="1446"/>
        <w:gridCol w:w="3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shd w:val="clear" w:color="auto" w:fill="BEBEBE"/>
            <w:noWrap w:val="0"/>
            <w:vAlign w:val="center"/>
          </w:tcPr>
          <w:p>
            <w:pPr>
              <w:pStyle w:val="18"/>
              <w:widowControl/>
              <w:spacing w:line="23" w:lineRule="atLeast"/>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机型</w:t>
            </w:r>
          </w:p>
        </w:tc>
        <w:tc>
          <w:tcPr>
            <w:tcW w:w="7771" w:type="dxa"/>
            <w:gridSpan w:val="3"/>
            <w:shd w:val="clear" w:color="auto" w:fill="BEBEBE"/>
            <w:noWrap w:val="0"/>
            <w:vAlign w:val="center"/>
          </w:tcPr>
          <w:p>
            <w:pPr>
              <w:pStyle w:val="18"/>
              <w:widowControl/>
              <w:spacing w:line="23" w:lineRule="atLeast"/>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rPr>
              <w:t>全数字</w:t>
            </w:r>
            <w:r>
              <w:rPr>
                <w:rFonts w:hint="eastAsia" w:asciiTheme="minorEastAsia" w:hAnsiTheme="minorEastAsia" w:eastAsiaTheme="minorEastAsia" w:cstheme="minorEastAsia"/>
                <w:b w:val="0"/>
                <w:bCs/>
                <w:sz w:val="21"/>
                <w:szCs w:val="21"/>
                <w:lang w:eastAsia="zh-CN"/>
              </w:rPr>
              <w:t>智慧型</w:t>
            </w:r>
            <w:r>
              <w:rPr>
                <w:rFonts w:hint="eastAsia" w:asciiTheme="minorEastAsia" w:hAnsiTheme="minorEastAsia" w:eastAsiaTheme="minorEastAsia" w:cstheme="minorEastAsia"/>
                <w:b w:val="0"/>
                <w:bCs/>
                <w:sz w:val="21"/>
                <w:szCs w:val="21"/>
              </w:rPr>
              <w:t>会议主机</w:t>
            </w:r>
            <w:r>
              <w:rPr>
                <w:rFonts w:hint="eastAsia" w:asciiTheme="minorEastAsia" w:hAnsiTheme="minorEastAsia" w:eastAsiaTheme="minorEastAsia" w:cstheme="minorEastAsia"/>
                <w:b w:val="0"/>
                <w:bCs/>
                <w:sz w:val="21"/>
                <w:szCs w:val="21"/>
                <w:lang w:eastAsia="zh-CN"/>
              </w:rPr>
              <w:t>（触控主机为例）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工作电源 </w:t>
            </w:r>
          </w:p>
        </w:tc>
        <w:tc>
          <w:tcPr>
            <w:tcW w:w="3108"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AC100V~240V  50Hz/60Hz </w:t>
            </w:r>
          </w:p>
        </w:tc>
        <w:tc>
          <w:tcPr>
            <w:tcW w:w="1446"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视频输出 </w:t>
            </w:r>
          </w:p>
        </w:tc>
        <w:tc>
          <w:tcPr>
            <w:tcW w:w="3217"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HDMI</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1/4</w:t>
            </w:r>
            <w:r>
              <w:rPr>
                <w:rFonts w:hint="eastAsia" w:asciiTheme="minorEastAsia" w:hAnsiTheme="minorEastAsia" w:eastAsiaTheme="minorEastAsia" w:cstheme="minorEastAsia"/>
                <w:sz w:val="21"/>
                <w:szCs w:val="21"/>
              </w:rPr>
              <w:t>（可</w:t>
            </w:r>
            <w:r>
              <w:rPr>
                <w:rFonts w:hint="eastAsia" w:asciiTheme="minorEastAsia" w:hAnsiTheme="minorEastAsia" w:eastAsiaTheme="minorEastAsia" w:cstheme="minorEastAsia"/>
                <w:sz w:val="21"/>
                <w:szCs w:val="21"/>
                <w:lang w:eastAsia="zh-CN"/>
              </w:rPr>
              <w:t>选</w:t>
            </w:r>
            <w:r>
              <w:rPr>
                <w:rFonts w:hint="eastAsia" w:asciiTheme="minorEastAsia" w:hAnsiTheme="minorEastAsia" w:eastAsiaTheme="minorEastAsia" w:cstheme="minorEastAsia"/>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功耗 </w:t>
            </w:r>
          </w:p>
        </w:tc>
        <w:tc>
          <w:tcPr>
            <w:tcW w:w="3108"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静态10W，最大200W </w:t>
            </w:r>
          </w:p>
        </w:tc>
        <w:tc>
          <w:tcPr>
            <w:tcW w:w="1446"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视频输出电平 </w:t>
            </w:r>
          </w:p>
        </w:tc>
        <w:tc>
          <w:tcPr>
            <w:tcW w:w="3217"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HDMI</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 xml:space="preserve"> 1.08V p－p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系统容量 </w:t>
            </w:r>
          </w:p>
        </w:tc>
        <w:tc>
          <w:tcPr>
            <w:tcW w:w="3108"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w:t>
            </w:r>
            <w:r>
              <w:rPr>
                <w:rFonts w:hint="eastAsia" w:asciiTheme="minorEastAsia" w:hAnsiTheme="minorEastAsia" w:eastAsiaTheme="minorEastAsia" w:cstheme="minorEastAsia"/>
                <w:sz w:val="21"/>
                <w:szCs w:val="21"/>
                <w:lang w:eastAsia="zh-CN"/>
              </w:rPr>
              <w:t>路</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0台，可扩展</w:t>
            </w:r>
            <w:r>
              <w:rPr>
                <w:rFonts w:hint="eastAsia" w:asciiTheme="minorEastAsia" w:hAnsiTheme="minorEastAsia" w:eastAsiaTheme="minorEastAsia" w:cstheme="minorEastAsia"/>
                <w:sz w:val="21"/>
                <w:szCs w:val="21"/>
                <w:lang w:val="en-US" w:eastAsia="zh-CN"/>
              </w:rPr>
              <w:t>76800</w:t>
            </w:r>
            <w:r>
              <w:rPr>
                <w:rFonts w:hint="eastAsia" w:asciiTheme="minorEastAsia" w:hAnsiTheme="minorEastAsia" w:eastAsiaTheme="minorEastAsia" w:cstheme="minorEastAsia"/>
                <w:sz w:val="21"/>
                <w:szCs w:val="21"/>
              </w:rPr>
              <w:t xml:space="preserve">台 </w:t>
            </w:r>
          </w:p>
        </w:tc>
        <w:tc>
          <w:tcPr>
            <w:tcW w:w="1446"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视频输出阻抗 </w:t>
            </w:r>
          </w:p>
        </w:tc>
        <w:tc>
          <w:tcPr>
            <w:tcW w:w="3217"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75Ω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显示屏 </w:t>
            </w:r>
          </w:p>
        </w:tc>
        <w:tc>
          <w:tcPr>
            <w:tcW w:w="3108"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4.5寸TFT触控</w:t>
            </w:r>
            <w:r>
              <w:rPr>
                <w:rFonts w:hint="eastAsia" w:asciiTheme="minorEastAsia" w:hAnsiTheme="minorEastAsia" w:eastAsiaTheme="minorEastAsia" w:cstheme="minorEastAsia"/>
                <w:sz w:val="21"/>
                <w:szCs w:val="21"/>
              </w:rPr>
              <w:t xml:space="preserve">屏 </w:t>
            </w:r>
          </w:p>
        </w:tc>
        <w:tc>
          <w:tcPr>
            <w:tcW w:w="1446"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视频带宽 </w:t>
            </w:r>
          </w:p>
        </w:tc>
        <w:tc>
          <w:tcPr>
            <w:tcW w:w="3217"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150MHz (-3dB)，满载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显示菜单 </w:t>
            </w:r>
          </w:p>
        </w:tc>
        <w:tc>
          <w:tcPr>
            <w:tcW w:w="3108"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中文</w:t>
            </w:r>
            <w:r>
              <w:rPr>
                <w:rFonts w:hint="eastAsia" w:asciiTheme="minorEastAsia" w:hAnsiTheme="minorEastAsia" w:eastAsiaTheme="minorEastAsia" w:cstheme="minorEastAsia"/>
                <w:sz w:val="21"/>
                <w:szCs w:val="21"/>
                <w:lang w:eastAsia="zh-CN"/>
              </w:rPr>
              <w:t>、英文</w:t>
            </w:r>
            <w:r>
              <w:rPr>
                <w:rFonts w:hint="eastAsia" w:asciiTheme="minorEastAsia" w:hAnsiTheme="minorEastAsia" w:eastAsiaTheme="minorEastAsia" w:cstheme="minorEastAsia"/>
                <w:sz w:val="21"/>
                <w:szCs w:val="21"/>
              </w:rPr>
              <w:t xml:space="preserve">（可定制） </w:t>
            </w:r>
          </w:p>
        </w:tc>
        <w:tc>
          <w:tcPr>
            <w:tcW w:w="1446"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视频控制 </w:t>
            </w:r>
          </w:p>
        </w:tc>
        <w:tc>
          <w:tcPr>
            <w:tcW w:w="3217"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RS-232/RS-485凤凰端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频率响应 </w:t>
            </w:r>
          </w:p>
        </w:tc>
        <w:tc>
          <w:tcPr>
            <w:tcW w:w="3108"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w:t>
            </w:r>
            <w:r>
              <w:rPr>
                <w:rFonts w:hint="eastAsia" w:asciiTheme="minorEastAsia" w:hAnsiTheme="minorEastAsia" w:eastAsiaTheme="minorEastAsia" w:cstheme="minorEastAsia"/>
                <w:kern w:val="0"/>
                <w:sz w:val="21"/>
                <w:szCs w:val="21"/>
                <w:lang w:val="en-US" w:eastAsia="zh-CN" w:bidi="ar"/>
              </w:rPr>
              <w:t>Hz</w:t>
            </w:r>
            <w:r>
              <w:rPr>
                <w:rFonts w:hint="eastAsia" w:asciiTheme="minorEastAsia" w:hAnsiTheme="minorEastAsia" w:eastAsiaTheme="minorEastAsia" w:cstheme="minorEastAsia"/>
                <w:sz w:val="21"/>
                <w:szCs w:val="21"/>
              </w:rPr>
              <w:t xml:space="preserve">~20KHz </w:t>
            </w:r>
          </w:p>
        </w:tc>
        <w:tc>
          <w:tcPr>
            <w:tcW w:w="1446"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投票表决功能 </w:t>
            </w:r>
          </w:p>
        </w:tc>
        <w:tc>
          <w:tcPr>
            <w:tcW w:w="3217"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具备</w:t>
            </w:r>
            <w:r>
              <w:rPr>
                <w:rFonts w:hint="eastAsia" w:asciiTheme="minorEastAsia" w:hAnsiTheme="minorEastAsia" w:eastAsiaTheme="minorEastAsia" w:cstheme="minorEastAsia"/>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信噪比 </w:t>
            </w:r>
          </w:p>
        </w:tc>
        <w:tc>
          <w:tcPr>
            <w:tcW w:w="3108"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&gt;96 dB </w:t>
            </w:r>
          </w:p>
        </w:tc>
        <w:tc>
          <w:tcPr>
            <w:tcW w:w="1446"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同声传译功能 </w:t>
            </w:r>
          </w:p>
        </w:tc>
        <w:tc>
          <w:tcPr>
            <w:tcW w:w="3217"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视型号而定（可8/16/32/64CH）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动态范围 </w:t>
            </w:r>
          </w:p>
        </w:tc>
        <w:tc>
          <w:tcPr>
            <w:tcW w:w="3108"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106dB </w:t>
            </w:r>
          </w:p>
        </w:tc>
        <w:tc>
          <w:tcPr>
            <w:tcW w:w="1446"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控制接口 </w:t>
            </w:r>
          </w:p>
        </w:tc>
        <w:tc>
          <w:tcPr>
            <w:tcW w:w="3217"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9PIN、D型母头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总谐波失真 </w:t>
            </w:r>
          </w:p>
        </w:tc>
        <w:tc>
          <w:tcPr>
            <w:tcW w:w="3108"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&lt; 0.05%</w:t>
            </w:r>
          </w:p>
        </w:tc>
        <w:tc>
          <w:tcPr>
            <w:tcW w:w="1446"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单元连接口</w:t>
            </w:r>
            <w:r>
              <w:rPr>
                <w:rFonts w:hint="eastAsia" w:asciiTheme="minorEastAsia" w:hAnsiTheme="minorEastAsia" w:eastAsiaTheme="minorEastAsia" w:cstheme="minorEastAsia"/>
                <w:sz w:val="21"/>
                <w:szCs w:val="21"/>
              </w:rPr>
              <w:t xml:space="preserve"> </w:t>
            </w:r>
          </w:p>
        </w:tc>
        <w:tc>
          <w:tcPr>
            <w:tcW w:w="3217"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8芯或网口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输出阻抗 </w:t>
            </w:r>
          </w:p>
        </w:tc>
        <w:tc>
          <w:tcPr>
            <w:tcW w:w="3108"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47 KΩ</w:t>
            </w:r>
          </w:p>
        </w:tc>
        <w:tc>
          <w:tcPr>
            <w:tcW w:w="1446"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颜色 </w:t>
            </w:r>
          </w:p>
        </w:tc>
        <w:tc>
          <w:tcPr>
            <w:tcW w:w="3217"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深灰色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音频输入 </w:t>
            </w:r>
          </w:p>
        </w:tc>
        <w:tc>
          <w:tcPr>
            <w:tcW w:w="3108"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RCA×</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XLR</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 xml:space="preserve"> </w:t>
            </w:r>
          </w:p>
        </w:tc>
        <w:tc>
          <w:tcPr>
            <w:tcW w:w="1446"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净重 </w:t>
            </w:r>
          </w:p>
        </w:tc>
        <w:tc>
          <w:tcPr>
            <w:tcW w:w="3217"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5.0</w:t>
            </w:r>
            <w:r>
              <w:rPr>
                <w:rFonts w:hint="eastAsia" w:asciiTheme="minorEastAsia" w:hAnsiTheme="minorEastAsia" w:eastAsiaTheme="minorEastAsia" w:cstheme="minorEastAsia"/>
                <w:sz w:val="21"/>
                <w:szCs w:val="21"/>
              </w:rPr>
              <w:t xml:space="preserve">Kg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音频输出 </w:t>
            </w:r>
          </w:p>
        </w:tc>
        <w:tc>
          <w:tcPr>
            <w:tcW w:w="3108"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 xml:space="preserve">RCA×4 </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XLR</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1、6.35</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1</w:t>
            </w:r>
          </w:p>
        </w:tc>
        <w:tc>
          <w:tcPr>
            <w:tcW w:w="1446"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外型尺寸</w:t>
            </w:r>
          </w:p>
        </w:tc>
        <w:tc>
          <w:tcPr>
            <w:tcW w:w="3217"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r>
              <w:rPr>
                <w:rFonts w:hint="eastAsia" w:asciiTheme="minorEastAsia" w:hAnsiTheme="minorEastAsia" w:eastAsiaTheme="minorEastAsia" w:cstheme="minorEastAsia"/>
                <w:sz w:val="21"/>
                <w:szCs w:val="21"/>
                <w:lang w:val="en-US" w:eastAsia="zh-CN"/>
              </w:rPr>
              <w:t>83</w:t>
            </w: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 xml:space="preserve">0×90mm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视频输入 </w:t>
            </w:r>
          </w:p>
        </w:tc>
        <w:tc>
          <w:tcPr>
            <w:tcW w:w="3108"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HDMI</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（可</w:t>
            </w:r>
            <w:r>
              <w:rPr>
                <w:rFonts w:hint="eastAsia" w:asciiTheme="minorEastAsia" w:hAnsiTheme="minorEastAsia" w:eastAsiaTheme="minorEastAsia" w:cstheme="minorEastAsia"/>
                <w:sz w:val="21"/>
                <w:szCs w:val="21"/>
                <w:lang w:eastAsia="zh-CN"/>
              </w:rPr>
              <w:t>选</w:t>
            </w:r>
            <w:r>
              <w:rPr>
                <w:rFonts w:hint="eastAsia" w:asciiTheme="minorEastAsia" w:hAnsiTheme="minorEastAsia" w:eastAsiaTheme="minorEastAsia" w:cstheme="minorEastAsia"/>
                <w:sz w:val="21"/>
                <w:szCs w:val="21"/>
              </w:rPr>
              <w:t xml:space="preserve">） </w:t>
            </w:r>
          </w:p>
        </w:tc>
        <w:tc>
          <w:tcPr>
            <w:tcW w:w="1446"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安装 </w:t>
            </w:r>
          </w:p>
        </w:tc>
        <w:tc>
          <w:tcPr>
            <w:tcW w:w="3217" w:type="dxa"/>
            <w:noWrap w:val="0"/>
            <w:vAlign w:val="center"/>
          </w:tcPr>
          <w:p>
            <w:pPr>
              <w:pStyle w:val="18"/>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适用19英寸标准机架 </w:t>
            </w:r>
          </w:p>
        </w:tc>
      </w:tr>
    </w:tbl>
    <w:p>
      <w:pPr>
        <w:spacing w:line="240" w:lineRule="exact"/>
        <w:rPr>
          <w:rFonts w:hint="eastAsia" w:ascii="微软雅黑" w:hAnsi="微软雅黑" w:eastAsia="微软雅黑" w:cs="微软雅黑"/>
          <w:sz w:val="21"/>
          <w:szCs w:val="21"/>
        </w:rPr>
      </w:pPr>
    </w:p>
    <w:p>
      <w:pPr>
        <w:pStyle w:val="4"/>
        <w:spacing w:before="0" w:after="0" w:line="360" w:lineRule="auto"/>
        <w:rPr>
          <w:rFonts w:hint="eastAsia" w:ascii="微软雅黑" w:hAnsi="微软雅黑" w:eastAsia="微软雅黑" w:cs="微软雅黑"/>
          <w:b/>
          <w:bCs w:val="0"/>
          <w:sz w:val="36"/>
          <w:szCs w:val="36"/>
        </w:rPr>
      </w:pPr>
      <w:bookmarkStart w:id="129" w:name="_Toc3977"/>
      <w:bookmarkStart w:id="130" w:name="_Toc9881"/>
      <w:r>
        <w:rPr>
          <w:rFonts w:hint="eastAsia" w:ascii="微软雅黑" w:hAnsi="微软雅黑" w:eastAsia="微软雅黑" w:cs="微软雅黑"/>
          <w:b/>
          <w:bCs w:val="0"/>
          <w:sz w:val="36"/>
          <w:szCs w:val="36"/>
        </w:rPr>
        <w:t>6.2会议单元技术参数</w:t>
      </w:r>
      <w:bookmarkEnd w:id="129"/>
      <w:bookmarkEnd w:id="130"/>
    </w:p>
    <w:tbl>
      <w:tblPr>
        <w:tblStyle w:val="19"/>
        <w:tblW w:w="0" w:type="auto"/>
        <w:tblInd w:w="3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3108"/>
        <w:gridCol w:w="1446"/>
        <w:gridCol w:w="3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shd w:val="clear" w:color="auto" w:fill="BEBEBE"/>
            <w:noWrap w:val="0"/>
            <w:vAlign w:val="center"/>
          </w:tcPr>
          <w:p>
            <w:pPr>
              <w:pStyle w:val="18"/>
              <w:widowControl/>
              <w:spacing w:line="23" w:lineRule="atLeast"/>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机型</w:t>
            </w:r>
          </w:p>
        </w:tc>
        <w:tc>
          <w:tcPr>
            <w:tcW w:w="7771" w:type="dxa"/>
            <w:gridSpan w:val="3"/>
            <w:shd w:val="clear" w:color="auto" w:fill="BEBEBE"/>
            <w:noWrap w:val="0"/>
            <w:vAlign w:val="center"/>
          </w:tcPr>
          <w:p>
            <w:pPr>
              <w:pStyle w:val="18"/>
              <w:widowControl/>
              <w:spacing w:line="23" w:lineRule="atLeast"/>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全数字会议单元</w:t>
            </w:r>
            <w:r>
              <w:rPr>
                <w:rFonts w:hint="eastAsia" w:asciiTheme="minorEastAsia" w:hAnsiTheme="minorEastAsia" w:eastAsiaTheme="minorEastAsia" w:cstheme="minorEastAsia"/>
                <w:b w:val="0"/>
                <w:bCs/>
                <w:sz w:val="21"/>
                <w:szCs w:val="21"/>
                <w:lang w:eastAsia="zh-CN"/>
              </w:rPr>
              <w:t>（触控单元为例）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系统容量 </w:t>
            </w:r>
          </w:p>
        </w:tc>
        <w:tc>
          <w:tcPr>
            <w:tcW w:w="3108"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单路30台，可扩展</w:t>
            </w:r>
            <w:r>
              <w:rPr>
                <w:rFonts w:hint="eastAsia" w:asciiTheme="minorEastAsia" w:hAnsiTheme="minorEastAsia" w:eastAsiaTheme="minorEastAsia" w:cstheme="minorEastAsia"/>
                <w:kern w:val="0"/>
                <w:sz w:val="21"/>
                <w:szCs w:val="21"/>
                <w:lang w:val="en-US" w:eastAsia="zh-CN" w:bidi="ar"/>
              </w:rPr>
              <w:t>76800</w:t>
            </w:r>
            <w:r>
              <w:rPr>
                <w:rFonts w:hint="eastAsia" w:asciiTheme="minorEastAsia" w:hAnsiTheme="minorEastAsia" w:eastAsiaTheme="minorEastAsia" w:cstheme="minorEastAsia"/>
                <w:kern w:val="0"/>
                <w:sz w:val="21"/>
                <w:szCs w:val="21"/>
                <w:lang w:bidi="ar"/>
              </w:rPr>
              <w:t xml:space="preserve">台 </w:t>
            </w:r>
          </w:p>
        </w:tc>
        <w:tc>
          <w:tcPr>
            <w:tcW w:w="1446"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单元开启数量 </w:t>
            </w:r>
          </w:p>
        </w:tc>
        <w:tc>
          <w:tcPr>
            <w:tcW w:w="3217"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1/2/3/4/5/6或所有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单元功耗 </w:t>
            </w:r>
          </w:p>
        </w:tc>
        <w:tc>
          <w:tcPr>
            <w:tcW w:w="3108"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2W </w:t>
            </w:r>
          </w:p>
        </w:tc>
        <w:tc>
          <w:tcPr>
            <w:tcW w:w="1446"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编号功能 </w:t>
            </w:r>
          </w:p>
        </w:tc>
        <w:tc>
          <w:tcPr>
            <w:tcW w:w="3217"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可自定义ID编号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麦克风类型 </w:t>
            </w:r>
          </w:p>
        </w:tc>
        <w:tc>
          <w:tcPr>
            <w:tcW w:w="3108"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心形指向性驻极体 </w:t>
            </w:r>
          </w:p>
        </w:tc>
        <w:tc>
          <w:tcPr>
            <w:tcW w:w="1446"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eastAsia="zh-CN" w:bidi="ar"/>
              </w:rPr>
              <w:t>摄像跟踪</w:t>
            </w:r>
            <w:r>
              <w:rPr>
                <w:rFonts w:hint="eastAsia" w:asciiTheme="minorEastAsia" w:hAnsiTheme="minorEastAsia" w:eastAsiaTheme="minorEastAsia" w:cstheme="minorEastAsia"/>
                <w:kern w:val="0"/>
                <w:sz w:val="21"/>
                <w:szCs w:val="21"/>
                <w:lang w:bidi="ar"/>
              </w:rPr>
              <w:t xml:space="preserve"> </w:t>
            </w:r>
          </w:p>
        </w:tc>
        <w:tc>
          <w:tcPr>
            <w:tcW w:w="3217" w:type="dxa"/>
            <w:noWrap w:val="0"/>
            <w:vAlign w:val="center"/>
          </w:tcPr>
          <w:p>
            <w:pPr>
              <w:widowControl/>
              <w:spacing w:line="23" w:lineRule="atLeas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kern w:val="0"/>
                <w:sz w:val="21"/>
                <w:szCs w:val="21"/>
                <w:lang w:eastAsia="zh-CN" w:bidi="ar"/>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eastAsia="zh-CN" w:bidi="ar"/>
              </w:rPr>
              <w:t>咪芯规格</w:t>
            </w:r>
            <w:r>
              <w:rPr>
                <w:rFonts w:hint="eastAsia" w:asciiTheme="minorEastAsia" w:hAnsiTheme="minorEastAsia" w:eastAsiaTheme="minorEastAsia" w:cstheme="minorEastAsia"/>
                <w:kern w:val="0"/>
                <w:sz w:val="21"/>
                <w:szCs w:val="21"/>
                <w:lang w:bidi="ar"/>
              </w:rPr>
              <w:t xml:space="preserve"> </w:t>
            </w:r>
          </w:p>
        </w:tc>
        <w:tc>
          <w:tcPr>
            <w:tcW w:w="3108"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val="en-US" w:eastAsia="zh-CN" w:bidi="ar"/>
              </w:rPr>
              <w:t>14mm镀金咪芯</w:t>
            </w:r>
            <w:r>
              <w:rPr>
                <w:rFonts w:hint="eastAsia" w:asciiTheme="minorEastAsia" w:hAnsiTheme="minorEastAsia" w:eastAsiaTheme="minorEastAsia" w:cstheme="minorEastAsia"/>
                <w:kern w:val="0"/>
                <w:sz w:val="21"/>
                <w:szCs w:val="21"/>
                <w:lang w:bidi="ar"/>
              </w:rPr>
              <w:t xml:space="preserve"> </w:t>
            </w:r>
          </w:p>
        </w:tc>
        <w:tc>
          <w:tcPr>
            <w:tcW w:w="1446"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等效噪声 </w:t>
            </w:r>
          </w:p>
        </w:tc>
        <w:tc>
          <w:tcPr>
            <w:tcW w:w="3217"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20dBA（SPL）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频率响应 </w:t>
            </w:r>
          </w:p>
        </w:tc>
        <w:tc>
          <w:tcPr>
            <w:tcW w:w="3108"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30</w:t>
            </w:r>
            <w:r>
              <w:rPr>
                <w:rFonts w:hint="eastAsia" w:asciiTheme="minorEastAsia" w:hAnsiTheme="minorEastAsia" w:eastAsiaTheme="minorEastAsia" w:cstheme="minorEastAsia"/>
                <w:kern w:val="0"/>
                <w:sz w:val="21"/>
                <w:szCs w:val="21"/>
                <w:lang w:val="en-US" w:eastAsia="zh-CN" w:bidi="ar"/>
              </w:rPr>
              <w:t>Hz</w:t>
            </w:r>
            <w:r>
              <w:rPr>
                <w:rFonts w:hint="eastAsia" w:asciiTheme="minorEastAsia" w:hAnsiTheme="minorEastAsia" w:eastAsiaTheme="minorEastAsia" w:cstheme="minorEastAsia"/>
                <w:kern w:val="0"/>
                <w:sz w:val="21"/>
                <w:szCs w:val="21"/>
                <w:lang w:bidi="ar"/>
              </w:rPr>
              <w:t xml:space="preserve">~20KHz </w:t>
            </w:r>
          </w:p>
        </w:tc>
        <w:tc>
          <w:tcPr>
            <w:tcW w:w="1446"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最大声压级 </w:t>
            </w:r>
          </w:p>
        </w:tc>
        <w:tc>
          <w:tcPr>
            <w:tcW w:w="3217"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125dB（THD&lt;3%）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信噪比 </w:t>
            </w:r>
          </w:p>
        </w:tc>
        <w:tc>
          <w:tcPr>
            <w:tcW w:w="3108"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&gt;90dB </w:t>
            </w:r>
          </w:p>
        </w:tc>
        <w:tc>
          <w:tcPr>
            <w:tcW w:w="1446"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耳机输出接口 </w:t>
            </w:r>
          </w:p>
        </w:tc>
        <w:tc>
          <w:tcPr>
            <w:tcW w:w="3217"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Φ3.5mm立体式插孔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动态范围 </w:t>
            </w:r>
          </w:p>
        </w:tc>
        <w:tc>
          <w:tcPr>
            <w:tcW w:w="3108"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96dB </w:t>
            </w:r>
          </w:p>
        </w:tc>
        <w:tc>
          <w:tcPr>
            <w:tcW w:w="1446"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耳机负载 </w:t>
            </w:r>
          </w:p>
        </w:tc>
        <w:tc>
          <w:tcPr>
            <w:tcW w:w="3217"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&gt;16Ω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总谐波失真 </w:t>
            </w:r>
          </w:p>
        </w:tc>
        <w:tc>
          <w:tcPr>
            <w:tcW w:w="3108"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&lt; 0.05% </w:t>
            </w:r>
          </w:p>
        </w:tc>
        <w:tc>
          <w:tcPr>
            <w:tcW w:w="1446"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耳机音量 </w:t>
            </w:r>
          </w:p>
        </w:tc>
        <w:tc>
          <w:tcPr>
            <w:tcW w:w="3217"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10mW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麦克风灵敏度 </w:t>
            </w:r>
          </w:p>
        </w:tc>
        <w:tc>
          <w:tcPr>
            <w:tcW w:w="3108"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-37dB±2dB </w:t>
            </w:r>
          </w:p>
        </w:tc>
        <w:tc>
          <w:tcPr>
            <w:tcW w:w="1446"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eastAsia="zh-CN" w:bidi="ar"/>
              </w:rPr>
              <w:t>显示屏</w:t>
            </w:r>
            <w:r>
              <w:rPr>
                <w:rFonts w:hint="eastAsia" w:asciiTheme="minorEastAsia" w:hAnsiTheme="minorEastAsia" w:eastAsiaTheme="minorEastAsia" w:cstheme="minorEastAsia"/>
                <w:kern w:val="0"/>
                <w:sz w:val="21"/>
                <w:szCs w:val="21"/>
                <w:lang w:bidi="ar"/>
              </w:rPr>
              <w:t xml:space="preserve"> </w:t>
            </w:r>
          </w:p>
        </w:tc>
        <w:tc>
          <w:tcPr>
            <w:tcW w:w="3217" w:type="dxa"/>
            <w:noWrap w:val="0"/>
            <w:vAlign w:val="center"/>
          </w:tcPr>
          <w:p>
            <w:pPr>
              <w:widowControl/>
              <w:spacing w:line="23" w:lineRule="atLeas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kern w:val="0"/>
                <w:sz w:val="21"/>
                <w:szCs w:val="21"/>
                <w:lang w:val="en-US" w:eastAsia="zh-CN" w:bidi="ar"/>
              </w:rPr>
              <w:t>3.5英寸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工作电源 </w:t>
            </w:r>
          </w:p>
        </w:tc>
        <w:tc>
          <w:tcPr>
            <w:tcW w:w="3108"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24V DC±5％ </w:t>
            </w:r>
          </w:p>
        </w:tc>
        <w:tc>
          <w:tcPr>
            <w:tcW w:w="1446"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颜色 </w:t>
            </w:r>
          </w:p>
        </w:tc>
        <w:tc>
          <w:tcPr>
            <w:tcW w:w="3217"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灰色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工作电流 </w:t>
            </w:r>
          </w:p>
        </w:tc>
        <w:tc>
          <w:tcPr>
            <w:tcW w:w="3108"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50mA ±5％ </w:t>
            </w:r>
          </w:p>
        </w:tc>
        <w:tc>
          <w:tcPr>
            <w:tcW w:w="1446"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净重 </w:t>
            </w:r>
          </w:p>
        </w:tc>
        <w:tc>
          <w:tcPr>
            <w:tcW w:w="3217"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0.</w:t>
            </w:r>
            <w:r>
              <w:rPr>
                <w:rFonts w:hint="eastAsia" w:asciiTheme="minorEastAsia" w:hAnsiTheme="minorEastAsia" w:eastAsiaTheme="minorEastAsia" w:cstheme="minorEastAsia"/>
                <w:kern w:val="0"/>
                <w:sz w:val="21"/>
                <w:szCs w:val="21"/>
                <w:lang w:val="en-US" w:eastAsia="zh-CN" w:bidi="ar"/>
              </w:rPr>
              <w:t>90</w:t>
            </w:r>
            <w:r>
              <w:rPr>
                <w:rFonts w:hint="eastAsia" w:asciiTheme="minorEastAsia" w:hAnsiTheme="minorEastAsia" w:eastAsiaTheme="minorEastAsia" w:cstheme="minorEastAsia"/>
                <w:kern w:val="0"/>
                <w:sz w:val="21"/>
                <w:szCs w:val="21"/>
                <w:lang w:bidi="ar"/>
              </w:rPr>
              <w:t xml:space="preserve">Kg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连接方式 </w:t>
            </w:r>
          </w:p>
        </w:tc>
        <w:tc>
          <w:tcPr>
            <w:tcW w:w="3108"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T型头、环形手拉手 </w:t>
            </w:r>
          </w:p>
        </w:tc>
        <w:tc>
          <w:tcPr>
            <w:tcW w:w="1446"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外型尺寸</w:t>
            </w:r>
          </w:p>
        </w:tc>
        <w:tc>
          <w:tcPr>
            <w:tcW w:w="3217"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130×100×55mm （不含咪杆）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32"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连接头 </w:t>
            </w:r>
          </w:p>
        </w:tc>
        <w:tc>
          <w:tcPr>
            <w:tcW w:w="3108"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大8芯（或网口） </w:t>
            </w:r>
          </w:p>
        </w:tc>
        <w:tc>
          <w:tcPr>
            <w:tcW w:w="1446"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 xml:space="preserve">安装方式 </w:t>
            </w:r>
          </w:p>
        </w:tc>
        <w:tc>
          <w:tcPr>
            <w:tcW w:w="3217" w:type="dxa"/>
            <w:noWrap w:val="0"/>
            <w:vAlign w:val="center"/>
          </w:tcPr>
          <w:p>
            <w:pPr>
              <w:widowControl/>
              <w:spacing w:line="23"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桌面式</w:t>
            </w:r>
          </w:p>
        </w:tc>
      </w:tr>
    </w:tbl>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outlineLvl w:val="0"/>
        <w:rPr>
          <w:rFonts w:hint="eastAsia" w:ascii="微软雅黑" w:hAnsi="微软雅黑" w:eastAsia="微软雅黑" w:cs="微软雅黑"/>
          <w:b/>
          <w:bCs/>
          <w:kern w:val="44"/>
          <w:sz w:val="44"/>
          <w:szCs w:val="44"/>
          <w:lang w:val="en-US" w:eastAsia="zh-CN" w:bidi="ar-SA"/>
        </w:rPr>
      </w:pPr>
      <w:bookmarkStart w:id="131" w:name="_Toc16959"/>
      <w:r>
        <w:rPr>
          <w:rFonts w:hint="eastAsia" w:ascii="微软雅黑" w:hAnsi="微软雅黑" w:eastAsia="微软雅黑" w:cs="微软雅黑"/>
          <w:b/>
          <w:bCs/>
          <w:kern w:val="44"/>
          <w:sz w:val="44"/>
          <w:szCs w:val="44"/>
          <w:lang w:val="en-US" w:eastAsia="zh-CN" w:bidi="ar-SA"/>
        </w:rPr>
        <w:t>七、连接线缆焊接图</w:t>
      </w:r>
      <w:bookmarkEnd w:id="131"/>
    </w:p>
    <w:p>
      <w:pPr>
        <w:tabs>
          <w:tab w:val="left" w:pos="4200"/>
        </w:tabs>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1、如自行焊接延长线，请咨询技术人员或参照如下图</w:t>
      </w:r>
      <w:r>
        <w:rPr>
          <w:rFonts w:hint="eastAsia" w:ascii="微软雅黑" w:hAnsi="微软雅黑" w:eastAsia="微软雅黑" w:cs="微软雅黑"/>
          <w:sz w:val="21"/>
          <w:szCs w:val="21"/>
          <w:lang w:val="en-US" w:eastAsia="zh-CN"/>
        </w:rPr>
        <w:t>(主机端带紧锁头)</w:t>
      </w:r>
      <w:r>
        <w:rPr>
          <w:rFonts w:hint="eastAsia" w:ascii="微软雅黑" w:hAnsi="微软雅黑" w:eastAsia="微软雅黑" w:cs="微软雅黑"/>
          <w:sz w:val="21"/>
          <w:szCs w:val="21"/>
        </w:rPr>
        <w:t>。</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4962525" cy="2160270"/>
            <wp:effectExtent l="0" t="0" r="0" b="1905"/>
            <wp:docPr id="79" name="图片 65" descr="8140接线图"/>
            <wp:cNvGraphicFramePr/>
            <a:graphic xmlns:a="http://schemas.openxmlformats.org/drawingml/2006/main">
              <a:graphicData uri="http://schemas.openxmlformats.org/drawingml/2006/picture">
                <pic:pic xmlns:pic="http://schemas.openxmlformats.org/drawingml/2006/picture">
                  <pic:nvPicPr>
                    <pic:cNvPr id="79" name="图片 65" descr="8140接线图"/>
                    <pic:cNvPicPr preferRelativeResize="0"/>
                  </pic:nvPicPr>
                  <pic:blipFill>
                    <a:blip r:embed="rId87"/>
                    <a:stretch>
                      <a:fillRect/>
                    </a:stretch>
                  </pic:blipFill>
                  <pic:spPr>
                    <a:xfrm>
                      <a:off x="0" y="0"/>
                      <a:ext cx="4962525" cy="2160270"/>
                    </a:xfrm>
                    <a:prstGeom prst="rect">
                      <a:avLst/>
                    </a:prstGeom>
                    <a:noFill/>
                    <a:ln>
                      <a:noFill/>
                    </a:ln>
                  </pic:spPr>
                </pic:pic>
              </a:graphicData>
            </a:graphic>
          </wp:inline>
        </w:drawing>
      </w:r>
    </w:p>
    <w:p>
      <w:pPr>
        <w:jc w:val="center"/>
        <w:rPr>
          <w:rFonts w:hint="eastAsia" w:ascii="微软雅黑" w:hAnsi="微软雅黑" w:eastAsia="微软雅黑" w:cs="微软雅黑"/>
          <w:sz w:val="21"/>
          <w:szCs w:val="21"/>
        </w:rPr>
      </w:pPr>
    </w:p>
    <w:p>
      <w:pPr>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2、会议话筒到话筒连接线的焊法，必需使用原装专用8芯会议线缆</w:t>
      </w:r>
      <w:r>
        <w:rPr>
          <w:rFonts w:hint="eastAsia" w:ascii="微软雅黑" w:hAnsi="微软雅黑" w:eastAsia="微软雅黑" w:cs="微软雅黑"/>
          <w:sz w:val="21"/>
          <w:szCs w:val="21"/>
          <w:lang w:eastAsia="zh-CN"/>
        </w:rPr>
        <w:t>（适用主机不带紧锁头延长线）</w:t>
      </w:r>
      <w:r>
        <w:rPr>
          <w:rFonts w:hint="eastAsia" w:ascii="微软雅黑" w:hAnsi="微软雅黑" w:eastAsia="微软雅黑" w:cs="微软雅黑"/>
          <w:sz w:val="21"/>
          <w:szCs w:val="21"/>
        </w:rPr>
        <w:t>。</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4962525" cy="2160270"/>
            <wp:effectExtent l="0" t="0" r="0" b="1905"/>
            <wp:docPr id="78" name="图片 66" descr="话筒间的航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6" descr="话筒间的航线图"/>
                    <pic:cNvPicPr>
                      <a:picLocks noChangeAspect="1"/>
                    </pic:cNvPicPr>
                  </pic:nvPicPr>
                  <pic:blipFill>
                    <a:blip r:embed="rId88"/>
                    <a:stretch>
                      <a:fillRect/>
                    </a:stretch>
                  </pic:blipFill>
                  <pic:spPr>
                    <a:xfrm>
                      <a:off x="0" y="0"/>
                      <a:ext cx="4962525" cy="2160270"/>
                    </a:xfrm>
                    <a:prstGeom prst="rect">
                      <a:avLst/>
                    </a:prstGeom>
                    <a:noFill/>
                    <a:ln>
                      <a:noFill/>
                    </a:ln>
                  </pic:spPr>
                </pic:pic>
              </a:graphicData>
            </a:graphic>
          </wp:inline>
        </w:drawing>
      </w:r>
    </w:p>
    <w:p>
      <w:pPr>
        <w:jc w:val="center"/>
        <w:rPr>
          <w:rFonts w:hint="eastAsia" w:ascii="微软雅黑" w:hAnsi="微软雅黑" w:eastAsia="微软雅黑" w:cs="微软雅黑"/>
          <w:sz w:val="21"/>
          <w:szCs w:val="21"/>
        </w:rPr>
      </w:pPr>
    </w:p>
    <w:p>
      <w:pPr>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3、会议主机到调音台连接线的焊法，必需使用专用的音频线。</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4962525" cy="2160270"/>
            <wp:effectExtent l="0" t="0" r="0" b="1905"/>
            <wp:docPr id="80" name="图片 67" descr="音频焊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7" descr="音频焊线图"/>
                    <pic:cNvPicPr>
                      <a:picLocks noChangeAspect="1"/>
                    </pic:cNvPicPr>
                  </pic:nvPicPr>
                  <pic:blipFill>
                    <a:blip r:embed="rId89"/>
                    <a:stretch>
                      <a:fillRect/>
                    </a:stretch>
                  </pic:blipFill>
                  <pic:spPr>
                    <a:xfrm>
                      <a:off x="0" y="0"/>
                      <a:ext cx="4962525" cy="2160270"/>
                    </a:xfrm>
                    <a:prstGeom prst="rect">
                      <a:avLst/>
                    </a:prstGeom>
                    <a:noFill/>
                    <a:ln>
                      <a:noFill/>
                    </a:ln>
                  </pic:spPr>
                </pic:pic>
              </a:graphicData>
            </a:graphic>
          </wp:inline>
        </w:drawing>
      </w:r>
      <w:bookmarkStart w:id="132" w:name="_Toc18496"/>
    </w:p>
    <w:p>
      <w:pPr>
        <w:pStyle w:val="2"/>
        <w:rPr>
          <w:rFonts w:hint="eastAsia" w:ascii="微软雅黑" w:hAnsi="微软雅黑" w:eastAsia="微软雅黑" w:cs="微软雅黑"/>
          <w:sz w:val="21"/>
          <w:szCs w:val="21"/>
        </w:rPr>
      </w:pPr>
    </w:p>
    <w:p>
      <w:pPr>
        <w:pStyle w:val="2"/>
        <w:rPr>
          <w:rFonts w:hint="eastAsia" w:ascii="微软雅黑" w:hAnsi="微软雅黑" w:eastAsia="微软雅黑" w:cs="微软雅黑"/>
          <w:sz w:val="21"/>
          <w:szCs w:val="21"/>
        </w:rPr>
      </w:pPr>
    </w:p>
    <w:p>
      <w:pPr>
        <w:pStyle w:val="2"/>
        <w:rPr>
          <w:rFonts w:hint="eastAsia" w:ascii="微软雅黑" w:hAnsi="微软雅黑" w:eastAsia="微软雅黑" w:cs="微软雅黑"/>
          <w:sz w:val="21"/>
          <w:szCs w:val="21"/>
        </w:rPr>
      </w:pPr>
    </w:p>
    <w:p>
      <w:pPr>
        <w:pStyle w:val="2"/>
        <w:rPr>
          <w:rFonts w:hint="eastAsia" w:ascii="微软雅黑" w:hAnsi="微软雅黑" w:eastAsia="微软雅黑" w:cs="微软雅黑"/>
          <w:sz w:val="21"/>
          <w:szCs w:val="21"/>
        </w:rPr>
      </w:pPr>
    </w:p>
    <w:p>
      <w:pPr>
        <w:pStyle w:val="2"/>
        <w:rPr>
          <w:rFonts w:hint="eastAsia" w:ascii="微软雅黑" w:hAnsi="微软雅黑" w:eastAsia="微软雅黑" w:cs="微软雅黑"/>
          <w:sz w:val="21"/>
          <w:szCs w:val="21"/>
        </w:rPr>
      </w:pPr>
    </w:p>
    <w:p>
      <w:pPr>
        <w:pStyle w:val="2"/>
        <w:rPr>
          <w:rFonts w:hint="eastAsia" w:ascii="微软雅黑" w:hAnsi="微软雅黑" w:eastAsia="微软雅黑" w:cs="微软雅黑"/>
          <w:sz w:val="21"/>
          <w:szCs w:val="21"/>
        </w:rPr>
      </w:pPr>
    </w:p>
    <w:p>
      <w:pPr>
        <w:pStyle w:val="2"/>
        <w:rPr>
          <w:rFonts w:hint="eastAsia" w:ascii="微软雅黑" w:hAnsi="微软雅黑" w:eastAsia="微软雅黑" w:cs="微软雅黑"/>
          <w:sz w:val="21"/>
          <w:szCs w:val="21"/>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outlineLvl w:val="0"/>
        <w:rPr>
          <w:rFonts w:hint="eastAsia" w:ascii="微软雅黑" w:hAnsi="微软雅黑" w:eastAsia="微软雅黑" w:cs="微软雅黑"/>
          <w:b/>
          <w:bCs/>
          <w:kern w:val="44"/>
          <w:sz w:val="44"/>
          <w:szCs w:val="44"/>
          <w:lang w:val="en-US" w:eastAsia="zh-CN" w:bidi="ar-SA"/>
        </w:rPr>
      </w:pPr>
      <w:bookmarkStart w:id="133" w:name="_Toc19306"/>
      <w:r>
        <w:rPr>
          <w:rFonts w:hint="eastAsia" w:ascii="微软雅黑" w:hAnsi="微软雅黑" w:eastAsia="微软雅黑" w:cs="微软雅黑"/>
          <w:b/>
          <w:bCs/>
          <w:kern w:val="44"/>
          <w:sz w:val="44"/>
          <w:szCs w:val="44"/>
          <w:lang w:val="en-US" w:eastAsia="zh-CN" w:bidi="ar-SA"/>
        </w:rPr>
        <w:t>八、常见故障排除</w:t>
      </w:r>
      <w:bookmarkEnd w:id="132"/>
      <w:bookmarkEnd w:id="133"/>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5"/>
        <w:gridCol w:w="2733"/>
        <w:gridCol w:w="4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345" w:type="dxa"/>
            <w:shd w:val="clear" w:color="auto" w:fill="CCCCCC"/>
            <w:noWrap w:val="0"/>
            <w:vAlign w:val="center"/>
          </w:tcPr>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故障现象</w:t>
            </w:r>
          </w:p>
        </w:tc>
        <w:tc>
          <w:tcPr>
            <w:tcW w:w="2733" w:type="dxa"/>
            <w:shd w:val="clear" w:color="auto" w:fill="CCCCCC"/>
            <w:noWrap w:val="0"/>
            <w:vAlign w:val="center"/>
          </w:tcPr>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原因分析</w:t>
            </w:r>
          </w:p>
        </w:tc>
        <w:tc>
          <w:tcPr>
            <w:tcW w:w="4161" w:type="dxa"/>
            <w:shd w:val="clear" w:color="auto" w:fill="CCCCCC"/>
            <w:noWrap w:val="0"/>
            <w:vAlign w:val="center"/>
          </w:tcPr>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345" w:type="dxa"/>
            <w:vMerge w:val="restart"/>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打开会议主机无反应(即电源指示灯不亮)</w:t>
            </w:r>
          </w:p>
        </w:tc>
        <w:tc>
          <w:tcPr>
            <w:tcW w:w="2733"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供电设备故障</w:t>
            </w:r>
          </w:p>
        </w:tc>
        <w:tc>
          <w:tcPr>
            <w:tcW w:w="4161"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将供电设备故障排除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345" w:type="dxa"/>
            <w:vMerge w:val="continue"/>
            <w:noWrap w:val="0"/>
            <w:vAlign w:val="center"/>
          </w:tcPr>
          <w:p>
            <w:pPr>
              <w:rPr>
                <w:rFonts w:hint="eastAsia" w:asciiTheme="minorEastAsia" w:hAnsiTheme="minorEastAsia" w:eastAsiaTheme="minorEastAsia" w:cstheme="minorEastAsia"/>
                <w:sz w:val="21"/>
                <w:szCs w:val="21"/>
              </w:rPr>
            </w:pPr>
          </w:p>
        </w:tc>
        <w:tc>
          <w:tcPr>
            <w:tcW w:w="2733"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电源线或插头没接</w:t>
            </w:r>
          </w:p>
        </w:tc>
        <w:tc>
          <w:tcPr>
            <w:tcW w:w="4161"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正常的连接电源线及插紧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345" w:type="dxa"/>
            <w:vMerge w:val="continue"/>
            <w:noWrap w:val="0"/>
            <w:vAlign w:val="center"/>
          </w:tcPr>
          <w:p>
            <w:pPr>
              <w:rPr>
                <w:rFonts w:hint="eastAsia" w:asciiTheme="minorEastAsia" w:hAnsiTheme="minorEastAsia" w:eastAsiaTheme="minorEastAsia" w:cstheme="minorEastAsia"/>
                <w:sz w:val="21"/>
                <w:szCs w:val="21"/>
              </w:rPr>
            </w:pPr>
          </w:p>
        </w:tc>
        <w:tc>
          <w:tcPr>
            <w:tcW w:w="2733"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前面板电源开始是否开启</w:t>
            </w:r>
          </w:p>
        </w:tc>
        <w:tc>
          <w:tcPr>
            <w:tcW w:w="4161" w:type="dxa"/>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确保电源开关处在“</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eastAsia="zh-CN"/>
              </w:rPr>
              <w:t>”打开的位置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345" w:type="dxa"/>
            <w:vMerge w:val="continue"/>
            <w:noWrap w:val="0"/>
            <w:vAlign w:val="center"/>
          </w:tcPr>
          <w:p>
            <w:pPr>
              <w:rPr>
                <w:rFonts w:hint="eastAsia" w:asciiTheme="minorEastAsia" w:hAnsiTheme="minorEastAsia" w:eastAsiaTheme="minorEastAsia" w:cstheme="minorEastAsia"/>
                <w:sz w:val="21"/>
                <w:szCs w:val="21"/>
              </w:rPr>
            </w:pPr>
          </w:p>
        </w:tc>
        <w:tc>
          <w:tcPr>
            <w:tcW w:w="2733"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交流保险管坏了</w:t>
            </w:r>
          </w:p>
        </w:tc>
        <w:tc>
          <w:tcPr>
            <w:tcW w:w="4161"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更换保险管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2345" w:type="dxa"/>
            <w:vMerge w:val="restart"/>
            <w:noWrap w:val="0"/>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编号无反应</w:t>
            </w:r>
            <w:r>
              <w:rPr>
                <w:rFonts w:hint="eastAsia" w:asciiTheme="minorEastAsia" w:hAnsiTheme="minorEastAsia" w:eastAsiaTheme="minorEastAsia" w:cstheme="minorEastAsia"/>
                <w:sz w:val="21"/>
                <w:szCs w:val="21"/>
                <w:lang w:eastAsia="zh-CN"/>
              </w:rPr>
              <w:t>或无法编号</w:t>
            </w:r>
          </w:p>
        </w:tc>
        <w:tc>
          <w:tcPr>
            <w:tcW w:w="2733"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主机</w:t>
            </w:r>
            <w:r>
              <w:rPr>
                <w:rFonts w:hint="eastAsia" w:asciiTheme="minorEastAsia" w:hAnsiTheme="minorEastAsia" w:eastAsiaTheme="minorEastAsia" w:cstheme="minorEastAsia"/>
                <w:sz w:val="21"/>
                <w:szCs w:val="21"/>
                <w:lang w:eastAsia="zh-CN"/>
              </w:rPr>
              <w:t>上没发起</w:t>
            </w:r>
            <w:r>
              <w:rPr>
                <w:rFonts w:hint="eastAsia" w:asciiTheme="minorEastAsia" w:hAnsiTheme="minorEastAsia" w:eastAsiaTheme="minorEastAsia" w:cstheme="minorEastAsia"/>
                <w:sz w:val="21"/>
                <w:szCs w:val="21"/>
              </w:rPr>
              <w:t>编号功能</w:t>
            </w:r>
          </w:p>
        </w:tc>
        <w:tc>
          <w:tcPr>
            <w:tcW w:w="4161"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在会议主机有编号功能，需要手动按单元开关键“</w:t>
            </w:r>
            <w:r>
              <w:rPr>
                <w:rFonts w:hint="eastAsia" w:asciiTheme="minorEastAsia" w:hAnsiTheme="minorEastAsia" w:eastAsiaTheme="minorEastAsia" w:cstheme="minorEastAsia"/>
                <w:sz w:val="21"/>
                <w:szCs w:val="21"/>
                <w:lang w:eastAsia="zh-CN"/>
              </w:rPr>
              <w:t>发言键</w:t>
            </w:r>
            <w:r>
              <w:rPr>
                <w:rFonts w:hint="eastAsia" w:asciiTheme="minorEastAsia" w:hAnsiTheme="minorEastAsia" w:eastAsiaTheme="minorEastAsia" w:cstheme="minorEastAsia"/>
                <w:sz w:val="21"/>
                <w:szCs w:val="21"/>
              </w:rPr>
              <w:t>”键为每个单元指定ID号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345" w:type="dxa"/>
            <w:vMerge w:val="continue"/>
            <w:noWrap w:val="0"/>
            <w:vAlign w:val="center"/>
          </w:tcPr>
          <w:p>
            <w:pPr>
              <w:jc w:val="center"/>
              <w:rPr>
                <w:rFonts w:hint="eastAsia" w:asciiTheme="minorEastAsia" w:hAnsiTheme="minorEastAsia" w:eastAsiaTheme="minorEastAsia" w:cstheme="minorEastAsia"/>
                <w:kern w:val="2"/>
                <w:sz w:val="21"/>
                <w:szCs w:val="21"/>
                <w:lang w:val="en-US" w:eastAsia="zh-CN" w:bidi="ar-SA"/>
              </w:rPr>
            </w:pPr>
          </w:p>
        </w:tc>
        <w:tc>
          <w:tcPr>
            <w:tcW w:w="2733" w:type="dxa"/>
            <w:noWrap w:val="0"/>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线缆连接松动</w:t>
            </w:r>
          </w:p>
        </w:tc>
        <w:tc>
          <w:tcPr>
            <w:tcW w:w="4161" w:type="dxa"/>
            <w:noWrap w:val="0"/>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重新检查会议单元与T型头之间的连接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345" w:type="dxa"/>
            <w:vMerge w:val="continue"/>
            <w:noWrap w:val="0"/>
            <w:vAlign w:val="center"/>
          </w:tcPr>
          <w:p>
            <w:pPr>
              <w:jc w:val="center"/>
              <w:rPr>
                <w:rFonts w:hint="eastAsia" w:asciiTheme="minorEastAsia" w:hAnsiTheme="minorEastAsia" w:eastAsiaTheme="minorEastAsia" w:cstheme="minorEastAsia"/>
                <w:kern w:val="2"/>
                <w:sz w:val="21"/>
                <w:szCs w:val="21"/>
                <w:lang w:val="en-US" w:eastAsia="zh-CN" w:bidi="ar-SA"/>
              </w:rPr>
            </w:pPr>
          </w:p>
        </w:tc>
        <w:tc>
          <w:tcPr>
            <w:tcW w:w="2733"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延长线是否有连接或焊接</w:t>
            </w:r>
          </w:p>
        </w:tc>
        <w:tc>
          <w:tcPr>
            <w:tcW w:w="4161" w:type="dxa"/>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检查延长线确保无误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345" w:type="dxa"/>
            <w:vMerge w:val="restart"/>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会议单元无声音</w:t>
            </w:r>
          </w:p>
        </w:tc>
        <w:tc>
          <w:tcPr>
            <w:tcW w:w="2733"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系统输出音量调至最小</w:t>
            </w:r>
          </w:p>
        </w:tc>
        <w:tc>
          <w:tcPr>
            <w:tcW w:w="4161"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检查会议主机</w:t>
            </w:r>
            <w:r>
              <w:rPr>
                <w:rFonts w:hint="eastAsia" w:asciiTheme="minorEastAsia" w:hAnsiTheme="minorEastAsia" w:eastAsiaTheme="minorEastAsia" w:cstheme="minorEastAsia"/>
                <w:sz w:val="21"/>
                <w:szCs w:val="21"/>
                <w:lang w:eastAsia="zh-CN"/>
              </w:rPr>
              <w:t>菜单中</w:t>
            </w:r>
            <w:r>
              <w:rPr>
                <w:rFonts w:hint="eastAsia" w:asciiTheme="minorEastAsia" w:hAnsiTheme="minorEastAsia" w:eastAsiaTheme="minorEastAsia" w:cstheme="minorEastAsia"/>
                <w:sz w:val="21"/>
                <w:szCs w:val="21"/>
              </w:rPr>
              <w:t>输出音量</w:t>
            </w:r>
            <w:r>
              <w:rPr>
                <w:rFonts w:hint="eastAsia" w:asciiTheme="minorEastAsia" w:hAnsiTheme="minorEastAsia" w:eastAsiaTheme="minorEastAsia" w:cstheme="minorEastAsia"/>
                <w:sz w:val="21"/>
                <w:szCs w:val="21"/>
                <w:lang w:eastAsia="zh-CN"/>
              </w:rPr>
              <w:t>的</w:t>
            </w:r>
            <w:r>
              <w:rPr>
                <w:rFonts w:hint="eastAsia" w:asciiTheme="minorEastAsia" w:hAnsiTheme="minorEastAsia" w:eastAsiaTheme="minorEastAsia" w:cstheme="minorEastAsia"/>
                <w:sz w:val="21"/>
                <w:szCs w:val="21"/>
              </w:rPr>
              <w:t>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2345" w:type="dxa"/>
            <w:vMerge w:val="continue"/>
            <w:noWrap w:val="0"/>
            <w:vAlign w:val="center"/>
          </w:tcPr>
          <w:p>
            <w:pPr>
              <w:jc w:val="center"/>
              <w:rPr>
                <w:rFonts w:hint="eastAsia" w:asciiTheme="minorEastAsia" w:hAnsiTheme="minorEastAsia" w:eastAsiaTheme="minorEastAsia" w:cstheme="minorEastAsia"/>
                <w:sz w:val="21"/>
                <w:szCs w:val="21"/>
              </w:rPr>
            </w:pPr>
          </w:p>
        </w:tc>
        <w:tc>
          <w:tcPr>
            <w:tcW w:w="2733" w:type="dxa"/>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输出音频线路与设备是否正常</w:t>
            </w:r>
          </w:p>
        </w:tc>
        <w:tc>
          <w:tcPr>
            <w:tcW w:w="4161"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检查线路连接与扩声系统，确保无误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2345" w:type="dxa"/>
            <w:vMerge w:val="restart"/>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会议主机连接好摄像机，但无法控制摄像机</w:t>
            </w:r>
          </w:p>
        </w:tc>
        <w:tc>
          <w:tcPr>
            <w:tcW w:w="2733"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会议主机与摄像机的通讯协议、波特率不一致</w:t>
            </w:r>
          </w:p>
        </w:tc>
        <w:tc>
          <w:tcPr>
            <w:tcW w:w="4161"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重新检查设置会议主机与摄像机通讯协议、波特率，保持两者设置统一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345" w:type="dxa"/>
            <w:vMerge w:val="continue"/>
            <w:noWrap w:val="0"/>
            <w:vAlign w:val="center"/>
          </w:tcPr>
          <w:p>
            <w:pPr>
              <w:rPr>
                <w:rFonts w:hint="eastAsia" w:asciiTheme="minorEastAsia" w:hAnsiTheme="minorEastAsia" w:eastAsiaTheme="minorEastAsia" w:cstheme="minorEastAsia"/>
                <w:sz w:val="21"/>
                <w:szCs w:val="21"/>
              </w:rPr>
            </w:pPr>
          </w:p>
        </w:tc>
        <w:tc>
          <w:tcPr>
            <w:tcW w:w="2733"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是否选择对应的摄像机号</w:t>
            </w:r>
          </w:p>
        </w:tc>
        <w:tc>
          <w:tcPr>
            <w:tcW w:w="4161"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选择正确的摄像机地址号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345" w:type="dxa"/>
            <w:vMerge w:val="continue"/>
            <w:noWrap w:val="0"/>
            <w:vAlign w:val="center"/>
          </w:tcPr>
          <w:p>
            <w:pPr>
              <w:rPr>
                <w:rFonts w:hint="eastAsia" w:asciiTheme="minorEastAsia" w:hAnsiTheme="minorEastAsia" w:eastAsiaTheme="minorEastAsia" w:cstheme="minorEastAsia"/>
                <w:sz w:val="21"/>
                <w:szCs w:val="21"/>
              </w:rPr>
            </w:pPr>
          </w:p>
        </w:tc>
        <w:tc>
          <w:tcPr>
            <w:tcW w:w="2733" w:type="dxa"/>
            <w:noWrap w:val="0"/>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eastAsia="zh-CN"/>
              </w:rPr>
              <w:t>摄像机控制方式选择有误</w:t>
            </w:r>
          </w:p>
        </w:tc>
        <w:tc>
          <w:tcPr>
            <w:tcW w:w="4161" w:type="dxa"/>
            <w:noWrap w:val="0"/>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确定是采用RS-485或者RS-232的连接方式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345" w:type="dxa"/>
            <w:vMerge w:val="continue"/>
            <w:noWrap w:val="0"/>
            <w:vAlign w:val="center"/>
          </w:tcPr>
          <w:p>
            <w:pPr>
              <w:rPr>
                <w:rFonts w:hint="eastAsia" w:asciiTheme="minorEastAsia" w:hAnsiTheme="minorEastAsia" w:eastAsiaTheme="minorEastAsia" w:cstheme="minorEastAsia"/>
                <w:sz w:val="21"/>
                <w:szCs w:val="21"/>
              </w:rPr>
            </w:pPr>
          </w:p>
        </w:tc>
        <w:tc>
          <w:tcPr>
            <w:tcW w:w="2733" w:type="dxa"/>
            <w:noWrap w:val="0"/>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eastAsia="zh-CN"/>
              </w:rPr>
              <w:t>摄像机电源是否开启</w:t>
            </w:r>
          </w:p>
        </w:tc>
        <w:tc>
          <w:tcPr>
            <w:tcW w:w="4161" w:type="dxa"/>
            <w:noWrap w:val="0"/>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eastAsia="zh-CN"/>
              </w:rPr>
              <w:t>排查电源连接情况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345" w:type="dxa"/>
            <w:vMerge w:val="continue"/>
            <w:noWrap w:val="0"/>
            <w:vAlign w:val="center"/>
          </w:tcPr>
          <w:p>
            <w:pPr>
              <w:rPr>
                <w:rFonts w:hint="eastAsia" w:asciiTheme="minorEastAsia" w:hAnsiTheme="minorEastAsia" w:eastAsiaTheme="minorEastAsia" w:cstheme="minorEastAsia"/>
                <w:sz w:val="21"/>
                <w:szCs w:val="21"/>
              </w:rPr>
            </w:pPr>
          </w:p>
        </w:tc>
        <w:tc>
          <w:tcPr>
            <w:tcW w:w="2733" w:type="dxa"/>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摄像机控制线连接有误</w:t>
            </w:r>
          </w:p>
        </w:tc>
        <w:tc>
          <w:tcPr>
            <w:tcW w:w="4161" w:type="dxa"/>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按正确的接线方式连接摄像机的控制线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exact"/>
          <w:jc w:val="center"/>
        </w:trPr>
        <w:tc>
          <w:tcPr>
            <w:tcW w:w="2345" w:type="dxa"/>
            <w:vMerge w:val="restart"/>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设置好自动摄像跟踪，开启会议单元不跟踪</w:t>
            </w:r>
          </w:p>
        </w:tc>
        <w:tc>
          <w:tcPr>
            <w:tcW w:w="2733"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会议主机设置成自由发言模式</w:t>
            </w:r>
          </w:p>
        </w:tc>
        <w:tc>
          <w:tcPr>
            <w:tcW w:w="4161"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把会议主机发言模式设置成先</w:t>
            </w:r>
            <w:r>
              <w:rPr>
                <w:rFonts w:hint="eastAsia" w:asciiTheme="minorEastAsia" w:hAnsiTheme="minorEastAsia" w:eastAsiaTheme="minorEastAsia" w:cstheme="minorEastAsia"/>
                <w:sz w:val="21"/>
                <w:szCs w:val="21"/>
                <w:lang w:eastAsia="zh-CN"/>
              </w:rPr>
              <w:t>进</w:t>
            </w:r>
            <w:r>
              <w:rPr>
                <w:rFonts w:hint="eastAsia" w:asciiTheme="minorEastAsia" w:hAnsiTheme="minorEastAsia" w:eastAsiaTheme="minorEastAsia" w:cstheme="minorEastAsia"/>
                <w:sz w:val="21"/>
                <w:szCs w:val="21"/>
              </w:rPr>
              <w:t>先出模式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345" w:type="dxa"/>
            <w:vMerge w:val="continue"/>
            <w:noWrap w:val="0"/>
            <w:vAlign w:val="center"/>
          </w:tcPr>
          <w:p>
            <w:pPr>
              <w:jc w:val="center"/>
              <w:rPr>
                <w:rFonts w:hint="eastAsia" w:asciiTheme="minorEastAsia" w:hAnsiTheme="minorEastAsia" w:eastAsiaTheme="minorEastAsia" w:cstheme="minorEastAsia"/>
                <w:sz w:val="21"/>
                <w:szCs w:val="21"/>
              </w:rPr>
            </w:pPr>
          </w:p>
        </w:tc>
        <w:tc>
          <w:tcPr>
            <w:tcW w:w="2733"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摄像机控制线脱落</w:t>
            </w:r>
          </w:p>
        </w:tc>
        <w:tc>
          <w:tcPr>
            <w:tcW w:w="4161"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检查RS-232/485转换器及控制线缆连接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345" w:type="dxa"/>
            <w:vMerge w:val="continue"/>
            <w:noWrap w:val="0"/>
            <w:vAlign w:val="center"/>
          </w:tcPr>
          <w:p>
            <w:pPr>
              <w:jc w:val="center"/>
              <w:rPr>
                <w:rFonts w:hint="eastAsia" w:asciiTheme="minorEastAsia" w:hAnsiTheme="minorEastAsia" w:eastAsiaTheme="minorEastAsia" w:cstheme="minorEastAsia"/>
                <w:sz w:val="21"/>
                <w:szCs w:val="21"/>
              </w:rPr>
            </w:pPr>
          </w:p>
        </w:tc>
        <w:tc>
          <w:tcPr>
            <w:tcW w:w="2733" w:type="dxa"/>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会议单元编号不正常</w:t>
            </w:r>
          </w:p>
        </w:tc>
        <w:tc>
          <w:tcPr>
            <w:tcW w:w="4161"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需按</w:t>
            </w:r>
            <w:r>
              <w:rPr>
                <w:rFonts w:hint="eastAsia" w:asciiTheme="minorEastAsia" w:hAnsiTheme="minorEastAsia" w:eastAsiaTheme="minorEastAsia" w:cstheme="minorEastAsia"/>
                <w:sz w:val="21"/>
                <w:szCs w:val="21"/>
                <w:lang w:val="en-US" w:eastAsia="zh-CN"/>
              </w:rPr>
              <w:t>ID编号进行设置保存视频跟踪预置位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exact"/>
          <w:jc w:val="center"/>
        </w:trPr>
        <w:tc>
          <w:tcPr>
            <w:tcW w:w="2345" w:type="dxa"/>
            <w:vMerge w:val="restart"/>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摄像机视频信号无图像</w:t>
            </w:r>
          </w:p>
        </w:tc>
        <w:tc>
          <w:tcPr>
            <w:tcW w:w="2733"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是否是高清摄像机</w:t>
            </w:r>
          </w:p>
        </w:tc>
        <w:tc>
          <w:tcPr>
            <w:tcW w:w="4161"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高清摄像机的视频信号需要直接连接高清矩阵或高清显示设备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345" w:type="dxa"/>
            <w:vMerge w:val="continue"/>
            <w:noWrap w:val="0"/>
            <w:vAlign w:val="center"/>
          </w:tcPr>
          <w:p>
            <w:pPr>
              <w:jc w:val="center"/>
              <w:rPr>
                <w:rFonts w:hint="eastAsia" w:asciiTheme="minorEastAsia" w:hAnsiTheme="minorEastAsia" w:eastAsiaTheme="minorEastAsia" w:cstheme="minorEastAsia"/>
                <w:sz w:val="21"/>
                <w:szCs w:val="21"/>
              </w:rPr>
            </w:pPr>
          </w:p>
        </w:tc>
        <w:tc>
          <w:tcPr>
            <w:tcW w:w="2733"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视频线缆是否没连接正常</w:t>
            </w:r>
          </w:p>
        </w:tc>
        <w:tc>
          <w:tcPr>
            <w:tcW w:w="4161"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重新检查视频线头及线缆连接是否正确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345" w:type="dxa"/>
            <w:vMerge w:val="continue"/>
            <w:noWrap w:val="0"/>
            <w:vAlign w:val="center"/>
          </w:tcPr>
          <w:p>
            <w:pPr>
              <w:jc w:val="center"/>
              <w:rPr>
                <w:rFonts w:hint="eastAsia" w:asciiTheme="minorEastAsia" w:hAnsiTheme="minorEastAsia" w:eastAsiaTheme="minorEastAsia" w:cstheme="minorEastAsia"/>
                <w:sz w:val="21"/>
                <w:szCs w:val="21"/>
              </w:rPr>
            </w:pPr>
          </w:p>
        </w:tc>
        <w:tc>
          <w:tcPr>
            <w:tcW w:w="2733"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视频</w:t>
            </w:r>
            <w:r>
              <w:rPr>
                <w:rFonts w:hint="eastAsia" w:asciiTheme="minorEastAsia" w:hAnsiTheme="minorEastAsia" w:eastAsiaTheme="minorEastAsia" w:cstheme="minorEastAsia"/>
                <w:sz w:val="21"/>
                <w:szCs w:val="21"/>
                <w:lang w:val="en-US" w:eastAsia="zh-CN"/>
              </w:rPr>
              <w:t>HDMI线过长</w:t>
            </w:r>
          </w:p>
        </w:tc>
        <w:tc>
          <w:tcPr>
            <w:tcW w:w="4161"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确认线缆长度超出</w:t>
            </w:r>
            <w:r>
              <w:rPr>
                <w:rFonts w:hint="eastAsia" w:asciiTheme="minorEastAsia" w:hAnsiTheme="minorEastAsia" w:eastAsiaTheme="minorEastAsia" w:cstheme="minorEastAsia"/>
                <w:sz w:val="21"/>
                <w:szCs w:val="21"/>
                <w:lang w:val="en-US" w:eastAsia="zh-CN"/>
              </w:rPr>
              <w:t>HDMI线传输的距离范围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exact"/>
          <w:jc w:val="center"/>
        </w:trPr>
        <w:tc>
          <w:tcPr>
            <w:tcW w:w="2345" w:type="dxa"/>
            <w:noWrap w:val="0"/>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SD卡或U盘无法录音MP3文件</w:t>
            </w:r>
          </w:p>
        </w:tc>
        <w:tc>
          <w:tcPr>
            <w:tcW w:w="2733" w:type="dxa"/>
            <w:noWrap w:val="0"/>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SD卡或U盘占满或者写保护</w:t>
            </w:r>
          </w:p>
        </w:tc>
        <w:tc>
          <w:tcPr>
            <w:tcW w:w="4161" w:type="dxa"/>
            <w:noWrap w:val="0"/>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检测SD卡或U盘是否占满，取出SD卡或U盘取消写保护，排查SD卡或U盘是否不兼容等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exact"/>
          <w:jc w:val="center"/>
        </w:trPr>
        <w:tc>
          <w:tcPr>
            <w:tcW w:w="2345" w:type="dxa"/>
            <w:noWrap w:val="0"/>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SD卡或U盘上缺失录音文件</w:t>
            </w:r>
          </w:p>
        </w:tc>
        <w:tc>
          <w:tcPr>
            <w:tcW w:w="2733" w:type="dxa"/>
            <w:noWrap w:val="0"/>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在录音过程期间取出了SD卡或U盘</w:t>
            </w:r>
          </w:p>
        </w:tc>
        <w:tc>
          <w:tcPr>
            <w:tcW w:w="4161" w:type="dxa"/>
            <w:noWrap w:val="0"/>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务必在录音过程中先停止录音，然后再取出SD卡或U盘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9239" w:type="dxa"/>
            <w:gridSpan w:val="3"/>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备注：以上列举了些常见故障产生原因，以及解决方法，仅提供参考，如过遇到其他特殊故障，可以直接</w:t>
            </w:r>
            <w:r>
              <w:rPr>
                <w:rFonts w:hint="eastAsia" w:asciiTheme="minorEastAsia" w:hAnsiTheme="minorEastAsia" w:eastAsiaTheme="minorEastAsia" w:cstheme="minorEastAsia"/>
                <w:sz w:val="21"/>
                <w:szCs w:val="21"/>
                <w:lang w:eastAsia="zh-CN"/>
              </w:rPr>
              <w:t>该公司</w:t>
            </w:r>
            <w:r>
              <w:rPr>
                <w:rFonts w:hint="eastAsia" w:asciiTheme="minorEastAsia" w:hAnsiTheme="minorEastAsia" w:eastAsiaTheme="minorEastAsia" w:cstheme="minorEastAsia"/>
                <w:sz w:val="21"/>
                <w:szCs w:val="21"/>
              </w:rPr>
              <w:t>总部或当地经销商协商，请求给予技术支持。</w:t>
            </w:r>
          </w:p>
        </w:tc>
      </w:tr>
    </w:tbl>
    <w:p>
      <w:pPr>
        <w:pStyle w:val="2"/>
        <w:rPr>
          <w:rFonts w:hint="eastAsia" w:ascii="微软雅黑" w:hAnsi="微软雅黑" w:eastAsia="微软雅黑" w:cs="微软雅黑"/>
          <w:sz w:val="21"/>
          <w:szCs w:val="21"/>
          <w:lang w:val="en-US" w:eastAsia="zh-CN"/>
        </w:rPr>
      </w:pPr>
    </w:p>
    <w:sectPr>
      <w:headerReference r:id="rId10" w:type="default"/>
      <w:pgSz w:w="11906" w:h="16838"/>
      <w:pgMar w:top="1440" w:right="991" w:bottom="1440" w:left="993" w:header="454" w:footer="90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jc w:val="right"/>
      <w:rPr>
        <w:rFonts w:hint="eastAsia" w:ascii="黑体" w:eastAsia="黑体"/>
        <w:szCs w:val="21"/>
      </w:rPr>
    </w:pPr>
    <w:r>
      <w:rPr>
        <w:rFonts w:hint="eastAsia" w:ascii="微软雅黑" w:hAnsi="微软雅黑" w:eastAsia="微软雅黑" w:cs="微软雅黑"/>
        <w:kern w:val="0"/>
        <w:sz w:val="15"/>
        <w:szCs w:val="15"/>
      </w:rPr>
      <w:t xml:space="preserve">  </w:t>
    </w:r>
  </w:p>
  <w:p>
    <w:pPr>
      <w:pStyle w:val="14"/>
      <w:tabs>
        <w:tab w:val="left" w:pos="409"/>
        <w:tab w:val="center" w:pos="4774"/>
      </w:tabs>
      <w:ind w:right="360"/>
      <w:jc w:val="left"/>
      <w:rPr>
        <w:rFonts w:hint="eastAsia"/>
        <w:sz w:val="15"/>
        <w:szCs w:val="15"/>
      </w:rPr>
    </w:pPr>
    <w:r>
      <w:rPr>
        <w:sz w:val="18"/>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0</wp:posOffset>
              </wp:positionV>
              <wp:extent cx="975995" cy="16954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975995" cy="169545"/>
                      </a:xfrm>
                      <a:prstGeom prst="rect">
                        <a:avLst/>
                      </a:prstGeom>
                      <a:noFill/>
                      <a:ln>
                        <a:noFill/>
                      </a:ln>
                    </wps:spPr>
                    <wps:txbx>
                      <w:txbxContent>
                        <w:p>
                          <w:pPr>
                            <w:pStyle w:val="14"/>
                            <w:jc w:val="center"/>
                            <w:rPr>
                              <w:rFonts w:hint="eastAsia" w:ascii="微软雅黑" w:hAnsi="微软雅黑" w:eastAsia="微软雅黑" w:cs="微软雅黑"/>
                              <w:sz w:val="15"/>
                              <w:szCs w:val="15"/>
                              <w:lang w:eastAsia="zh-CN"/>
                            </w:rPr>
                          </w:pPr>
                          <w:r>
                            <w:rPr>
                              <w:rFonts w:hint="eastAsia" w:ascii="微软雅黑" w:hAnsi="微软雅黑" w:eastAsia="微软雅黑" w:cs="微软雅黑"/>
                              <w:sz w:val="15"/>
                              <w:szCs w:val="15"/>
                              <w:lang w:eastAsia="zh-CN"/>
                            </w:rPr>
                            <w:t xml:space="preserve">第 </w:t>
                          </w:r>
                          <w:r>
                            <w:rPr>
                              <w:rFonts w:hint="eastAsia" w:ascii="微软雅黑" w:hAnsi="微软雅黑" w:eastAsia="微软雅黑" w:cs="微软雅黑"/>
                              <w:sz w:val="15"/>
                              <w:szCs w:val="15"/>
                              <w:lang w:eastAsia="zh-CN"/>
                            </w:rPr>
                            <w:fldChar w:fldCharType="begin"/>
                          </w:r>
                          <w:r>
                            <w:rPr>
                              <w:rFonts w:hint="eastAsia" w:ascii="微软雅黑" w:hAnsi="微软雅黑" w:eastAsia="微软雅黑" w:cs="微软雅黑"/>
                              <w:sz w:val="15"/>
                              <w:szCs w:val="15"/>
                              <w:lang w:eastAsia="zh-CN"/>
                            </w:rPr>
                            <w:instrText xml:space="preserve"> PAGE  \* MERGEFORMAT </w:instrText>
                          </w:r>
                          <w:r>
                            <w:rPr>
                              <w:rFonts w:hint="eastAsia" w:ascii="微软雅黑" w:hAnsi="微软雅黑" w:eastAsia="微软雅黑" w:cs="微软雅黑"/>
                              <w:sz w:val="15"/>
                              <w:szCs w:val="15"/>
                              <w:lang w:eastAsia="zh-CN"/>
                            </w:rPr>
                            <w:fldChar w:fldCharType="separate"/>
                          </w:r>
                          <w:r>
                            <w:rPr>
                              <w:rFonts w:hint="eastAsia" w:ascii="微软雅黑" w:hAnsi="微软雅黑" w:eastAsia="微软雅黑" w:cs="微软雅黑"/>
                              <w:sz w:val="15"/>
                              <w:szCs w:val="15"/>
                              <w:lang w:eastAsia="zh-CN"/>
                            </w:rPr>
                            <w:t>2</w:t>
                          </w:r>
                          <w:r>
                            <w:rPr>
                              <w:rFonts w:hint="eastAsia" w:ascii="微软雅黑" w:hAnsi="微软雅黑" w:eastAsia="微软雅黑" w:cs="微软雅黑"/>
                              <w:sz w:val="15"/>
                              <w:szCs w:val="15"/>
                              <w:lang w:eastAsia="zh-CN"/>
                            </w:rPr>
                            <w:fldChar w:fldCharType="end"/>
                          </w:r>
                          <w:r>
                            <w:rPr>
                              <w:rFonts w:hint="eastAsia" w:ascii="微软雅黑" w:hAnsi="微软雅黑" w:eastAsia="微软雅黑" w:cs="微软雅黑"/>
                              <w:sz w:val="15"/>
                              <w:szCs w:val="15"/>
                              <w:lang w:eastAsia="zh-CN"/>
                            </w:rPr>
                            <w:t xml:space="preserve"> 页 共 </w:t>
                          </w:r>
                          <w:r>
                            <w:rPr>
                              <w:rFonts w:hint="eastAsia" w:ascii="微软雅黑" w:hAnsi="微软雅黑" w:eastAsia="微软雅黑" w:cs="微软雅黑"/>
                              <w:sz w:val="15"/>
                              <w:szCs w:val="15"/>
                              <w:lang w:val="en-US" w:eastAsia="zh-CN"/>
                            </w:rPr>
                            <w:t>14</w:t>
                          </w:r>
                          <w:r>
                            <w:rPr>
                              <w:rFonts w:hint="eastAsia" w:ascii="微软雅黑" w:hAnsi="微软雅黑" w:eastAsia="微软雅黑" w:cs="微软雅黑"/>
                              <w:sz w:val="15"/>
                              <w:szCs w:val="15"/>
                              <w:lang w:eastAsia="zh-CN"/>
                            </w:rPr>
                            <w:t xml:space="preserve"> 页</w:t>
                          </w:r>
                        </w:p>
                      </w:txbxContent>
                    </wps:txbx>
                    <wps:bodyPr lIns="0" tIns="0" rIns="0" bIns="0" upright="0"/>
                  </wps:wsp>
                </a:graphicData>
              </a:graphic>
            </wp:anchor>
          </w:drawing>
        </mc:Choice>
        <mc:Fallback>
          <w:pict>
            <v:shape id="_x0000_s1026" o:spid="_x0000_s1026" o:spt="202" type="#_x0000_t202" style="position:absolute;left:0pt;margin-top:0pt;height:13.35pt;width:76.85pt;mso-position-horizontal:left;mso-position-horizontal-relative:margin;z-index:251672576;mso-width-relative:page;mso-height-relative:page;" filled="f" stroked="f" coordsize="21600,21600" o:gfxdata="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uXNmNQAAAAEAQAADwAAAAAAAAABACAAAAAiAAAAZHJzL2Rvd25yZXYueG1sUEsBAhQA&#10;FAAAAAgAh07iQLIssiO9AQAAcwMAAA4AAAAAAAAAAQAgAAAAIwEAAGRycy9lMm9Eb2MueG1sUEsF&#10;BgAAAAAGAAYAWQEAAFIFAAAAAA==&#10;">
              <v:fill on="f" focussize="0,0"/>
              <v:stroke on="f"/>
              <v:imagedata o:title=""/>
              <o:lock v:ext="edit" aspectratio="f"/>
              <v:textbox inset="0mm,0mm,0mm,0mm">
                <w:txbxContent>
                  <w:p>
                    <w:pPr>
                      <w:pStyle w:val="14"/>
                      <w:jc w:val="center"/>
                      <w:rPr>
                        <w:rFonts w:hint="eastAsia" w:ascii="微软雅黑" w:hAnsi="微软雅黑" w:eastAsia="微软雅黑" w:cs="微软雅黑"/>
                        <w:sz w:val="15"/>
                        <w:szCs w:val="15"/>
                        <w:lang w:eastAsia="zh-CN"/>
                      </w:rPr>
                    </w:pPr>
                    <w:r>
                      <w:rPr>
                        <w:rFonts w:hint="eastAsia" w:ascii="微软雅黑" w:hAnsi="微软雅黑" w:eastAsia="微软雅黑" w:cs="微软雅黑"/>
                        <w:sz w:val="15"/>
                        <w:szCs w:val="15"/>
                        <w:lang w:eastAsia="zh-CN"/>
                      </w:rPr>
                      <w:t xml:space="preserve">第 </w:t>
                    </w:r>
                    <w:r>
                      <w:rPr>
                        <w:rFonts w:hint="eastAsia" w:ascii="微软雅黑" w:hAnsi="微软雅黑" w:eastAsia="微软雅黑" w:cs="微软雅黑"/>
                        <w:sz w:val="15"/>
                        <w:szCs w:val="15"/>
                        <w:lang w:eastAsia="zh-CN"/>
                      </w:rPr>
                      <w:fldChar w:fldCharType="begin"/>
                    </w:r>
                    <w:r>
                      <w:rPr>
                        <w:rFonts w:hint="eastAsia" w:ascii="微软雅黑" w:hAnsi="微软雅黑" w:eastAsia="微软雅黑" w:cs="微软雅黑"/>
                        <w:sz w:val="15"/>
                        <w:szCs w:val="15"/>
                        <w:lang w:eastAsia="zh-CN"/>
                      </w:rPr>
                      <w:instrText xml:space="preserve"> PAGE  \* MERGEFORMAT </w:instrText>
                    </w:r>
                    <w:r>
                      <w:rPr>
                        <w:rFonts w:hint="eastAsia" w:ascii="微软雅黑" w:hAnsi="微软雅黑" w:eastAsia="微软雅黑" w:cs="微软雅黑"/>
                        <w:sz w:val="15"/>
                        <w:szCs w:val="15"/>
                        <w:lang w:eastAsia="zh-CN"/>
                      </w:rPr>
                      <w:fldChar w:fldCharType="separate"/>
                    </w:r>
                    <w:r>
                      <w:rPr>
                        <w:rFonts w:hint="eastAsia" w:ascii="微软雅黑" w:hAnsi="微软雅黑" w:eastAsia="微软雅黑" w:cs="微软雅黑"/>
                        <w:sz w:val="15"/>
                        <w:szCs w:val="15"/>
                        <w:lang w:eastAsia="zh-CN"/>
                      </w:rPr>
                      <w:t>2</w:t>
                    </w:r>
                    <w:r>
                      <w:rPr>
                        <w:rFonts w:hint="eastAsia" w:ascii="微软雅黑" w:hAnsi="微软雅黑" w:eastAsia="微软雅黑" w:cs="微软雅黑"/>
                        <w:sz w:val="15"/>
                        <w:szCs w:val="15"/>
                        <w:lang w:eastAsia="zh-CN"/>
                      </w:rPr>
                      <w:fldChar w:fldCharType="end"/>
                    </w:r>
                    <w:r>
                      <w:rPr>
                        <w:rFonts w:hint="eastAsia" w:ascii="微软雅黑" w:hAnsi="微软雅黑" w:eastAsia="微软雅黑" w:cs="微软雅黑"/>
                        <w:sz w:val="15"/>
                        <w:szCs w:val="15"/>
                        <w:lang w:eastAsia="zh-CN"/>
                      </w:rPr>
                      <w:t xml:space="preserve"> 页 共 </w:t>
                    </w:r>
                    <w:r>
                      <w:rPr>
                        <w:rFonts w:hint="eastAsia" w:ascii="微软雅黑" w:hAnsi="微软雅黑" w:eastAsia="微软雅黑" w:cs="微软雅黑"/>
                        <w:sz w:val="15"/>
                        <w:szCs w:val="15"/>
                        <w:lang w:val="en-US" w:eastAsia="zh-CN"/>
                      </w:rPr>
                      <w:t>14</w:t>
                    </w:r>
                    <w:r>
                      <w:rPr>
                        <w:rFonts w:hint="eastAsia" w:ascii="微软雅黑" w:hAnsi="微软雅黑" w:eastAsia="微软雅黑" w:cs="微软雅黑"/>
                        <w:sz w:val="15"/>
                        <w:szCs w:val="15"/>
                        <w:lang w:eastAsia="zh-CN"/>
                      </w:rPr>
                      <w:t xml:space="preserve"> 页</w:t>
                    </w:r>
                  </w:p>
                </w:txbxContent>
              </v:textbox>
            </v:shape>
          </w:pict>
        </mc:Fallback>
      </mc:AlternateContent>
    </w:r>
    <w:r>
      <w:rPr>
        <w:rFonts w:hint="eastAsia" w:ascii="微软雅黑" w:hAnsi="微软雅黑" w:eastAsia="微软雅黑" w:cs="微软雅黑"/>
        <w:kern w:val="0"/>
        <w:sz w:val="15"/>
        <w:szCs w:val="15"/>
        <w:lang w:eastAsia="zh-CN"/>
      </w:rPr>
      <w:tab/>
    </w:r>
    <w:r>
      <w:rPr>
        <w:rFonts w:hint="eastAsia" w:ascii="微软雅黑" w:hAnsi="微软雅黑" w:eastAsia="微软雅黑" w:cs="微软雅黑"/>
        <w:kern w:val="0"/>
        <w:sz w:val="15"/>
        <w:szCs w:val="15"/>
        <w:lang w:eastAsia="zh-CN"/>
      </w:rPr>
      <w:tab/>
    </w:r>
    <w:r>
      <w:rPr>
        <w:rFonts w:hint="eastAsia" w:ascii="微软雅黑" w:hAnsi="微软雅黑" w:eastAsia="微软雅黑" w:cs="微软雅黑"/>
        <w:kern w:val="0"/>
        <w:sz w:val="15"/>
        <w:szCs w:val="15"/>
        <w:lang w:eastAsia="zh-CN"/>
      </w:rPr>
      <w:tab/>
    </w:r>
    <w:r>
      <w:rPr>
        <w:rFonts w:hint="eastAsia" w:ascii="微软雅黑" w:hAnsi="微软雅黑" w:eastAsia="微软雅黑" w:cs="微软雅黑"/>
        <w:kern w:val="0"/>
        <w:sz w:val="15"/>
        <w:szCs w:val="15"/>
      </w:rPr>
      <w:t xml:space="preserve">  </w:t>
    </w:r>
  </w:p>
  <w:p>
    <w:pPr>
      <w:pStyle w:val="14"/>
      <w:ind w:right="360"/>
      <w:jc w:val="center"/>
      <w:rPr>
        <w:rFonts w:hint="eastAsia"/>
        <w:sz w:val="15"/>
        <w:szCs w:val="15"/>
      </w:rPr>
    </w:pPr>
    <w:r>
      <w:rPr>
        <w:rFonts w:hint="eastAsia" w:ascii="黑体" w:eastAsia="黑体"/>
        <w:szCs w:val="21"/>
      </w:rPr>
      <mc:AlternateContent>
        <mc:Choice Requires="wps">
          <w:drawing>
            <wp:inline distT="0" distB="0" distL="114300" distR="114300">
              <wp:extent cx="6039485" cy="7620"/>
              <wp:effectExtent l="0" t="4445" r="8890" b="6985"/>
              <wp:docPr id="87" name="直接连接符 87"/>
              <wp:cNvGraphicFramePr/>
              <a:graphic xmlns:a="http://schemas.openxmlformats.org/drawingml/2006/main">
                <a:graphicData uri="http://schemas.microsoft.com/office/word/2010/wordprocessingShape">
                  <wps:wsp>
                    <wps:cNvCnPr>
                      <a:cxnSpLocks noRot="1"/>
                    </wps:cNvCnPr>
                    <wps:spPr>
                      <a:xfrm>
                        <a:off x="0" y="0"/>
                        <a:ext cx="6039485" cy="7620"/>
                      </a:xfrm>
                      <a:prstGeom prst="line">
                        <a:avLst/>
                      </a:prstGeom>
                      <a:ln w="6350" cap="flat" cmpd="sng">
                        <a:solidFill>
                          <a:srgbClr val="000000"/>
                        </a:solidFill>
                        <a:prstDash val="solid"/>
                        <a:headEnd type="none" w="med" len="med"/>
                        <a:tailEnd type="none" w="med" len="med"/>
                      </a:ln>
                    </wps:spPr>
                    <wps:bodyPr upright="1"/>
                  </wps:wsp>
                </a:graphicData>
              </a:graphic>
            </wp:inline>
          </w:drawing>
        </mc:Choice>
        <mc:Fallback>
          <w:pict>
            <v:line id="_x0000_s1026" o:spid="_x0000_s1026" o:spt="20" style="height:0.6pt;width:475.55pt;" filled="f" stroked="t" coordsize="21600,21600" o:gfxdata="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nzsk7QAAAAAwEAAA8AAAAAAAAAAQAgAAAAIgAAAGRycy9k&#10;b3ducmV2LnhtbFBLAQIUABQAAAAIAIdO4kB+JdPcCgIAAA8EAAAOAAAAAAAAAAEAIAAAAB8BAABk&#10;cnMvZTJvRG9jLnhtbFBLBQYAAAAABgAGAFkBAACbBQAAAAA=&#10;">
              <v:fill on="f" focussize="0,0"/>
              <v:stroke weight="0.5pt" color="#000000" joinstyle="round"/>
              <v:imagedata o:title=""/>
              <o:lock v:ext="edit" rotation="t" aspectratio="f"/>
              <w10:wrap type="none"/>
              <w10:anchorlo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rPr>
    </w:pPr>
    <w:r>
      <w:drawing>
        <wp:anchor distT="0" distB="0" distL="114300" distR="114300" simplePos="0" relativeHeight="251673600" behindDoc="0" locked="0" layoutInCell="1" allowOverlap="1">
          <wp:simplePos x="0" y="0"/>
          <wp:positionH relativeFrom="column">
            <wp:posOffset>5523865</wp:posOffset>
          </wp:positionH>
          <wp:positionV relativeFrom="paragraph">
            <wp:posOffset>125730</wp:posOffset>
          </wp:positionV>
          <wp:extent cx="586105" cy="586105"/>
          <wp:effectExtent l="0" t="0" r="4445" b="4445"/>
          <wp:wrapSquare wrapText="bothSides"/>
          <wp:docPr id="83" name="图片 83"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rPr>
        <w:rFonts w:hint="eastAsia"/>
        <w:lang w:val="en-US" w:eastAsia="zh-CN"/>
      </w:rPr>
      <w:t xml:space="preserve"> </w:t>
    </w:r>
    <w:r>
      <w:rPr>
        <w:rFonts w:hint="eastAsia"/>
      </w:rPr>
      <w:drawing>
        <wp:inline distT="0" distB="0" distL="114300" distR="114300">
          <wp:extent cx="3731260" cy="695325"/>
          <wp:effectExtent l="0" t="0" r="2540" b="0"/>
          <wp:docPr id="84" name="图片 84"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p>
  <w:p>
    <w:pPr>
      <w:pStyle w:val="14"/>
      <w:ind w:firstLine="3960" w:firstLineChars="2200"/>
    </w:pPr>
    <w:r>
      <w:rPr>
        <w:sz w:val="18"/>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600" w:firstLineChars="1800"/>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hint="eastAsia" w:ascii="Times New Roman" w:hAnsi="Times New Roman" w:eastAsia="宋体" w:cs="Times New Roman"/>
                              <w:b/>
                              <w:bCs/>
                              <w:color w:val="171A1D"/>
                              <w:sz w:val="20"/>
                              <w:szCs w:val="20"/>
                              <w:shd w:val="clear" w:color="auto" w:fill="FFFFFF"/>
                              <w:lang w:val="en-US" w:eastAsia="zh-CN"/>
                            </w:rPr>
                            <w:t xml:space="preserve">       </w:t>
                          </w:r>
                          <w:r>
                            <w:rPr>
                              <w:rFonts w:ascii="Times New Roman" w:hAnsi="Times New Roman" w:eastAsia="宋体" w:cs="Times New Roman"/>
                              <w:color w:val="171A1D"/>
                              <w:sz w:val="20"/>
                              <w:szCs w:val="20"/>
                              <w:shd w:val="clear" w:color="auto" w:fill="FFFFFF"/>
                            </w:rPr>
                            <w:t>表单号：BD-CPCTY-0001 A0</w:t>
                          </w:r>
                          <w:r>
                            <w:rPr>
                              <w:rFonts w:ascii="Times New Roman" w:hAnsi="Times New Roman" w:eastAsia="宋体" w:cs="Times New Roman"/>
                              <w:sz w:val="20"/>
                              <w:szCs w:val="20"/>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pPr>
                      <w:pStyle w:val="14"/>
                      <w:ind w:firstLine="3600" w:firstLineChars="1800"/>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hint="eastAsia" w:ascii="Times New Roman" w:hAnsi="Times New Roman" w:eastAsia="宋体" w:cs="Times New Roman"/>
                        <w:b/>
                        <w:bCs/>
                        <w:color w:val="171A1D"/>
                        <w:sz w:val="20"/>
                        <w:szCs w:val="20"/>
                        <w:shd w:val="clear" w:color="auto" w:fill="FFFFFF"/>
                        <w:lang w:val="en-US" w:eastAsia="zh-CN"/>
                      </w:rPr>
                      <w:t xml:space="preserve">       </w:t>
                    </w:r>
                    <w:r>
                      <w:rPr>
                        <w:rFonts w:ascii="Times New Roman" w:hAnsi="Times New Roman" w:eastAsia="宋体" w:cs="Times New Roman"/>
                        <w:color w:val="171A1D"/>
                        <w:sz w:val="20"/>
                        <w:szCs w:val="20"/>
                        <w:shd w:val="clear" w:color="auto" w:fill="FFFFFF"/>
                      </w:rPr>
                      <w:t>表单号：BD-CPCTY-0001 A0</w:t>
                    </w:r>
                    <w:r>
                      <w:rPr>
                        <w:rFonts w:ascii="Times New Roman" w:hAnsi="Times New Roman" w:eastAsia="宋体" w:cs="Times New Roman"/>
                        <w:sz w:val="20"/>
                        <w:szCs w:val="20"/>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jc w:val="right"/>
      <w:rPr>
        <w:rFonts w:hint="eastAsia" w:ascii="黑体" w:eastAsia="黑体"/>
        <w:szCs w:val="21"/>
      </w:rPr>
    </w:pPr>
    <w:r>
      <w:rPr>
        <w:rFonts w:hint="eastAsia" w:ascii="微软雅黑" w:hAnsi="微软雅黑" w:eastAsia="微软雅黑" w:cs="微软雅黑"/>
        <w:kern w:val="0"/>
        <w:sz w:val="15"/>
        <w:szCs w:val="15"/>
      </w:rPr>
      <w:t xml:space="preserve">  </w:t>
    </w:r>
  </w:p>
  <w:p>
    <w:pPr>
      <w:pStyle w:val="14"/>
      <w:tabs>
        <w:tab w:val="left" w:pos="409"/>
        <w:tab w:val="center" w:pos="4774"/>
      </w:tabs>
      <w:ind w:right="360"/>
      <w:jc w:val="left"/>
      <w:rPr>
        <w:rFonts w:hint="eastAsia"/>
      </w:rPr>
    </w:pPr>
    <w:r>
      <w:drawing>
        <wp:anchor distT="0" distB="0" distL="114300" distR="114300" simplePos="0" relativeHeight="251675648" behindDoc="0" locked="0" layoutInCell="1" allowOverlap="1">
          <wp:simplePos x="0" y="0"/>
          <wp:positionH relativeFrom="column">
            <wp:posOffset>5400040</wp:posOffset>
          </wp:positionH>
          <wp:positionV relativeFrom="paragraph">
            <wp:posOffset>193675</wp:posOffset>
          </wp:positionV>
          <wp:extent cx="586105" cy="586105"/>
          <wp:effectExtent l="0" t="0" r="4445" b="4445"/>
          <wp:wrapSquare wrapText="bothSides"/>
          <wp:docPr id="91" name="图片 91"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rPr>
        <w:rFonts w:hint="eastAsia"/>
      </w:rPr>
      <w:drawing>
        <wp:inline distT="0" distB="0" distL="114300" distR="114300">
          <wp:extent cx="3731260" cy="695325"/>
          <wp:effectExtent l="0" t="0" r="2540" b="0"/>
          <wp:docPr id="90" name="图片 90"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p>
  <w:p>
    <w:pPr>
      <w:pStyle w:val="14"/>
      <w:tabs>
        <w:tab w:val="left" w:pos="409"/>
        <w:tab w:val="center" w:pos="4774"/>
      </w:tabs>
      <w:ind w:right="360"/>
      <w:jc w:val="left"/>
      <w:rPr>
        <w:rFonts w:hint="eastAsia"/>
        <w:sz w:val="15"/>
        <w:szCs w:val="15"/>
      </w:rPr>
    </w:pPr>
    <w:r>
      <w:rPr>
        <w:rFonts w:hint="eastAsia" w:ascii="微软雅黑" w:hAnsi="微软雅黑" w:eastAsia="微软雅黑" w:cs="微软雅黑"/>
        <w:kern w:val="0"/>
        <w:sz w:val="15"/>
        <w:szCs w:val="15"/>
        <w:lang w:eastAsia="zh-CN"/>
      </w:rPr>
      <w:tab/>
    </w:r>
    <w:r>
      <w:rPr>
        <w:rFonts w:hint="eastAsia" w:ascii="微软雅黑" w:hAnsi="微软雅黑" w:eastAsia="微软雅黑" w:cs="微软雅黑"/>
        <w:kern w:val="0"/>
        <w:sz w:val="15"/>
        <w:szCs w:val="15"/>
        <w:lang w:eastAsia="zh-CN"/>
      </w:rPr>
      <w:tab/>
    </w:r>
    <w:r>
      <w:rPr>
        <w:rFonts w:hint="eastAsia" w:ascii="微软雅黑" w:hAnsi="微软雅黑" w:eastAsia="微软雅黑" w:cs="微软雅黑"/>
        <w:kern w:val="0"/>
        <w:sz w:val="15"/>
        <w:szCs w:val="15"/>
      </w:rPr>
      <w:t xml:space="preserve">  </w:t>
    </w:r>
  </w:p>
  <w:p>
    <w:pPr>
      <w:pStyle w:val="14"/>
      <w:ind w:firstLine="3600" w:firstLineChars="1800"/>
      <w:rPr>
        <w:rFonts w:hint="eastAsia"/>
      </w:rPr>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hint="eastAsia" w:ascii="Times New Roman" w:hAnsi="Times New Roman" w:eastAsia="宋体" w:cs="Times New Roman"/>
        <w:b/>
        <w:bCs/>
        <w:color w:val="171A1D"/>
        <w:sz w:val="20"/>
        <w:szCs w:val="20"/>
        <w:shd w:val="clear" w:color="auto" w:fill="FFFFFF"/>
        <w:lang w:val="en-US" w:eastAsia="zh-CN"/>
      </w:rPr>
      <w:t xml:space="preserve">       </w:t>
    </w:r>
    <w:r>
      <w:rPr>
        <w:rFonts w:ascii="Times New Roman" w:hAnsi="Times New Roman" w:eastAsia="宋体" w:cs="Times New Roman"/>
        <w:color w:val="171A1D"/>
        <w:sz w:val="20"/>
        <w:szCs w:val="20"/>
        <w:shd w:val="clear" w:color="auto" w:fill="FFFFFF"/>
      </w:rPr>
      <w:t>表单号：BD-CPCTY-0001 A0</w:t>
    </w:r>
    <w:r>
      <w:rPr>
        <w:rFonts w:ascii="Times New Roman" w:hAnsi="Times New Roman" w:eastAsia="宋体" w:cs="Times New Roman"/>
        <w:sz w:val="20"/>
        <w:szCs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jc w:val="both"/>
      <w:rPr>
        <w:rFonts w:hint="eastAsia" w:ascii="黑体" w:eastAsia="黑体"/>
        <w:szCs w:val="21"/>
      </w:rPr>
    </w:pPr>
    <w:r>
      <w:rPr>
        <w:rFonts w:hint="eastAsia"/>
      </w:rPr>
      <w:drawing>
        <wp:inline distT="0" distB="0" distL="114300" distR="114300">
          <wp:extent cx="3731260" cy="695325"/>
          <wp:effectExtent l="0" t="0" r="2540" b="0"/>
          <wp:docPr id="137" name="图片 137"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页脚"/>
                  <pic:cNvPicPr>
                    <a:picLocks noChangeAspect="1"/>
                  </pic:cNvPicPr>
                </pic:nvPicPr>
                <pic:blipFill>
                  <a:blip r:embed="rId1"/>
                  <a:stretch>
                    <a:fillRect/>
                  </a:stretch>
                </pic:blipFill>
                <pic:spPr>
                  <a:xfrm>
                    <a:off x="0" y="0"/>
                    <a:ext cx="3731260" cy="695325"/>
                  </a:xfrm>
                  <a:prstGeom prst="rect">
                    <a:avLst/>
                  </a:prstGeom>
                </pic:spPr>
              </pic:pic>
            </a:graphicData>
          </a:graphic>
        </wp:inline>
      </w:drawing>
    </w:r>
    <w:r>
      <w:rPr>
        <w:rFonts w:hint="eastAsia" w:ascii="微软雅黑" w:hAnsi="微软雅黑" w:eastAsia="微软雅黑" w:cs="微软雅黑"/>
        <w:kern w:val="0"/>
        <w:sz w:val="15"/>
        <w:szCs w:val="15"/>
      </w:rPr>
      <w:t xml:space="preserve">  </w:t>
    </w:r>
    <w:r>
      <w:drawing>
        <wp:anchor distT="0" distB="0" distL="114300" distR="114300" simplePos="0" relativeHeight="251663360" behindDoc="0" locked="0" layoutInCell="1" allowOverlap="1">
          <wp:simplePos x="0" y="0"/>
          <wp:positionH relativeFrom="column">
            <wp:posOffset>5613400</wp:posOffset>
          </wp:positionH>
          <wp:positionV relativeFrom="paragraph">
            <wp:posOffset>139700</wp:posOffset>
          </wp:positionV>
          <wp:extent cx="586105" cy="586105"/>
          <wp:effectExtent l="0" t="0" r="4445" b="4445"/>
          <wp:wrapSquare wrapText="bothSides"/>
          <wp:docPr id="138" name="图片 138"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微信公众号"/>
                  <pic:cNvPicPr>
                    <a:picLocks noChangeAspect="1"/>
                  </pic:cNvPicPr>
                </pic:nvPicPr>
                <pic:blipFill>
                  <a:blip r:embed="rId2"/>
                  <a:stretch>
                    <a:fillRect/>
                  </a:stretch>
                </pic:blipFill>
                <pic:spPr>
                  <a:xfrm>
                    <a:off x="0" y="0"/>
                    <a:ext cx="586105" cy="586105"/>
                  </a:xfrm>
                  <a:prstGeom prst="rect">
                    <a:avLst/>
                  </a:prstGeom>
                </pic:spPr>
              </pic:pic>
            </a:graphicData>
          </a:graphic>
        </wp:anchor>
      </w:drawing>
    </w:r>
  </w:p>
  <w:p>
    <w:pPr>
      <w:pStyle w:val="14"/>
      <w:tabs>
        <w:tab w:val="left" w:pos="409"/>
        <w:tab w:val="center" w:pos="4774"/>
      </w:tabs>
      <w:ind w:right="360"/>
      <w:jc w:val="left"/>
      <w:rPr>
        <w:rFonts w:hint="default"/>
        <w:sz w:val="15"/>
        <w:szCs w:val="15"/>
        <w:lang w:val="en-US"/>
      </w:rPr>
    </w:pPr>
    <w:r>
      <w:rPr>
        <w:sz w:val="15"/>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tabs>
                              <w:tab w:val="left" w:pos="409"/>
                              <w:tab w:val="center" w:pos="4774"/>
                            </w:tabs>
                            <w:ind w:right="360"/>
                            <w:jc w:val="left"/>
                          </w:pPr>
                          <w:r>
                            <w:rPr>
                              <w:rFonts w:hint="eastAsia" w:ascii="微软雅黑" w:hAnsi="微软雅黑" w:eastAsia="微软雅黑" w:cs="微软雅黑"/>
                              <w:kern w:val="0"/>
                              <w:sz w:val="15"/>
                              <w:szCs w:val="15"/>
                              <w:lang w:eastAsia="zh-CN"/>
                            </w:rPr>
                            <w:tab/>
                          </w:r>
                          <w:r>
                            <w:rPr>
                              <w:rFonts w:hint="eastAsia" w:ascii="微软雅黑" w:hAnsi="微软雅黑" w:eastAsia="微软雅黑" w:cs="微软雅黑"/>
                              <w:kern w:val="0"/>
                              <w:sz w:val="15"/>
                              <w:szCs w:val="15"/>
                              <w:lang w:eastAsia="zh-CN"/>
                            </w:rPr>
                            <w:tab/>
                          </w:r>
                          <w:r>
                            <w:rPr>
                              <w:rFonts w:hint="eastAsia" w:ascii="微软雅黑" w:hAnsi="微软雅黑" w:eastAsia="微软雅黑" w:cs="微软雅黑"/>
                              <w:kern w:val="0"/>
                              <w:sz w:val="15"/>
                              <w:szCs w:val="15"/>
                              <w:lang w:eastAsia="zh-CN"/>
                            </w:rPr>
                            <w:tab/>
                          </w:r>
                          <w:r>
                            <w:rPr>
                              <w:rFonts w:hint="eastAsia" w:ascii="微软雅黑" w:hAnsi="微软雅黑" w:eastAsia="微软雅黑" w:cs="微软雅黑"/>
                              <w:kern w:val="0"/>
                              <w:sz w:val="15"/>
                              <w:szCs w:val="15"/>
                            </w:rPr>
                            <w:t xml:space="preserve"> </w:t>
                          </w: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hint="eastAsia" w:ascii="Times New Roman" w:hAnsi="Times New Roman" w:eastAsia="宋体" w:cs="Times New Roman"/>
                              <w:b/>
                              <w:bCs/>
                              <w:color w:val="171A1D"/>
                              <w:sz w:val="20"/>
                              <w:szCs w:val="20"/>
                              <w:shd w:val="clear" w:color="auto" w:fill="FFFFFF"/>
                              <w:lang w:val="en-US" w:eastAsia="zh-CN"/>
                            </w:rPr>
                            <w:t xml:space="preserve">  </w:t>
                          </w:r>
                          <w:r>
                            <w:rPr>
                              <w:rFonts w:ascii="Times New Roman" w:hAnsi="Times New Roman" w:eastAsia="宋体" w:cs="Times New Roman"/>
                              <w:color w:val="171A1D"/>
                              <w:sz w:val="20"/>
                              <w:szCs w:val="20"/>
                              <w:shd w:val="clear" w:color="auto" w:fill="FFFFFF"/>
                            </w:rPr>
                            <w:t>表单号：BD-CPCTY-0001 A0</w:t>
                          </w:r>
                          <w:r>
                            <w:rPr>
                              <w:rFonts w:ascii="Times New Roman" w:hAnsi="Times New Roman" w:eastAsia="宋体" w:cs="Times New Roman"/>
                              <w:sz w:val="20"/>
                              <w:szCs w:val="20"/>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pPr>
                      <w:pStyle w:val="14"/>
                      <w:tabs>
                        <w:tab w:val="left" w:pos="409"/>
                        <w:tab w:val="center" w:pos="4774"/>
                      </w:tabs>
                      <w:ind w:right="360"/>
                      <w:jc w:val="left"/>
                    </w:pPr>
                    <w:r>
                      <w:rPr>
                        <w:rFonts w:hint="eastAsia" w:ascii="微软雅黑" w:hAnsi="微软雅黑" w:eastAsia="微软雅黑" w:cs="微软雅黑"/>
                        <w:kern w:val="0"/>
                        <w:sz w:val="15"/>
                        <w:szCs w:val="15"/>
                        <w:lang w:eastAsia="zh-CN"/>
                      </w:rPr>
                      <w:tab/>
                    </w:r>
                    <w:r>
                      <w:rPr>
                        <w:rFonts w:hint="eastAsia" w:ascii="微软雅黑" w:hAnsi="微软雅黑" w:eastAsia="微软雅黑" w:cs="微软雅黑"/>
                        <w:kern w:val="0"/>
                        <w:sz w:val="15"/>
                        <w:szCs w:val="15"/>
                        <w:lang w:eastAsia="zh-CN"/>
                      </w:rPr>
                      <w:tab/>
                    </w:r>
                    <w:r>
                      <w:rPr>
                        <w:rFonts w:hint="eastAsia" w:ascii="微软雅黑" w:hAnsi="微软雅黑" w:eastAsia="微软雅黑" w:cs="微软雅黑"/>
                        <w:kern w:val="0"/>
                        <w:sz w:val="15"/>
                        <w:szCs w:val="15"/>
                        <w:lang w:eastAsia="zh-CN"/>
                      </w:rPr>
                      <w:tab/>
                    </w:r>
                    <w:r>
                      <w:rPr>
                        <w:rFonts w:hint="eastAsia" w:ascii="微软雅黑" w:hAnsi="微软雅黑" w:eastAsia="微软雅黑" w:cs="微软雅黑"/>
                        <w:kern w:val="0"/>
                        <w:sz w:val="15"/>
                        <w:szCs w:val="15"/>
                      </w:rPr>
                      <w:t xml:space="preserve"> </w:t>
                    </w: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hint="eastAsia" w:ascii="Times New Roman" w:hAnsi="Times New Roman" w:eastAsia="宋体" w:cs="Times New Roman"/>
                        <w:b/>
                        <w:bCs/>
                        <w:color w:val="171A1D"/>
                        <w:sz w:val="20"/>
                        <w:szCs w:val="20"/>
                        <w:shd w:val="clear" w:color="auto" w:fill="FFFFFF"/>
                        <w:lang w:val="en-US" w:eastAsia="zh-CN"/>
                      </w:rPr>
                      <w:t xml:space="preserve">  </w:t>
                    </w:r>
                    <w:r>
                      <w:rPr>
                        <w:rFonts w:ascii="Times New Roman" w:hAnsi="Times New Roman" w:eastAsia="宋体" w:cs="Times New Roman"/>
                        <w:color w:val="171A1D"/>
                        <w:sz w:val="20"/>
                        <w:szCs w:val="20"/>
                        <w:shd w:val="clear" w:color="auto" w:fill="FFFFFF"/>
                      </w:rPr>
                      <w:t>表单号：BD-CPCTY-0001 A0</w:t>
                    </w:r>
                    <w:r>
                      <w:rPr>
                        <w:rFonts w:ascii="Times New Roman" w:hAnsi="Times New Roman" w:eastAsia="宋体" w:cs="Times New Roman"/>
                        <w:sz w:val="20"/>
                        <w:szCs w:val="20"/>
                      </w:rPr>
                      <w:t xml:space="preserve"> </w:t>
                    </w:r>
                  </w:p>
                </w:txbxContent>
              </v:textbox>
            </v:shape>
          </w:pict>
        </mc:Fallback>
      </mc:AlternateContent>
    </w:r>
    <w:r>
      <w:rPr>
        <w:rFonts w:hint="eastAsia"/>
        <w:sz w:val="15"/>
        <w:szCs w:val="15"/>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r>
      <w:drawing>
        <wp:inline distT="0" distB="0" distL="114300" distR="114300">
          <wp:extent cx="2204085" cy="683895"/>
          <wp:effectExtent l="0" t="0" r="5715" b="1905"/>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376805" cy="713740"/>
          <wp:effectExtent l="0" t="0" r="4445" b="635"/>
          <wp:docPr id="89" name="图片 89"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页眉右边"/>
                  <pic:cNvPicPr>
                    <a:picLocks noChangeAspect="1"/>
                  </pic:cNvPicPr>
                </pic:nvPicPr>
                <pic:blipFill>
                  <a:blip r:embed="rId2"/>
                  <a:stretch>
                    <a:fillRect/>
                  </a:stretch>
                </pic:blipFill>
                <pic:spPr>
                  <a:xfrm>
                    <a:off x="0" y="0"/>
                    <a:ext cx="2376805" cy="7137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r>
      <w:rPr>
        <w:rFonts w:hint="eastAsia"/>
        <w:lang w:val="en-US" w:eastAsia="zh-CN"/>
      </w:rPr>
      <w:t xml:space="preserve"> </w:t>
    </w:r>
    <w:r>
      <w:drawing>
        <wp:inline distT="0" distB="0" distL="114300" distR="114300">
          <wp:extent cx="2204085" cy="683895"/>
          <wp:effectExtent l="0" t="0" r="5715" b="1905"/>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376805" cy="713740"/>
          <wp:effectExtent l="0" t="0" r="4445" b="635"/>
          <wp:docPr id="82" name="图片 82"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页眉右边"/>
                  <pic:cNvPicPr>
                    <a:picLocks noChangeAspect="1"/>
                  </pic:cNvPicPr>
                </pic:nvPicPr>
                <pic:blipFill>
                  <a:blip r:embed="rId2"/>
                  <a:stretch>
                    <a:fillRect/>
                  </a:stretch>
                </pic:blipFill>
                <pic:spPr>
                  <a:xfrm>
                    <a:off x="0" y="0"/>
                    <a:ext cx="2376805" cy="71374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r>
      <w:rPr>
        <w:rFonts w:hint="eastAsia"/>
        <w:lang w:val="en-US" w:eastAsia="zh-CN"/>
      </w:rPr>
      <w:t xml:space="preserve"> </w:t>
    </w:r>
    <w:r>
      <w:drawing>
        <wp:inline distT="0" distB="0" distL="114300" distR="114300">
          <wp:extent cx="2204085" cy="683895"/>
          <wp:effectExtent l="0" t="0" r="5715" b="1905"/>
          <wp:docPr id="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376805" cy="713740"/>
          <wp:effectExtent l="0" t="0" r="4445" b="635"/>
          <wp:docPr id="129" name="图片 129"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页眉右边"/>
                  <pic:cNvPicPr>
                    <a:picLocks noChangeAspect="1"/>
                  </pic:cNvPicPr>
                </pic:nvPicPr>
                <pic:blipFill>
                  <a:blip r:embed="rId2"/>
                  <a:stretch>
                    <a:fillRect/>
                  </a:stretch>
                </pic:blipFill>
                <pic:spPr>
                  <a:xfrm>
                    <a:off x="0" y="0"/>
                    <a:ext cx="2376805" cy="71374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hint="eastAsia" w:eastAsiaTheme="minorEastAsia"/>
        <w:lang w:eastAsia="zh-CN"/>
      </w:rPr>
    </w:pPr>
    <w:r>
      <w:drawing>
        <wp:inline distT="0" distB="0" distL="114300" distR="114300">
          <wp:extent cx="2204085" cy="683895"/>
          <wp:effectExtent l="0" t="0" r="571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rPr>
      <w:tab/>
    </w:r>
    <w:r>
      <w:rPr>
        <w:rFonts w:hint="eastAsia"/>
      </w:rPr>
      <w:t xml:space="preserve">     </w:t>
    </w:r>
    <w:r>
      <w:rPr>
        <w:rFonts w:hint="eastAsia"/>
        <w:lang w:val="en-US" w:eastAsia="zh-CN"/>
      </w:rPr>
      <w:t xml:space="preserve">                       </w:t>
    </w:r>
    <w:r>
      <w:rPr>
        <w:rFonts w:hint="eastAsia" w:eastAsiaTheme="minorEastAsia"/>
        <w:lang w:eastAsia="zh-CN"/>
      </w:rPr>
      <w:drawing>
        <wp:inline distT="0" distB="0" distL="114300" distR="114300">
          <wp:extent cx="2376805" cy="826135"/>
          <wp:effectExtent l="0" t="0" r="4445" b="2540"/>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DFCEAD"/>
    <w:multiLevelType w:val="singleLevel"/>
    <w:tmpl w:val="94DFCEAD"/>
    <w:lvl w:ilvl="0" w:tentative="0">
      <w:start w:val="1"/>
      <w:numFmt w:val="decimal"/>
      <w:suff w:val="nothing"/>
      <w:lvlText w:val="%1、"/>
      <w:lvlJc w:val="left"/>
    </w:lvl>
  </w:abstractNum>
  <w:abstractNum w:abstractNumId="1">
    <w:nsid w:val="BBE48149"/>
    <w:multiLevelType w:val="singleLevel"/>
    <w:tmpl w:val="BBE48149"/>
    <w:lvl w:ilvl="0" w:tentative="0">
      <w:start w:val="1"/>
      <w:numFmt w:val="decimal"/>
      <w:suff w:val="nothing"/>
      <w:lvlText w:val="%1、"/>
      <w:lvlJc w:val="left"/>
    </w:lvl>
  </w:abstractNum>
  <w:abstractNum w:abstractNumId="2">
    <w:nsid w:val="C7025490"/>
    <w:multiLevelType w:val="singleLevel"/>
    <w:tmpl w:val="C7025490"/>
    <w:lvl w:ilvl="0" w:tentative="0">
      <w:start w:val="1"/>
      <w:numFmt w:val="decimal"/>
      <w:suff w:val="nothing"/>
      <w:lvlText w:val="%1、"/>
      <w:lvlJc w:val="left"/>
    </w:lvl>
  </w:abstractNum>
  <w:abstractNum w:abstractNumId="3">
    <w:nsid w:val="CA47A73F"/>
    <w:multiLevelType w:val="singleLevel"/>
    <w:tmpl w:val="CA47A73F"/>
    <w:lvl w:ilvl="0" w:tentative="0">
      <w:start w:val="1"/>
      <w:numFmt w:val="decimal"/>
      <w:suff w:val="nothing"/>
      <w:lvlText w:val="%1、"/>
      <w:lvlJc w:val="left"/>
    </w:lvl>
  </w:abstractNum>
  <w:abstractNum w:abstractNumId="4">
    <w:nsid w:val="D10CF11B"/>
    <w:multiLevelType w:val="singleLevel"/>
    <w:tmpl w:val="D10CF11B"/>
    <w:lvl w:ilvl="0" w:tentative="0">
      <w:start w:val="1"/>
      <w:numFmt w:val="upperLetter"/>
      <w:suff w:val="nothing"/>
      <w:lvlText w:val="%1）"/>
      <w:lvlJc w:val="left"/>
    </w:lvl>
  </w:abstractNum>
  <w:abstractNum w:abstractNumId="5">
    <w:nsid w:val="E1DCCD3E"/>
    <w:multiLevelType w:val="singleLevel"/>
    <w:tmpl w:val="E1DCCD3E"/>
    <w:lvl w:ilvl="0" w:tentative="0">
      <w:start w:val="1"/>
      <w:numFmt w:val="decimal"/>
      <w:pStyle w:val="11"/>
      <w:lvlText w:val="%1."/>
      <w:lvlJc w:val="left"/>
      <w:pPr>
        <w:tabs>
          <w:tab w:val="left" w:pos="1200"/>
        </w:tabs>
        <w:ind w:left="1200" w:hanging="360"/>
      </w:pPr>
    </w:lvl>
  </w:abstractNum>
  <w:abstractNum w:abstractNumId="6">
    <w:nsid w:val="EEB664C5"/>
    <w:multiLevelType w:val="singleLevel"/>
    <w:tmpl w:val="EEB664C5"/>
    <w:lvl w:ilvl="0" w:tentative="0">
      <w:start w:val="1"/>
      <w:numFmt w:val="decimal"/>
      <w:suff w:val="space"/>
      <w:lvlText w:val="%1."/>
      <w:lvlJc w:val="left"/>
    </w:lvl>
  </w:abstractNum>
  <w:abstractNum w:abstractNumId="7">
    <w:nsid w:val="F2FA26B0"/>
    <w:multiLevelType w:val="singleLevel"/>
    <w:tmpl w:val="F2FA26B0"/>
    <w:lvl w:ilvl="0" w:tentative="0">
      <w:start w:val="1"/>
      <w:numFmt w:val="decimal"/>
      <w:suff w:val="nothing"/>
      <w:lvlText w:val="%1、"/>
      <w:lvlJc w:val="left"/>
    </w:lvl>
  </w:abstractNum>
  <w:abstractNum w:abstractNumId="8">
    <w:nsid w:val="01FDEBF5"/>
    <w:multiLevelType w:val="singleLevel"/>
    <w:tmpl w:val="01FDEBF5"/>
    <w:lvl w:ilvl="0" w:tentative="0">
      <w:start w:val="1"/>
      <w:numFmt w:val="decimal"/>
      <w:suff w:val="nothing"/>
      <w:lvlText w:val="%1、"/>
      <w:lvlJc w:val="left"/>
    </w:lvl>
  </w:abstractNum>
  <w:abstractNum w:abstractNumId="9">
    <w:nsid w:val="23A50F5A"/>
    <w:multiLevelType w:val="singleLevel"/>
    <w:tmpl w:val="23A50F5A"/>
    <w:lvl w:ilvl="0" w:tentative="0">
      <w:start w:val="1"/>
      <w:numFmt w:val="decimal"/>
      <w:suff w:val="nothing"/>
      <w:lvlText w:val="%1、"/>
      <w:lvlJc w:val="left"/>
    </w:lvl>
  </w:abstractNum>
  <w:abstractNum w:abstractNumId="10">
    <w:nsid w:val="4D760026"/>
    <w:multiLevelType w:val="singleLevel"/>
    <w:tmpl w:val="4D760026"/>
    <w:lvl w:ilvl="0" w:tentative="0">
      <w:start w:val="1"/>
      <w:numFmt w:val="decimal"/>
      <w:suff w:val="nothing"/>
      <w:lvlText w:val="%1、"/>
      <w:lvlJc w:val="left"/>
    </w:lvl>
  </w:abstractNum>
  <w:abstractNum w:abstractNumId="11">
    <w:nsid w:val="5849B06B"/>
    <w:multiLevelType w:val="singleLevel"/>
    <w:tmpl w:val="5849B06B"/>
    <w:lvl w:ilvl="0" w:tentative="0">
      <w:start w:val="1"/>
      <w:numFmt w:val="decimal"/>
      <w:suff w:val="nothing"/>
      <w:lvlText w:val="%1、"/>
      <w:lvlJc w:val="left"/>
    </w:lvl>
  </w:abstractNum>
  <w:abstractNum w:abstractNumId="12">
    <w:nsid w:val="58EF4031"/>
    <w:multiLevelType w:val="singleLevel"/>
    <w:tmpl w:val="58EF4031"/>
    <w:lvl w:ilvl="0" w:tentative="0">
      <w:start w:val="1"/>
      <w:numFmt w:val="decimal"/>
      <w:suff w:val="nothing"/>
      <w:lvlText w:val="%1、"/>
      <w:lvlJc w:val="left"/>
    </w:lvl>
  </w:abstractNum>
  <w:abstractNum w:abstractNumId="13">
    <w:nsid w:val="5B6E03A1"/>
    <w:multiLevelType w:val="singleLevel"/>
    <w:tmpl w:val="5B6E03A1"/>
    <w:lvl w:ilvl="0" w:tentative="0">
      <w:start w:val="1"/>
      <w:numFmt w:val="decimal"/>
      <w:suff w:val="nothing"/>
      <w:lvlText w:val="%1、"/>
      <w:lvlJc w:val="left"/>
    </w:lvl>
  </w:abstractNum>
  <w:abstractNum w:abstractNumId="14">
    <w:nsid w:val="5EB5FD95"/>
    <w:multiLevelType w:val="singleLevel"/>
    <w:tmpl w:val="5EB5FD95"/>
    <w:lvl w:ilvl="0" w:tentative="0">
      <w:start w:val="1"/>
      <w:numFmt w:val="decimal"/>
      <w:lvlText w:val="%1."/>
      <w:lvlJc w:val="left"/>
      <w:pPr>
        <w:ind w:left="425" w:hanging="425"/>
      </w:pPr>
      <w:rPr>
        <w:rFonts w:hint="default"/>
      </w:rPr>
    </w:lvl>
  </w:abstractNum>
  <w:num w:numId="1">
    <w:abstractNumId w:val="5"/>
  </w:num>
  <w:num w:numId="2">
    <w:abstractNumId w:val="14"/>
  </w:num>
  <w:num w:numId="3">
    <w:abstractNumId w:val="6"/>
  </w:num>
  <w:num w:numId="4">
    <w:abstractNumId w:val="13"/>
  </w:num>
  <w:num w:numId="5">
    <w:abstractNumId w:val="0"/>
  </w:num>
  <w:num w:numId="6">
    <w:abstractNumId w:val="11"/>
  </w:num>
  <w:num w:numId="7">
    <w:abstractNumId w:val="12"/>
  </w:num>
  <w:num w:numId="8">
    <w:abstractNumId w:val="2"/>
  </w:num>
  <w:num w:numId="9">
    <w:abstractNumId w:val="7"/>
  </w:num>
  <w:num w:numId="10">
    <w:abstractNumId w:val="10"/>
  </w:num>
  <w:num w:numId="11">
    <w:abstractNumId w:val="9"/>
  </w:num>
  <w:num w:numId="12">
    <w:abstractNumId w:val="1"/>
  </w:num>
  <w:num w:numId="13">
    <w:abstractNumId w:val="8"/>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F5B6D"/>
    <w:rsid w:val="00102DB8"/>
    <w:rsid w:val="001128B1"/>
    <w:rsid w:val="00131FEB"/>
    <w:rsid w:val="00132C8D"/>
    <w:rsid w:val="001343A8"/>
    <w:rsid w:val="00157397"/>
    <w:rsid w:val="0017241F"/>
    <w:rsid w:val="001E03F6"/>
    <w:rsid w:val="00210A86"/>
    <w:rsid w:val="0029030D"/>
    <w:rsid w:val="00295F7B"/>
    <w:rsid w:val="002B3994"/>
    <w:rsid w:val="002C6ADA"/>
    <w:rsid w:val="002D6FB1"/>
    <w:rsid w:val="00315BB1"/>
    <w:rsid w:val="0035080F"/>
    <w:rsid w:val="00352C00"/>
    <w:rsid w:val="003D75DC"/>
    <w:rsid w:val="003F266E"/>
    <w:rsid w:val="00400A93"/>
    <w:rsid w:val="00432739"/>
    <w:rsid w:val="00457C71"/>
    <w:rsid w:val="004773A2"/>
    <w:rsid w:val="004A22AA"/>
    <w:rsid w:val="004A6AB6"/>
    <w:rsid w:val="004B6616"/>
    <w:rsid w:val="004D7995"/>
    <w:rsid w:val="004E30D0"/>
    <w:rsid w:val="004F3B59"/>
    <w:rsid w:val="00504BAC"/>
    <w:rsid w:val="0051138D"/>
    <w:rsid w:val="00514AFB"/>
    <w:rsid w:val="0053098E"/>
    <w:rsid w:val="00552C74"/>
    <w:rsid w:val="005701E6"/>
    <w:rsid w:val="00583456"/>
    <w:rsid w:val="00590301"/>
    <w:rsid w:val="00592132"/>
    <w:rsid w:val="005A7A0C"/>
    <w:rsid w:val="005B0A3E"/>
    <w:rsid w:val="005C604B"/>
    <w:rsid w:val="006026D1"/>
    <w:rsid w:val="006355BE"/>
    <w:rsid w:val="00655A27"/>
    <w:rsid w:val="006854D3"/>
    <w:rsid w:val="006B2397"/>
    <w:rsid w:val="006C5CB9"/>
    <w:rsid w:val="006E75AA"/>
    <w:rsid w:val="007067D8"/>
    <w:rsid w:val="00773493"/>
    <w:rsid w:val="0077496E"/>
    <w:rsid w:val="00790D07"/>
    <w:rsid w:val="007B412B"/>
    <w:rsid w:val="007B5223"/>
    <w:rsid w:val="0080459E"/>
    <w:rsid w:val="008C43E8"/>
    <w:rsid w:val="00906440"/>
    <w:rsid w:val="00916CC4"/>
    <w:rsid w:val="00917A5E"/>
    <w:rsid w:val="0093237D"/>
    <w:rsid w:val="00950714"/>
    <w:rsid w:val="00983086"/>
    <w:rsid w:val="009C02FC"/>
    <w:rsid w:val="009D2E7B"/>
    <w:rsid w:val="009D4C9F"/>
    <w:rsid w:val="00A00E7B"/>
    <w:rsid w:val="00A543DF"/>
    <w:rsid w:val="00A55A95"/>
    <w:rsid w:val="00A66659"/>
    <w:rsid w:val="00A837FF"/>
    <w:rsid w:val="00AB2232"/>
    <w:rsid w:val="00AB7A25"/>
    <w:rsid w:val="00AF25A0"/>
    <w:rsid w:val="00AF7A26"/>
    <w:rsid w:val="00B465D8"/>
    <w:rsid w:val="00B55148"/>
    <w:rsid w:val="00B557FF"/>
    <w:rsid w:val="00B72D1A"/>
    <w:rsid w:val="00BB08E1"/>
    <w:rsid w:val="00BC2526"/>
    <w:rsid w:val="00C10124"/>
    <w:rsid w:val="00C13E44"/>
    <w:rsid w:val="00C171C3"/>
    <w:rsid w:val="00C41ADF"/>
    <w:rsid w:val="00D26A4B"/>
    <w:rsid w:val="00D2756F"/>
    <w:rsid w:val="00D32400"/>
    <w:rsid w:val="00D706BE"/>
    <w:rsid w:val="00D84E81"/>
    <w:rsid w:val="00DC52F9"/>
    <w:rsid w:val="00E21325"/>
    <w:rsid w:val="00E32342"/>
    <w:rsid w:val="00E523E0"/>
    <w:rsid w:val="00E67346"/>
    <w:rsid w:val="00EC3907"/>
    <w:rsid w:val="00EE2239"/>
    <w:rsid w:val="00F35BB0"/>
    <w:rsid w:val="00F41DB5"/>
    <w:rsid w:val="00F67EB6"/>
    <w:rsid w:val="00FC211B"/>
    <w:rsid w:val="00FD01D8"/>
    <w:rsid w:val="02052AB7"/>
    <w:rsid w:val="035241C7"/>
    <w:rsid w:val="04B213C1"/>
    <w:rsid w:val="057E74F5"/>
    <w:rsid w:val="05A131E3"/>
    <w:rsid w:val="06684170"/>
    <w:rsid w:val="0A9F4195"/>
    <w:rsid w:val="0B6D6042"/>
    <w:rsid w:val="0CF32576"/>
    <w:rsid w:val="0D224E4F"/>
    <w:rsid w:val="0F2B3991"/>
    <w:rsid w:val="0F621021"/>
    <w:rsid w:val="101C440E"/>
    <w:rsid w:val="10234F21"/>
    <w:rsid w:val="114C66F9"/>
    <w:rsid w:val="114E06C3"/>
    <w:rsid w:val="119C02A6"/>
    <w:rsid w:val="11C91AF8"/>
    <w:rsid w:val="13325EA5"/>
    <w:rsid w:val="14787805"/>
    <w:rsid w:val="15E2762C"/>
    <w:rsid w:val="16CA259A"/>
    <w:rsid w:val="17B344AE"/>
    <w:rsid w:val="17D80473"/>
    <w:rsid w:val="180C0990"/>
    <w:rsid w:val="183028D1"/>
    <w:rsid w:val="18D94D16"/>
    <w:rsid w:val="1C024584"/>
    <w:rsid w:val="1D61352C"/>
    <w:rsid w:val="1E7B061E"/>
    <w:rsid w:val="1F0B7BF4"/>
    <w:rsid w:val="1F14208B"/>
    <w:rsid w:val="207F7B8E"/>
    <w:rsid w:val="20F241A9"/>
    <w:rsid w:val="21F11323"/>
    <w:rsid w:val="22EA5D72"/>
    <w:rsid w:val="24561911"/>
    <w:rsid w:val="24E62CB2"/>
    <w:rsid w:val="25800FD6"/>
    <w:rsid w:val="25D30D3F"/>
    <w:rsid w:val="26913D65"/>
    <w:rsid w:val="26A34BB6"/>
    <w:rsid w:val="282421A2"/>
    <w:rsid w:val="2A6428AE"/>
    <w:rsid w:val="2B1A3803"/>
    <w:rsid w:val="2B847C6D"/>
    <w:rsid w:val="2C6F08B8"/>
    <w:rsid w:val="2D1C7470"/>
    <w:rsid w:val="2D870D8D"/>
    <w:rsid w:val="2E335B48"/>
    <w:rsid w:val="2FB90FA6"/>
    <w:rsid w:val="302A3C52"/>
    <w:rsid w:val="302C5C1C"/>
    <w:rsid w:val="311A1F18"/>
    <w:rsid w:val="315E1E05"/>
    <w:rsid w:val="319620CE"/>
    <w:rsid w:val="3546508A"/>
    <w:rsid w:val="35AA386B"/>
    <w:rsid w:val="393578EF"/>
    <w:rsid w:val="39616936"/>
    <w:rsid w:val="3A323E2F"/>
    <w:rsid w:val="3ACA6ACC"/>
    <w:rsid w:val="3C4D4F50"/>
    <w:rsid w:val="3D5F318D"/>
    <w:rsid w:val="3DFC6C2D"/>
    <w:rsid w:val="3DFE0BF8"/>
    <w:rsid w:val="3F163D1F"/>
    <w:rsid w:val="402C30CE"/>
    <w:rsid w:val="40DC4AF4"/>
    <w:rsid w:val="41CE08E1"/>
    <w:rsid w:val="445F194D"/>
    <w:rsid w:val="449F6565"/>
    <w:rsid w:val="45E5269D"/>
    <w:rsid w:val="4C1B2975"/>
    <w:rsid w:val="4C882020"/>
    <w:rsid w:val="4E582F7C"/>
    <w:rsid w:val="4E870795"/>
    <w:rsid w:val="4E9764FE"/>
    <w:rsid w:val="4EA8496E"/>
    <w:rsid w:val="503F0BFC"/>
    <w:rsid w:val="507E4E67"/>
    <w:rsid w:val="50BB2978"/>
    <w:rsid w:val="50EC0D83"/>
    <w:rsid w:val="51905BB3"/>
    <w:rsid w:val="51D57A6A"/>
    <w:rsid w:val="52944C12"/>
    <w:rsid w:val="538C05FC"/>
    <w:rsid w:val="552F7491"/>
    <w:rsid w:val="56755377"/>
    <w:rsid w:val="56D54068"/>
    <w:rsid w:val="56F02C50"/>
    <w:rsid w:val="57AF5EE0"/>
    <w:rsid w:val="587753D7"/>
    <w:rsid w:val="589046EA"/>
    <w:rsid w:val="597D4C6F"/>
    <w:rsid w:val="598D4799"/>
    <w:rsid w:val="5A737E20"/>
    <w:rsid w:val="5B5A4166"/>
    <w:rsid w:val="5C0C052C"/>
    <w:rsid w:val="5C26251F"/>
    <w:rsid w:val="5EBE28C3"/>
    <w:rsid w:val="5EEE3F19"/>
    <w:rsid w:val="5FB40CBE"/>
    <w:rsid w:val="60FD6695"/>
    <w:rsid w:val="612C0D28"/>
    <w:rsid w:val="61AA1D5B"/>
    <w:rsid w:val="62053A53"/>
    <w:rsid w:val="64BE25DF"/>
    <w:rsid w:val="65E352CA"/>
    <w:rsid w:val="677671A1"/>
    <w:rsid w:val="68D4426B"/>
    <w:rsid w:val="690A736D"/>
    <w:rsid w:val="69586B5E"/>
    <w:rsid w:val="6B905124"/>
    <w:rsid w:val="6C044D7B"/>
    <w:rsid w:val="6DE035C6"/>
    <w:rsid w:val="6E680AEE"/>
    <w:rsid w:val="6EAD133E"/>
    <w:rsid w:val="6F7C10CD"/>
    <w:rsid w:val="7027728A"/>
    <w:rsid w:val="718A727E"/>
    <w:rsid w:val="72872262"/>
    <w:rsid w:val="746C5BB4"/>
    <w:rsid w:val="74FC0CE6"/>
    <w:rsid w:val="75433149"/>
    <w:rsid w:val="759E7FEF"/>
    <w:rsid w:val="76766876"/>
    <w:rsid w:val="76E71522"/>
    <w:rsid w:val="76E93A99"/>
    <w:rsid w:val="77316C41"/>
    <w:rsid w:val="77BE6DDB"/>
    <w:rsid w:val="77BF424C"/>
    <w:rsid w:val="77EC376A"/>
    <w:rsid w:val="78FC4816"/>
    <w:rsid w:val="794932DF"/>
    <w:rsid w:val="7E4E00D8"/>
    <w:rsid w:val="7E617998"/>
    <w:rsid w:val="7E8B4E88"/>
    <w:rsid w:val="7F42716B"/>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9"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0"/>
    <w:qFormat/>
    <w:uiPriority w:val="9"/>
    <w:pPr>
      <w:spacing w:before="340" w:after="330" w:line="578" w:lineRule="auto"/>
      <w:outlineLvl w:val="0"/>
    </w:pPr>
    <w:rPr>
      <w:kern w:val="44"/>
      <w:sz w:val="44"/>
      <w:szCs w:val="44"/>
    </w:rPr>
  </w:style>
  <w:style w:type="paragraph" w:styleId="4">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6"/>
    <w:unhideWhenUsed/>
    <w:qFormat/>
    <w:uiPriority w:val="9"/>
    <w:pPr>
      <w:keepNext/>
      <w:keepLines/>
      <w:spacing w:before="260" w:after="260" w:line="413" w:lineRule="auto"/>
      <w:outlineLvl w:val="2"/>
    </w:pPr>
    <w:rPr>
      <w:b/>
      <w:sz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7">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9">
    <w:name w:val="annotation text"/>
    <w:basedOn w:val="1"/>
    <w:semiHidden/>
    <w:unhideWhenUsed/>
    <w:qFormat/>
    <w:uiPriority w:val="99"/>
    <w:pPr>
      <w:jc w:val="left"/>
    </w:pPr>
  </w:style>
  <w:style w:type="paragraph" w:styleId="10">
    <w:name w:val="Body Text"/>
    <w:basedOn w:val="1"/>
    <w:qFormat/>
    <w:uiPriority w:val="1"/>
    <w:pPr>
      <w:spacing w:before="115"/>
      <w:ind w:left="600"/>
    </w:pPr>
    <w:rPr>
      <w:rFonts w:ascii="宋体" w:hAnsi="宋体"/>
      <w:sz w:val="20"/>
      <w:szCs w:val="20"/>
    </w:rPr>
  </w:style>
  <w:style w:type="paragraph" w:styleId="11">
    <w:name w:val="List Number 3"/>
    <w:basedOn w:val="1"/>
    <w:semiHidden/>
    <w:unhideWhenUsed/>
    <w:qFormat/>
    <w:uiPriority w:val="99"/>
    <w:pPr>
      <w:numPr>
        <w:ilvl w:val="0"/>
        <w:numId w:val="1"/>
      </w:numPr>
    </w:pPr>
  </w:style>
  <w:style w:type="paragraph" w:styleId="12">
    <w:name w:val="toc 3"/>
    <w:basedOn w:val="1"/>
    <w:next w:val="1"/>
    <w:qFormat/>
    <w:uiPriority w:val="0"/>
    <w:pPr>
      <w:ind w:left="840" w:leftChars="400"/>
    </w:pPr>
  </w:style>
  <w:style w:type="paragraph" w:styleId="13">
    <w:name w:val="Balloon Text"/>
    <w:basedOn w:val="1"/>
    <w:link w:val="25"/>
    <w:semiHidden/>
    <w:unhideWhenUsed/>
    <w:qFormat/>
    <w:uiPriority w:val="99"/>
    <w:rPr>
      <w:sz w:val="18"/>
      <w:szCs w:val="18"/>
    </w:rPr>
  </w:style>
  <w:style w:type="paragraph" w:styleId="14">
    <w:name w:val="footer"/>
    <w:basedOn w:val="1"/>
    <w:link w:val="24"/>
    <w:unhideWhenUsed/>
    <w:qFormat/>
    <w:uiPriority w:val="99"/>
    <w:pPr>
      <w:tabs>
        <w:tab w:val="center" w:pos="4153"/>
        <w:tab w:val="right" w:pos="8306"/>
      </w:tabs>
      <w:snapToGrid w:val="0"/>
      <w:jc w:val="left"/>
    </w:pPr>
    <w:rPr>
      <w:sz w:val="18"/>
      <w:szCs w:val="18"/>
    </w:rPr>
  </w:style>
  <w:style w:type="paragraph" w:styleId="15">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qFormat/>
    <w:uiPriority w:val="0"/>
    <w:pPr>
      <w:ind w:left="420" w:leftChars="200"/>
    </w:p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table" w:styleId="20">
    <w:name w:val="Table Grid"/>
    <w:basedOn w:val="19"/>
    <w:qFormat/>
    <w:uiPriority w:val="59"/>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qFormat/>
    <w:uiPriority w:val="99"/>
    <w:rPr>
      <w:color w:val="0000FF" w:themeColor="hyperlink"/>
      <w:u w:val="single"/>
      <w14:textFill>
        <w14:solidFill>
          <w14:schemeClr w14:val="hlink"/>
        </w14:solidFill>
      </w14:textFill>
    </w:rPr>
  </w:style>
  <w:style w:type="character" w:customStyle="1" w:styleId="23">
    <w:name w:val="页眉 字符"/>
    <w:basedOn w:val="21"/>
    <w:link w:val="15"/>
    <w:qFormat/>
    <w:uiPriority w:val="99"/>
    <w:rPr>
      <w:sz w:val="18"/>
      <w:szCs w:val="18"/>
    </w:rPr>
  </w:style>
  <w:style w:type="character" w:customStyle="1" w:styleId="24">
    <w:name w:val="页脚 字符"/>
    <w:basedOn w:val="21"/>
    <w:link w:val="14"/>
    <w:qFormat/>
    <w:uiPriority w:val="99"/>
    <w:rPr>
      <w:sz w:val="18"/>
      <w:szCs w:val="18"/>
    </w:rPr>
  </w:style>
  <w:style w:type="character" w:customStyle="1" w:styleId="25">
    <w:name w:val="批注框文本 字符"/>
    <w:basedOn w:val="21"/>
    <w:link w:val="13"/>
    <w:semiHidden/>
    <w:qFormat/>
    <w:uiPriority w:val="99"/>
    <w:rPr>
      <w:sz w:val="18"/>
      <w:szCs w:val="18"/>
    </w:rPr>
  </w:style>
  <w:style w:type="character" w:customStyle="1" w:styleId="26">
    <w:name w:val="标题 3 字符"/>
    <w:basedOn w:val="21"/>
    <w:link w:val="5"/>
    <w:qFormat/>
    <w:uiPriority w:val="9"/>
    <w:rPr>
      <w:b/>
      <w:sz w:val="32"/>
    </w:rPr>
  </w:style>
  <w:style w:type="character" w:customStyle="1" w:styleId="27">
    <w:name w:val="标题 2 字符"/>
    <w:basedOn w:val="21"/>
    <w:link w:val="4"/>
    <w:qFormat/>
    <w:uiPriority w:val="9"/>
    <w:rPr>
      <w:rFonts w:asciiTheme="majorHAnsi" w:hAnsiTheme="majorHAnsi" w:eastAsiaTheme="majorEastAsia" w:cstheme="majorBidi"/>
      <w:b/>
      <w:bCs/>
      <w:sz w:val="32"/>
      <w:szCs w:val="32"/>
    </w:rPr>
  </w:style>
  <w:style w:type="paragraph" w:customStyle="1" w:styleId="28">
    <w:name w:val="列表段落1"/>
    <w:basedOn w:val="1"/>
    <w:qFormat/>
    <w:uiPriority w:val="34"/>
    <w:pPr>
      <w:ind w:firstLine="420" w:firstLineChars="200"/>
    </w:pPr>
  </w:style>
  <w:style w:type="paragraph" w:styleId="29">
    <w:name w:val="List Paragraph"/>
    <w:basedOn w:val="1"/>
    <w:qFormat/>
    <w:uiPriority w:val="34"/>
    <w:pPr>
      <w:ind w:firstLine="420" w:firstLineChars="200"/>
    </w:pPr>
  </w:style>
  <w:style w:type="character" w:customStyle="1" w:styleId="30">
    <w:name w:val="标题 1 字符"/>
    <w:basedOn w:val="21"/>
    <w:link w:val="3"/>
    <w:qFormat/>
    <w:uiPriority w:val="9"/>
    <w:rPr>
      <w:b/>
      <w:bCs/>
      <w:kern w:val="44"/>
      <w:sz w:val="44"/>
      <w:szCs w:val="44"/>
    </w:rPr>
  </w:style>
  <w:style w:type="paragraph" w:customStyle="1" w:styleId="31">
    <w:name w:val="TOC 标题1"/>
    <w:basedOn w:val="3"/>
    <w:next w:val="1"/>
    <w:unhideWhenUsed/>
    <w:qFormat/>
    <w:uiPriority w:val="39"/>
    <w:pPr>
      <w:widowControl/>
      <w:spacing w:before="240" w:after="0" w:line="259" w:lineRule="auto"/>
      <w:jc w:val="left"/>
      <w:outlineLvl w:val="9"/>
    </w:pPr>
    <w:rPr>
      <w:color w:val="376092" w:themeColor="accent1" w:themeShade="BF"/>
      <w:kern w:val="0"/>
      <w:sz w:val="32"/>
      <w:szCs w:val="32"/>
    </w:rPr>
  </w:style>
  <w:style w:type="paragraph" w:customStyle="1" w:styleId="32">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33">
    <w:name w:val="样式1"/>
    <w:basedOn w:val="3"/>
    <w:next w:val="1"/>
    <w:qFormat/>
    <w:uiPriority w:val="0"/>
    <w:pPr>
      <w:spacing w:before="100" w:after="90"/>
    </w:pPr>
  </w:style>
  <w:style w:type="paragraph" w:customStyle="1" w:styleId="34">
    <w:name w:val="样式2"/>
    <w:basedOn w:val="3"/>
    <w:next w:val="1"/>
    <w:qFormat/>
    <w:uiPriority w:val="0"/>
    <w:pPr>
      <w:spacing w:before="120" w:after="120" w:line="360" w:lineRule="auto"/>
    </w:pPr>
  </w:style>
  <w:style w:type="paragraph" w:customStyle="1" w:styleId="35">
    <w:name w:val="WPSOffice手动目录 1"/>
    <w:qFormat/>
    <w:uiPriority w:val="0"/>
    <w:rPr>
      <w:rFonts w:asciiTheme="minorHAnsi" w:hAnsiTheme="minorHAnsi" w:eastAsiaTheme="minorEastAsia" w:cstheme="minorBidi"/>
      <w:lang w:val="en-US" w:eastAsia="zh-CN" w:bidi="ar-SA"/>
    </w:rPr>
  </w:style>
  <w:style w:type="paragraph" w:customStyle="1" w:styleId="36">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7">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8">
    <w:name w:val="Table Paragraph"/>
    <w:basedOn w:val="1"/>
    <w:qFormat/>
    <w:uiPriority w:val="1"/>
  </w:style>
  <w:style w:type="paragraph" w:styleId="39">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40">
    <w:name w:val="网格型1"/>
    <w:basedOn w:val="19"/>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1">
    <w:name w:val="样式 正文缩进 + 首行缩进:  2 字符"/>
    <w:basedOn w:val="1"/>
    <w:qFormat/>
    <w:uiPriority w:val="0"/>
    <w:pPr>
      <w:ind w:firstLine="380"/>
    </w:pPr>
    <w:rPr>
      <w:rFonts w:ascii="宋体" w:cs="宋体"/>
      <w:szCs w:val="19"/>
    </w:rPr>
  </w:style>
  <w:style w:type="paragraph" w:customStyle="1" w:styleId="42">
    <w:name w:val="p0"/>
    <w:basedOn w:val="1"/>
    <w:qFormat/>
    <w:uiPriority w:val="0"/>
    <w:pPr>
      <w:widowControl/>
    </w:pPr>
    <w:rPr>
      <w:kern w:val="0"/>
      <w:szCs w:val="21"/>
    </w:rPr>
  </w:style>
  <w:style w:type="paragraph" w:customStyle="1" w:styleId="43">
    <w:name w:val="[基本段落]"/>
    <w:basedOn w:val="1"/>
    <w:qFormat/>
    <w:uiPriority w:val="0"/>
    <w:pPr>
      <w:autoSpaceDE w:val="0"/>
      <w:autoSpaceDN w:val="0"/>
      <w:adjustRightInd w:val="0"/>
      <w:spacing w:line="288" w:lineRule="auto"/>
      <w:textAlignment w:val="center"/>
    </w:pPr>
    <w:rPr>
      <w:rFonts w:ascii="宋体" w:cs="宋体"/>
      <w:color w:val="000000"/>
      <w:kern w:val="0"/>
      <w:sz w:val="24"/>
      <w:lang w:val="zh-CN"/>
    </w:rPr>
  </w:style>
  <w:style w:type="paragraph" w:customStyle="1" w:styleId="44">
    <w:name w:val="图题"/>
    <w:basedOn w:val="1"/>
    <w:qFormat/>
    <w:uiPriority w:val="0"/>
    <w:pPr>
      <w:spacing w:after="120" w:afterLines="0" w:line="360" w:lineRule="auto"/>
      <w:jc w:val="center"/>
      <w:outlineLvl w:val="6"/>
    </w:pPr>
    <w:rPr>
      <w:rFonts w:ascii="宋体"/>
      <w:sz w:val="18"/>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customXml" Target="../customXml/item2.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footer" Target="footer4.xml"/><Relationship Id="rId89" Type="http://schemas.openxmlformats.org/officeDocument/2006/relationships/image" Target="media/image83.jpeg"/><Relationship Id="rId88" Type="http://schemas.openxmlformats.org/officeDocument/2006/relationships/image" Target="media/image82.jpeg"/><Relationship Id="rId87" Type="http://schemas.openxmlformats.org/officeDocument/2006/relationships/image" Target="media/image81.jpeg"/><Relationship Id="rId86" Type="http://schemas.openxmlformats.org/officeDocument/2006/relationships/image" Target="media/image80.jpeg"/><Relationship Id="rId85" Type="http://schemas.openxmlformats.org/officeDocument/2006/relationships/image" Target="media/image79.jpeg"/><Relationship Id="rId84" Type="http://schemas.openxmlformats.org/officeDocument/2006/relationships/image" Target="media/image78.jpe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footer" Target="footer3.xml"/><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header" Target="header3.xml"/><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2.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emf"/><Relationship Id="rId12" Type="http://schemas.openxmlformats.org/officeDocument/2006/relationships/image" Target="media/image6.jpeg"/><Relationship Id="rId11" Type="http://schemas.openxmlformats.org/officeDocument/2006/relationships/theme" Target="theme/theme1.xml"/><Relationship Id="rId10" Type="http://schemas.openxmlformats.org/officeDocument/2006/relationships/header" Target="header4.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40</Pages>
  <Words>12646</Words>
  <Characters>14307</Characters>
  <Lines>6</Lines>
  <Paragraphs>1</Paragraphs>
  <TotalTime>127</TotalTime>
  <ScaleCrop>false</ScaleCrop>
  <LinksUpToDate>false</LinksUpToDate>
  <CharactersWithSpaces>14854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Thorns</cp:lastModifiedBy>
  <cp:lastPrinted>2022-11-15T03:28:00Z</cp:lastPrinted>
  <dcterms:modified xsi:type="dcterms:W3CDTF">2022-12-15T09:22:59Z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30DA799DF9F7414EB4F14D9D47D17045</vt:lpwstr>
  </property>
</Properties>
</file>