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
          <w:bCs/>
          <w:sz w:val="72"/>
          <w:szCs w:val="72"/>
        </w:rPr>
      </w:pPr>
      <w:bookmarkStart w:id="0" w:name="_Hlk34051380"/>
    </w:p>
    <w:p>
      <w:pPr>
        <w:spacing w:line="260" w:lineRule="atLeast"/>
        <w:ind w:firstLine="1441" w:firstLineChars="200"/>
        <w:rPr>
          <w:rFonts w:ascii="微软雅黑" w:hAnsi="微软雅黑" w:eastAsia="微软雅黑" w:cs="微软雅黑"/>
          <w:b/>
          <w:bCs/>
          <w:sz w:val="72"/>
          <w:szCs w:val="72"/>
        </w:rPr>
      </w:pPr>
      <w:r>
        <w:rPr>
          <w:rFonts w:hint="eastAsia" w:ascii="微软雅黑" w:hAnsi="微软雅黑" w:eastAsia="微软雅黑" w:cs="微软雅黑"/>
          <w:b/>
          <w:bCs/>
          <w:sz w:val="72"/>
          <w:szCs w:val="72"/>
        </w:rPr>
        <w:t>LED智慧屏（刀锋系列）</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规</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格</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书</w:t>
      </w:r>
    </w:p>
    <w:p>
      <w:pPr>
        <w:pStyle w:val="2"/>
      </w:pPr>
    </w:p>
    <w:bookmarkEnd w:id="0"/>
    <w:p>
      <w:pPr>
        <w:spacing w:line="360" w:lineRule="auto"/>
        <w:ind w:firstLine="3122" w:firstLineChars="600"/>
        <w:jc w:val="left"/>
        <w:rPr>
          <w:rFonts w:ascii="微软雅黑" w:hAnsi="微软雅黑" w:eastAsia="微软雅黑"/>
          <w:b/>
          <w:sz w:val="52"/>
          <w:szCs w:val="52"/>
        </w:rPr>
      </w:pPr>
      <w:r>
        <w:rPr>
          <w:rFonts w:hint="eastAsia" w:ascii="微软雅黑" w:hAnsi="微软雅黑" w:eastAsia="微软雅黑"/>
          <w:b/>
          <w:sz w:val="52"/>
          <w:szCs w:val="52"/>
        </w:rPr>
        <w:t>LED智慧会议屏</w:t>
      </w:r>
    </w:p>
    <w:p>
      <w:pPr>
        <w:jc w:val="center"/>
      </w:pPr>
      <w:r>
        <w:rPr>
          <w:rFonts w:ascii="微软雅黑" w:hAnsi="微软雅黑" w:eastAsia="微软雅黑"/>
          <w:color w:val="1E1916"/>
          <w:w w:val="110"/>
          <w:sz w:val="36"/>
          <w:szCs w:val="36"/>
        </w:rPr>
        <w:t xml:space="preserve">   </w:t>
      </w:r>
      <w:r>
        <w:rPr>
          <w:rFonts w:hint="eastAsia" w:ascii="微软雅黑" w:hAnsi="微软雅黑" w:eastAsia="微软雅黑"/>
          <w:color w:val="1E1916"/>
          <w:w w:val="110"/>
          <w:sz w:val="36"/>
          <w:szCs w:val="36"/>
        </w:rPr>
        <w:t>DS-108/S</w:t>
      </w:r>
    </w:p>
    <w:p>
      <w:pPr>
        <w:spacing w:line="360" w:lineRule="auto"/>
        <w:jc w:val="center"/>
        <w:rPr>
          <w:rFonts w:ascii="微软雅黑" w:hAnsi="微软雅黑" w:eastAsia="微软雅黑" w:cs="微软雅黑"/>
          <w:sz w:val="36"/>
          <w:szCs w:val="36"/>
          <w:vertAlign w:val="subscript"/>
        </w:rPr>
      </w:pPr>
    </w:p>
    <w:p>
      <w:pPr>
        <w:spacing w:line="360" w:lineRule="auto"/>
        <w:jc w:val="center"/>
        <w:rPr>
          <w:rFonts w:ascii="微软雅黑" w:hAnsi="微软雅黑" w:eastAsia="微软雅黑" w:cs="微软雅黑"/>
          <w:sz w:val="36"/>
          <w:szCs w:val="36"/>
          <w:vertAlign w:val="subscript"/>
        </w:rPr>
      </w:pPr>
      <w:r>
        <w:rPr>
          <w:rFonts w:ascii="微软雅黑" w:hAnsi="微软雅黑" w:eastAsia="微软雅黑" w:cs="微软雅黑"/>
          <w:sz w:val="36"/>
          <w:szCs w:val="36"/>
          <w:vertAlign w:val="subscript"/>
        </w:rPr>
        <w:t xml:space="preserve">   </w:t>
      </w:r>
      <w:r>
        <w:rPr>
          <w:rFonts w:hint="eastAsia" w:ascii="微软雅黑" w:hAnsi="微软雅黑" w:eastAsia="微软雅黑" w:cs="微软雅黑"/>
          <w:sz w:val="36"/>
          <w:szCs w:val="36"/>
          <w:vertAlign w:val="subscript"/>
        </w:rPr>
        <w:t>V</w:t>
      </w:r>
      <w:r>
        <w:rPr>
          <w:rFonts w:ascii="微软雅黑" w:hAnsi="微软雅黑" w:eastAsia="微软雅黑" w:cs="微软雅黑"/>
          <w:sz w:val="36"/>
          <w:szCs w:val="36"/>
          <w:vertAlign w:val="subscript"/>
        </w:rPr>
        <w:t>1.0</w:t>
      </w:r>
    </w:p>
    <w:p>
      <w:pPr>
        <w:pStyle w:val="2"/>
      </w:pPr>
    </w:p>
    <w:p>
      <w:pPr>
        <w:pStyle w:val="2"/>
      </w:pPr>
    </w:p>
    <w:p>
      <w:pPr>
        <w:pStyle w:val="2"/>
      </w:pPr>
    </w:p>
    <w:p>
      <w:pPr>
        <w:pStyle w:val="2"/>
      </w:pPr>
      <w:bookmarkStart w:id="4" w:name="_GoBack"/>
      <w:bookmarkEnd w:id="4"/>
    </w:p>
    <w:p>
      <w:pPr>
        <w:pStyle w:val="2"/>
      </w:pPr>
    </w:p>
    <w:p>
      <w:pPr>
        <w:tabs>
          <w:tab w:val="left" w:pos="2985"/>
          <w:tab w:val="center" w:pos="5201"/>
        </w:tabs>
        <w:spacing w:line="260" w:lineRule="atLeast"/>
        <w:jc w:val="center"/>
        <w:rPr>
          <w:rFonts w:ascii="微软雅黑" w:hAnsi="微软雅黑" w:eastAsia="微软雅黑" w:cs="微软雅黑"/>
          <w:sz w:val="36"/>
          <w:szCs w:val="36"/>
        </w:rPr>
      </w:pPr>
      <w:r>
        <w:rPr>
          <w:rFonts w:hint="eastAsia" w:ascii="微软雅黑" w:hAnsi="微软雅黑" w:eastAsia="微软雅黑" w:cs="微软雅黑"/>
          <w:sz w:val="36"/>
          <w:szCs w:val="36"/>
        </w:rPr>
        <w:t>上海大因多媒体技术有限公司</w:t>
      </w:r>
    </w:p>
    <w:p>
      <w:pPr>
        <w:spacing w:line="260" w:lineRule="atLeast"/>
        <w:ind w:firstLine="480" w:firstLineChars="200"/>
        <w:jc w:val="center"/>
        <w:rPr>
          <w:rFonts w:ascii="微软雅黑" w:hAnsi="微软雅黑" w:eastAsia="微软雅黑" w:cs="微软雅黑"/>
          <w:sz w:val="24"/>
          <w:szCs w:val="24"/>
        </w:rPr>
      </w:pP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免责声明</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本手册中的信息已仔细检查，上海大因多媒体技术有限公司</w:t>
      </w:r>
      <w:bookmarkStart w:id="1" w:name="_Hlk119483946"/>
      <w:r>
        <w:rPr>
          <w:rFonts w:ascii="微软雅黑" w:hAnsi="微软雅黑" w:eastAsia="微软雅黑" w:cs="微软雅黑"/>
          <w:sz w:val="24"/>
          <w:szCs w:val="24"/>
        </w:rPr>
        <w:t>LED</w:t>
      </w:r>
      <w:r>
        <w:rPr>
          <w:rFonts w:hint="eastAsia" w:ascii="微软雅黑" w:hAnsi="微软雅黑" w:eastAsia="微软雅黑" w:cs="微软雅黑"/>
          <w:sz w:val="24"/>
          <w:szCs w:val="24"/>
        </w:rPr>
        <w:t>智慧会议屏</w:t>
      </w:r>
      <w:bookmarkEnd w:id="1"/>
      <w:r>
        <w:rPr>
          <w:rFonts w:hint="eastAsia" w:ascii="微软雅黑" w:hAnsi="微软雅黑" w:eastAsia="微软雅黑" w:cs="微软雅黑"/>
          <w:sz w:val="24"/>
          <w:szCs w:val="24"/>
        </w:rPr>
        <w:t>技术不存在侵犯任何专利权或其他第三方权利。</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上海大因多媒体技术有限公司对任何不包含在本文档中的错误不承担任何责任，上海大因多媒体技术有限公司也不承诺在本文档中更新或保持最新信息。</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上海大因多媒体技术有限公司保留对此文档或产品进行改进的权利，恕不另行通知。</w:t>
      </w: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版权声明</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本文档的任何部分均不得复制，传播，转录，存储在检索系统中或翻译的任何部分转换成任何语言或计算机文件，未经明确的书面许可不得以任何形式或任何方式-电子，手册转载。</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w:t>
      </w:r>
      <w:r>
        <w:rPr>
          <w:rFonts w:hint="eastAsia" w:ascii="微软雅黑" w:hAnsi="微软雅黑" w:eastAsia="微软雅黑" w:cs="微软雅黑"/>
          <w:sz w:val="24"/>
          <w:szCs w:val="24"/>
        </w:rPr>
        <w:t>上海大因多媒体技术有限公司</w:t>
      </w:r>
      <w:r>
        <w:rPr>
          <w:rFonts w:ascii="微软雅黑" w:hAnsi="微软雅黑" w:eastAsia="微软雅黑" w:cs="微软雅黑"/>
          <w:sz w:val="24"/>
          <w:szCs w:val="24"/>
        </w:rPr>
        <w:t>版权所有20</w:t>
      </w:r>
      <w:r>
        <w:rPr>
          <w:rFonts w:hint="eastAsia" w:ascii="微软雅黑" w:hAnsi="微软雅黑" w:eastAsia="微软雅黑" w:cs="微软雅黑"/>
          <w:sz w:val="24"/>
          <w:szCs w:val="24"/>
        </w:rPr>
        <w:t>23</w:t>
      </w:r>
      <w:r>
        <w:rPr>
          <w:rFonts w:ascii="微软雅黑" w:hAnsi="微软雅黑" w:eastAsia="微软雅黑" w:cs="微软雅黑"/>
          <w:sz w:val="24"/>
          <w:szCs w:val="24"/>
        </w:rPr>
        <w:t>。</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版权所有。</w:t>
      </w:r>
    </w:p>
    <w:p>
      <w:pPr>
        <w:widowControl/>
        <w:jc w:val="left"/>
        <w:rPr>
          <w:rFonts w:ascii="微软雅黑" w:hAnsi="微软雅黑" w:eastAsia="微软雅黑" w:cs="微软雅黑"/>
          <w:sz w:val="24"/>
          <w:szCs w:val="24"/>
        </w:rPr>
      </w:pPr>
      <w:r>
        <w:rPr>
          <w:rFonts w:ascii="微软雅黑" w:hAnsi="微软雅黑" w:eastAsia="微软雅黑" w:cs="微软雅黑"/>
          <w:sz w:val="24"/>
          <w:szCs w:val="24"/>
        </w:rPr>
        <w:br w:type="page"/>
      </w:r>
    </w:p>
    <w:p>
      <w:pPr>
        <w:spacing w:line="260" w:lineRule="atLeast"/>
        <w:ind w:firstLine="880" w:firstLineChars="200"/>
        <w:jc w:val="left"/>
        <w:rPr>
          <w:rFonts w:ascii="微软雅黑" w:hAnsi="微软雅黑" w:eastAsia="微软雅黑" w:cs="微软雅黑"/>
          <w:sz w:val="44"/>
          <w:szCs w:val="44"/>
        </w:rPr>
      </w:pPr>
      <w:r>
        <w:rPr>
          <w:rFonts w:ascii="微软雅黑" w:hAnsi="微软雅黑" w:eastAsia="微软雅黑" w:cs="微软雅黑"/>
          <w:sz w:val="44"/>
          <w:szCs w:val="44"/>
        </w:rPr>
        <w:t>安全须知</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请先阅读所有说明，然后再尝试打开包装，安装或在连接电源之前，请操作本设备。打开包装并安装设备时，请记住以下几点：</w:t>
      </w:r>
    </w:p>
    <w:p>
      <w:pPr>
        <w:spacing w:line="260" w:lineRule="atLeast"/>
        <w:ind w:firstLine="480" w:firstLineChars="200"/>
        <w:jc w:val="left"/>
        <w:rPr>
          <w:rFonts w:ascii="微软雅黑" w:hAnsi="微软雅黑" w:eastAsia="微软雅黑" w:cs="微软雅黑"/>
          <w:sz w:val="24"/>
          <w:szCs w:val="24"/>
        </w:rPr>
      </w:pPr>
      <w:r>
        <w:rPr>
          <w:rFonts w:ascii="Arial" w:hAnsi="Arial" w:eastAsia="微软雅黑" w:cs="Arial"/>
          <w:sz w:val="24"/>
          <w:szCs w:val="24"/>
        </w:rPr>
        <w:t>＊</w:t>
      </w:r>
      <w:r>
        <w:rPr>
          <w:rFonts w:ascii="微软雅黑" w:hAnsi="微软雅黑" w:eastAsia="微软雅黑" w:cs="微软雅黑"/>
          <w:sz w:val="24"/>
          <w:szCs w:val="24"/>
        </w:rPr>
        <w:t>始终遵循基本的安全预防措施，以减少火灾风险，电击和人身伤害。</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＊为避免起火或电击危险，请勿将本机淋雨，潮湿或将本产品安装在靠近水的地方。</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＊切勿将任何液体溅到本产品之上或之中</w:t>
      </w:r>
      <w:r>
        <w:rPr>
          <w:rFonts w:hint="eastAsia" w:ascii="Arial" w:hAnsi="Arial" w:eastAsia="微软雅黑" w:cs="Arial"/>
          <w:sz w:val="24"/>
          <w:szCs w:val="24"/>
        </w:rPr>
        <w:t>。</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＊切勿通过任何方式将任何物体塞入本产品设备上的开口或空槽，因为可能会损坏单元内部零件。</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＊请勿将电源线连接到建筑物表面。</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＊仅使用随附的电源设备。 如果电源已损坏请勿使用。</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＊请勿在电源线上放置任何物品在或放置</w:t>
      </w:r>
      <w:r>
        <w:rPr>
          <w:rFonts w:hint="eastAsia" w:ascii="Arial" w:hAnsi="Arial" w:eastAsia="微软雅黑" w:cs="Arial"/>
          <w:sz w:val="24"/>
          <w:szCs w:val="24"/>
        </w:rPr>
        <w:t>在</w:t>
      </w:r>
      <w:r>
        <w:rPr>
          <w:rFonts w:ascii="Arial" w:hAnsi="Arial" w:eastAsia="微软雅黑" w:cs="Arial"/>
          <w:sz w:val="24"/>
          <w:szCs w:val="24"/>
        </w:rPr>
        <w:t>人</w:t>
      </w:r>
      <w:r>
        <w:rPr>
          <w:rFonts w:hint="eastAsia" w:ascii="Arial" w:hAnsi="Arial" w:eastAsia="微软雅黑" w:cs="Arial"/>
          <w:sz w:val="24"/>
          <w:szCs w:val="24"/>
        </w:rPr>
        <w:t>行走的通道上</w:t>
      </w:r>
      <w:r>
        <w:rPr>
          <w:rFonts w:ascii="Arial" w:hAnsi="Arial" w:eastAsia="微软雅黑" w:cs="Arial"/>
          <w:sz w:val="24"/>
          <w:szCs w:val="24"/>
        </w:rPr>
        <w:t>。</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＊为防止设备过热，请勿</w:t>
      </w:r>
      <w:r>
        <w:rPr>
          <w:rFonts w:hint="eastAsia" w:ascii="Arial" w:hAnsi="Arial" w:eastAsia="微软雅黑" w:cs="Arial"/>
          <w:sz w:val="24"/>
          <w:szCs w:val="24"/>
        </w:rPr>
        <w:t>将所有设备堆叠在一起</w:t>
      </w:r>
      <w:r>
        <w:rPr>
          <w:rFonts w:ascii="Arial" w:hAnsi="Arial" w:eastAsia="微软雅黑" w:cs="Arial"/>
          <w:sz w:val="24"/>
          <w:szCs w:val="24"/>
        </w:rPr>
        <w:t>或提供通风并允许足够的空间使空气在设备周围流通。</w:t>
      </w:r>
    </w:p>
    <w:p>
      <w:pPr>
        <w:pStyle w:val="2"/>
        <w:ind w:firstLine="480" w:firstLineChars="200"/>
      </w:pPr>
      <w:r>
        <w:rPr>
          <w:rFonts w:ascii="Arial" w:hAnsi="Arial" w:eastAsia="微软雅黑" w:cs="Arial"/>
        </w:rPr>
        <w:t>＊</w:t>
      </w:r>
      <w:r>
        <w:rPr>
          <w:rFonts w:hint="eastAsia" w:ascii="Arial" w:hAnsi="Arial" w:eastAsia="微软雅黑" w:cs="Arial"/>
        </w:rPr>
        <w:t>警告：本产品属于A类设备。在居住环境中，运行此设备可能会造成无线电干扰。</w:t>
      </w:r>
    </w:p>
    <w:p>
      <w:pPr>
        <w:widowControl/>
        <w:jc w:val="left"/>
        <w:rPr>
          <w:rFonts w:ascii="Arial" w:hAnsi="Arial" w:eastAsia="微软雅黑" w:cs="Arial"/>
          <w:sz w:val="28"/>
          <w:szCs w:val="28"/>
        </w:rPr>
      </w:pPr>
      <w:r>
        <w:rPr>
          <w:rFonts w:ascii="Arial" w:hAnsi="Arial" w:eastAsia="微软雅黑" w:cs="Arial"/>
          <w:sz w:val="28"/>
          <w:szCs w:val="28"/>
        </w:rPr>
        <w:br w:type="page"/>
      </w:r>
    </w:p>
    <w:p>
      <w:pPr>
        <w:spacing w:line="260" w:lineRule="atLeast"/>
        <w:ind w:firstLine="880" w:firstLineChars="200"/>
        <w:jc w:val="center"/>
        <w:rPr>
          <w:rFonts w:ascii="微软雅黑" w:hAnsi="微软雅黑" w:eastAsia="微软雅黑" w:cs="微软雅黑"/>
          <w:sz w:val="44"/>
          <w:szCs w:val="44"/>
        </w:rPr>
      </w:pPr>
      <w:r>
        <w:rPr>
          <w:rFonts w:hint="eastAsia" w:ascii="微软雅黑" w:hAnsi="微软雅黑" w:eastAsia="微软雅黑" w:cs="微软雅黑"/>
          <w:sz w:val="44"/>
          <w:szCs w:val="44"/>
        </w:rPr>
        <w:t>修订记录</w:t>
      </w:r>
    </w:p>
    <w:tbl>
      <w:tblPr>
        <w:tblStyle w:val="15"/>
        <w:tblW w:w="10485" w:type="dxa"/>
        <w:jc w:val="center"/>
        <w:tblLayout w:type="fixed"/>
        <w:tblCellMar>
          <w:top w:w="0" w:type="dxa"/>
          <w:left w:w="0" w:type="dxa"/>
          <w:bottom w:w="0" w:type="dxa"/>
          <w:right w:w="0" w:type="dxa"/>
        </w:tblCellMar>
      </w:tblPr>
      <w:tblGrid>
        <w:gridCol w:w="1473"/>
        <w:gridCol w:w="2338"/>
        <w:gridCol w:w="4264"/>
        <w:gridCol w:w="2410"/>
      </w:tblGrid>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版本号</w:t>
            </w:r>
          </w:p>
        </w:tc>
        <w:tc>
          <w:tcPr>
            <w:tcW w:w="2338"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日期</w:t>
            </w:r>
          </w:p>
        </w:tc>
        <w:tc>
          <w:tcPr>
            <w:tcW w:w="4264"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变更内容</w:t>
            </w:r>
          </w:p>
        </w:tc>
        <w:tc>
          <w:tcPr>
            <w:tcW w:w="2410" w:type="dxa"/>
            <w:tcBorders>
              <w:top w:val="single" w:color="000000" w:sz="4" w:space="0"/>
              <w:left w:val="single" w:color="000000" w:sz="4" w:space="0"/>
              <w:bottom w:val="single" w:color="000000" w:sz="4" w:space="0"/>
              <w:right w:val="single" w:color="000000" w:sz="4" w:space="0"/>
            </w:tcBorders>
            <w:shd w:val="clear" w:color="auto" w:fill="C6E0B4"/>
          </w:tcPr>
          <w:p>
            <w:pPr>
              <w:widowControl/>
              <w:spacing w:line="260" w:lineRule="atLeast"/>
              <w:jc w:val="center"/>
              <w:textAlignment w:val="center"/>
              <w:rPr>
                <w:rFonts w:ascii="微软雅黑" w:hAnsi="微软雅黑" w:eastAsia="微软雅黑" w:cs="微软雅黑"/>
                <w:color w:val="000000"/>
                <w:kern w:val="0"/>
                <w:sz w:val="24"/>
                <w:szCs w:val="24"/>
                <w:lang w:bidi="ar"/>
              </w:rPr>
            </w:pPr>
            <w:r>
              <w:rPr>
                <w:rFonts w:hint="eastAsia" w:ascii="微软雅黑" w:hAnsi="微软雅黑" w:eastAsia="微软雅黑" w:cs="微软雅黑"/>
                <w:color w:val="000000"/>
                <w:kern w:val="0"/>
                <w:sz w:val="24"/>
                <w:szCs w:val="24"/>
                <w:lang w:bidi="ar"/>
              </w:rPr>
              <w:t>备注</w:t>
            </w: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V</w:t>
            </w:r>
            <w:r>
              <w:rPr>
                <w:rFonts w:ascii="微软雅黑" w:hAnsi="微软雅黑" w:eastAsia="微软雅黑" w:cs="微软雅黑"/>
                <w:color w:val="000000"/>
                <w:sz w:val="24"/>
                <w:szCs w:val="24"/>
              </w:rPr>
              <w:t>1.0</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2022年10月15日</w:t>
            </w:r>
          </w:p>
        </w:tc>
        <w:tc>
          <w:tcPr>
            <w:tcW w:w="4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新版制定</w:t>
            </w: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ascii="微软雅黑" w:hAnsi="微软雅黑" w:eastAsia="微软雅黑" w:cs="微软雅黑"/>
                <w:color w:val="000000"/>
                <w:sz w:val="24"/>
                <w:szCs w:val="24"/>
              </w:rPr>
            </w:pP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p>
        </w:tc>
        <w:tc>
          <w:tcPr>
            <w:tcW w:w="4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left"/>
              <w:rPr>
                <w:rFonts w:ascii="微软雅黑" w:hAnsi="微软雅黑" w:eastAsia="微软雅黑" w:cs="微软雅黑"/>
                <w:color w:val="000000"/>
                <w:sz w:val="24"/>
                <w:szCs w:val="24"/>
              </w:rPr>
            </w:pP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ascii="微软雅黑" w:hAnsi="微软雅黑" w:eastAsia="微软雅黑" w:cs="微软雅黑"/>
                <w:color w:val="000000"/>
                <w:sz w:val="24"/>
                <w:szCs w:val="24"/>
              </w:rPr>
            </w:pPr>
          </w:p>
        </w:tc>
      </w:tr>
    </w:tbl>
    <w:p>
      <w:pPr>
        <w:pStyle w:val="2"/>
      </w:pPr>
    </w:p>
    <w:p>
      <w:pPr>
        <w:pStyle w:val="2"/>
      </w:pPr>
    </w:p>
    <w:p>
      <w:pPr>
        <w:widowControl/>
        <w:jc w:val="left"/>
        <w:rPr>
          <w:rFonts w:ascii="宋体" w:hAnsi="Times New Roman" w:eastAsia="宋体" w:cs="宋体"/>
          <w:color w:val="000000"/>
          <w:kern w:val="0"/>
          <w:sz w:val="24"/>
          <w:szCs w:val="24"/>
        </w:rPr>
      </w:pPr>
      <w:r>
        <w:br w:type="page"/>
      </w:r>
    </w:p>
    <w:p>
      <w:pPr>
        <w:pStyle w:val="25"/>
        <w:numPr>
          <w:ilvl w:val="0"/>
          <w:numId w:val="1"/>
        </w:numPr>
        <w:spacing w:before="312" w:beforeLines="100" w:after="312" w:afterLines="100" w:line="440" w:lineRule="exact"/>
        <w:ind w:firstLineChars="0"/>
        <w:outlineLvl w:val="0"/>
        <w:rPr>
          <w:rFonts w:ascii="微软雅黑" w:hAnsi="微软雅黑" w:eastAsia="微软雅黑" w:cs="微软雅黑"/>
          <w:b/>
          <w:bCs/>
          <w:sz w:val="36"/>
          <w:szCs w:val="36"/>
        </w:rPr>
      </w:pPr>
      <w:r>
        <w:rPr>
          <w:rFonts w:hint="eastAsia" w:ascii="微软雅黑" w:hAnsi="微软雅黑" w:eastAsia="微软雅黑" w:cs="微软雅黑"/>
          <w:b/>
          <w:bCs/>
          <w:sz w:val="36"/>
          <w:szCs w:val="36"/>
        </w:rPr>
        <w:t>产品简介</w:t>
      </w:r>
    </w:p>
    <w:p>
      <w:pPr>
        <w:pStyle w:val="25"/>
        <w:ind w:left="720" w:firstLine="480"/>
        <w:jc w:val="left"/>
        <w:rPr>
          <w:rFonts w:ascii="微软雅黑" w:hAnsi="微软雅黑" w:eastAsia="微软雅黑" w:cs="微软雅黑"/>
          <w:sz w:val="24"/>
          <w:szCs w:val="24"/>
        </w:rPr>
      </w:pPr>
      <w:r>
        <w:rPr>
          <w:rFonts w:ascii="微软雅黑" w:hAnsi="微软雅黑" w:eastAsia="微软雅黑" w:cs="微软雅黑"/>
          <w:sz w:val="24"/>
          <w:szCs w:val="24"/>
        </w:rPr>
        <w:t>LED</w:t>
      </w:r>
      <w:r>
        <w:rPr>
          <w:rFonts w:hint="eastAsia" w:ascii="微软雅黑" w:hAnsi="微软雅黑" w:eastAsia="微软雅黑" w:cs="微软雅黑"/>
          <w:sz w:val="24"/>
          <w:szCs w:val="24"/>
        </w:rPr>
        <w:t>会议智慧屏打破了传统</w:t>
      </w:r>
      <w:r>
        <w:rPr>
          <w:rFonts w:ascii="微软雅黑" w:hAnsi="微软雅黑" w:eastAsia="微软雅黑" w:cs="微软雅黑"/>
          <w:sz w:val="24"/>
          <w:szCs w:val="24"/>
        </w:rPr>
        <w:t>LCD</w:t>
      </w:r>
      <w:r>
        <w:rPr>
          <w:rFonts w:hint="eastAsia" w:ascii="微软雅黑" w:hAnsi="微软雅黑" w:eastAsia="微软雅黑" w:cs="微软雅黑"/>
          <w:sz w:val="24"/>
          <w:szCs w:val="24"/>
        </w:rPr>
        <w:t>屏幕无法实现超大尺寸，高亮低灰使用寿命有限的壁垒，且兼具其在会议室使用中的全部功能，更融合音视频信号处理于其中，一台设备即可实现全场景、全功能，开启会议室解决方案新时代。</w:t>
      </w:r>
    </w:p>
    <w:p>
      <w:pPr>
        <w:pStyle w:val="35"/>
        <w:jc w:val="both"/>
        <w:rPr>
          <w:rFonts w:ascii="微软雅黑" w:hAnsi="微软雅黑"/>
          <w:sz w:val="18"/>
          <w:szCs w:val="18"/>
        </w:rPr>
      </w:pPr>
    </w:p>
    <w:p>
      <w:pPr>
        <w:pStyle w:val="35"/>
        <w:jc w:val="center"/>
        <w:rPr>
          <w:rFonts w:ascii="微软雅黑" w:hAnsi="微软雅黑"/>
          <w:b/>
        </w:rPr>
      </w:pPr>
      <w:r>
        <w:drawing>
          <wp:inline distT="0" distB="0" distL="0" distR="0">
            <wp:extent cx="5303520" cy="3383280"/>
            <wp:effectExtent l="0" t="0" r="0" b="7620"/>
            <wp:docPr id="5" name="图片 5" descr="新款刀锋大屏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新款刀锋大屏0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303520" cy="3383280"/>
                    </a:xfrm>
                    <a:prstGeom prst="rect">
                      <a:avLst/>
                    </a:prstGeom>
                    <a:noFill/>
                    <a:ln>
                      <a:noFill/>
                    </a:ln>
                  </pic:spPr>
                </pic:pic>
              </a:graphicData>
            </a:graphic>
          </wp:inline>
        </w:drawing>
      </w:r>
    </w:p>
    <w:p>
      <w:pPr>
        <w:ind w:firstLine="4620" w:firstLineChars="2200"/>
        <w:rPr>
          <w:rFonts w:ascii="微软雅黑" w:hAnsi="微软雅黑" w:eastAsia="微软雅黑" w:cs="微软雅黑"/>
          <w:szCs w:val="21"/>
        </w:rPr>
      </w:pPr>
      <w:r>
        <w:rPr>
          <w:rFonts w:hint="eastAsia" w:ascii="微软雅黑" w:hAnsi="微软雅黑" w:eastAsia="微软雅黑" w:cs="微软雅黑"/>
          <w:szCs w:val="21"/>
        </w:rPr>
        <w:t>产品正面</w:t>
      </w:r>
    </w:p>
    <w:p>
      <w:pPr>
        <w:pStyle w:val="35"/>
        <w:jc w:val="center"/>
        <w:rPr>
          <w:rFonts w:ascii="微软雅黑" w:hAnsi="微软雅黑"/>
        </w:rPr>
      </w:pPr>
    </w:p>
    <w:p>
      <w:pPr>
        <w:pStyle w:val="35"/>
        <w:jc w:val="center"/>
        <w:rPr>
          <w:rFonts w:ascii="微软雅黑" w:hAnsi="微软雅黑"/>
        </w:rPr>
      </w:pPr>
    </w:p>
    <w:p>
      <w:pPr>
        <w:pStyle w:val="35"/>
        <w:jc w:val="center"/>
        <w:rPr>
          <w:rFonts w:ascii="微软雅黑" w:hAnsi="微软雅黑"/>
        </w:rPr>
      </w:pPr>
    </w:p>
    <w:p>
      <w:pPr>
        <w:pStyle w:val="35"/>
        <w:jc w:val="center"/>
        <w:rPr>
          <w:rFonts w:ascii="微软雅黑" w:hAnsi="微软雅黑"/>
        </w:rPr>
      </w:pPr>
    </w:p>
    <w:p>
      <w:pPr>
        <w:pStyle w:val="35"/>
        <w:jc w:val="center"/>
        <w:rPr>
          <w:rFonts w:ascii="微软雅黑" w:hAnsi="微软雅黑"/>
        </w:rPr>
      </w:pPr>
    </w:p>
    <w:p>
      <w:pPr>
        <w:pStyle w:val="35"/>
        <w:jc w:val="center"/>
        <w:rPr>
          <w:rFonts w:ascii="微软雅黑" w:hAnsi="微软雅黑"/>
        </w:rPr>
      </w:pPr>
    </w:p>
    <w:p>
      <w:pPr>
        <w:pStyle w:val="35"/>
        <w:jc w:val="center"/>
        <w:rPr>
          <w:rFonts w:ascii="微软雅黑" w:hAnsi="微软雅黑"/>
        </w:rPr>
      </w:pPr>
    </w:p>
    <w:p>
      <w:pPr>
        <w:pStyle w:val="35"/>
        <w:jc w:val="center"/>
        <w:rPr>
          <w:rFonts w:ascii="微软雅黑" w:hAnsi="微软雅黑"/>
        </w:rPr>
      </w:pPr>
    </w:p>
    <w:p>
      <w:pPr>
        <w:pStyle w:val="35"/>
        <w:jc w:val="center"/>
        <w:rPr>
          <w:rFonts w:ascii="微软雅黑" w:hAnsi="微软雅黑"/>
        </w:rPr>
      </w:pPr>
    </w:p>
    <w:p>
      <w:pPr>
        <w:pStyle w:val="35"/>
        <w:jc w:val="center"/>
        <w:rPr>
          <w:rFonts w:ascii="微软雅黑" w:hAnsi="微软雅黑"/>
        </w:rPr>
      </w:pPr>
    </w:p>
    <w:p>
      <w:pPr>
        <w:pStyle w:val="3"/>
        <w:numPr>
          <w:ilvl w:val="0"/>
          <w:numId w:val="1"/>
        </w:numPr>
        <w:spacing w:before="312" w:beforeLines="100" w:after="312" w:afterLines="100" w:line="360" w:lineRule="auto"/>
        <w:outlineLvl w:val="0"/>
        <w:rPr>
          <w:rFonts w:ascii="微软雅黑" w:hAnsi="微软雅黑" w:eastAsia="微软雅黑" w:cs="微软雅黑"/>
          <w:sz w:val="36"/>
          <w:szCs w:val="36"/>
        </w:rPr>
      </w:pPr>
      <w:r>
        <w:rPr>
          <w:rFonts w:hint="eastAsia" w:ascii="微软雅黑" w:hAnsi="微软雅黑" w:eastAsia="微软雅黑" w:cs="微软雅黑"/>
          <w:sz w:val="36"/>
          <w:szCs w:val="36"/>
        </w:rPr>
        <w:t>产品特征</w:t>
      </w:r>
    </w:p>
    <w:p>
      <w:pPr>
        <w:pStyle w:val="9"/>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right="113" w:hanging="420"/>
        <w:jc w:val="left"/>
        <w:textAlignment w:val="auto"/>
        <w:rPr>
          <w:rFonts w:ascii="微软雅黑" w:hAnsi="微软雅黑" w:eastAsia="微软雅黑" w:cs="微软雅黑"/>
          <w:sz w:val="24"/>
          <w:szCs w:val="24"/>
        </w:rPr>
      </w:pPr>
      <w:r>
        <w:rPr>
          <w:rFonts w:hint="eastAsia" w:ascii="微软雅黑" w:hAnsi="微软雅黑" w:eastAsia="微软雅黑" w:cs="微软雅黑"/>
          <w:sz w:val="24"/>
          <w:szCs w:val="24"/>
        </w:rPr>
        <w:t>超轻</w:t>
      </w:r>
      <w:r>
        <w:rPr>
          <w:rFonts w:ascii="微软雅黑" w:hAnsi="微软雅黑" w:eastAsia="微软雅黑" w:cs="微软雅黑"/>
          <w:sz w:val="24"/>
          <w:szCs w:val="24"/>
        </w:rPr>
        <w:t>超薄箱体</w:t>
      </w:r>
      <w:r>
        <w:rPr>
          <w:rFonts w:hint="eastAsia" w:ascii="微软雅黑" w:hAnsi="微软雅黑" w:eastAsia="微软雅黑" w:cs="微软雅黑"/>
          <w:sz w:val="24"/>
          <w:szCs w:val="24"/>
        </w:rPr>
        <w:t>设计，压铸铝</w:t>
      </w:r>
      <w:r>
        <w:rPr>
          <w:rFonts w:ascii="微软雅黑" w:hAnsi="微软雅黑" w:eastAsia="微软雅黑" w:cs="微软雅黑"/>
          <w:sz w:val="24"/>
          <w:szCs w:val="24"/>
        </w:rPr>
        <w:t>箱体</w:t>
      </w:r>
      <w:r>
        <w:rPr>
          <w:rFonts w:hint="eastAsia" w:ascii="微软雅黑" w:hAnsi="微软雅黑" w:eastAsia="微软雅黑" w:cs="微软雅黑"/>
          <w:sz w:val="24"/>
          <w:szCs w:val="24"/>
        </w:rPr>
        <w:t>，</w:t>
      </w:r>
      <w:r>
        <w:rPr>
          <w:rFonts w:ascii="微软雅黑" w:hAnsi="微软雅黑" w:eastAsia="微软雅黑" w:cs="微软雅黑"/>
          <w:bCs/>
          <w:sz w:val="24"/>
          <w:szCs w:val="24"/>
        </w:rPr>
        <w:t>单箱体仅重</w:t>
      </w:r>
      <w:r>
        <w:rPr>
          <w:rFonts w:hint="eastAsia" w:ascii="微软雅黑" w:hAnsi="微软雅黑" w:eastAsia="微软雅黑" w:cs="微软雅黑"/>
          <w:bCs/>
          <w:sz w:val="24"/>
          <w:szCs w:val="24"/>
        </w:rPr>
        <w:t>4.02KG、</w:t>
      </w:r>
      <w:r>
        <w:rPr>
          <w:rFonts w:ascii="微软雅黑" w:hAnsi="微软雅黑" w:eastAsia="微软雅黑" w:cs="微软雅黑"/>
          <w:bCs/>
          <w:sz w:val="24"/>
          <w:szCs w:val="24"/>
        </w:rPr>
        <w:t>厚度</w:t>
      </w:r>
      <w:r>
        <w:rPr>
          <w:rFonts w:hint="eastAsia" w:ascii="微软雅黑" w:hAnsi="微软雅黑" w:eastAsia="微软雅黑" w:cs="微软雅黑"/>
          <w:bCs/>
          <w:sz w:val="24"/>
          <w:szCs w:val="24"/>
        </w:rPr>
        <w:t>27.8MM</w:t>
      </w:r>
      <w:r>
        <w:rPr>
          <w:rFonts w:hint="eastAsia" w:ascii="微软雅黑" w:hAnsi="微软雅黑" w:eastAsia="微软雅黑" w:cs="微软雅黑"/>
          <w:sz w:val="24"/>
          <w:szCs w:val="24"/>
        </w:rPr>
        <w:t>，</w:t>
      </w:r>
      <w:r>
        <w:rPr>
          <w:rFonts w:ascii="微软雅黑" w:hAnsi="微软雅黑" w:eastAsia="微软雅黑" w:cs="微软雅黑"/>
          <w:sz w:val="24"/>
          <w:szCs w:val="24"/>
        </w:rPr>
        <w:t>无复杂钢结构，无需破坏装修</w:t>
      </w:r>
      <w:r>
        <w:rPr>
          <w:rFonts w:hint="eastAsia" w:ascii="微软雅黑" w:hAnsi="微软雅黑" w:eastAsia="微软雅黑" w:cs="微软雅黑"/>
          <w:sz w:val="24"/>
          <w:szCs w:val="24"/>
        </w:rPr>
        <w:t>；会议显示屏支持与信息发布系统结合，以图片、视频形式显示各种其它信息</w:t>
      </w:r>
    </w:p>
    <w:p>
      <w:pPr>
        <w:pStyle w:val="9"/>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right="113" w:hanging="420"/>
        <w:jc w:val="left"/>
        <w:textAlignment w:val="auto"/>
        <w:rPr>
          <w:rFonts w:ascii="微软雅黑" w:hAnsi="微软雅黑" w:eastAsia="微软雅黑" w:cs="微软雅黑"/>
          <w:sz w:val="24"/>
          <w:szCs w:val="24"/>
        </w:rPr>
      </w:pPr>
      <w:r>
        <w:rPr>
          <w:rFonts w:hint="eastAsia" w:ascii="微软雅黑" w:hAnsi="微软雅黑" w:eastAsia="微软雅黑" w:cs="微软雅黑"/>
          <w:bCs/>
          <w:sz w:val="24"/>
          <w:szCs w:val="24"/>
        </w:rPr>
        <w:t>全</w:t>
      </w:r>
      <w:r>
        <w:rPr>
          <w:rFonts w:ascii="微软雅黑" w:hAnsi="微软雅黑" w:eastAsia="微软雅黑" w:cs="微软雅黑"/>
          <w:bCs/>
          <w:sz w:val="24"/>
          <w:szCs w:val="24"/>
        </w:rPr>
        <w:t>前维护</w:t>
      </w:r>
      <w:r>
        <w:rPr>
          <w:rFonts w:ascii="微软雅黑" w:hAnsi="微软雅黑" w:eastAsia="微软雅黑" w:cs="微软雅黑"/>
          <w:sz w:val="24"/>
          <w:szCs w:val="24"/>
        </w:rPr>
        <w:t>，支持热插拔，极速维修</w:t>
      </w:r>
    </w:p>
    <w:p>
      <w:pPr>
        <w:pStyle w:val="9"/>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right="113" w:hanging="420"/>
        <w:jc w:val="left"/>
        <w:textAlignment w:val="auto"/>
        <w:rPr>
          <w:rFonts w:ascii="微软雅黑" w:hAnsi="微软雅黑" w:eastAsia="微软雅黑" w:cs="微软雅黑"/>
          <w:sz w:val="24"/>
          <w:szCs w:val="24"/>
        </w:rPr>
      </w:pPr>
      <w:r>
        <w:rPr>
          <w:rFonts w:hint="eastAsia" w:ascii="微软雅黑" w:hAnsi="微软雅黑" w:eastAsia="微软雅黑" w:cs="微软雅黑"/>
          <w:sz w:val="24"/>
          <w:szCs w:val="24"/>
        </w:rPr>
        <w:t>内置</w:t>
      </w:r>
      <w:r>
        <w:rPr>
          <w:rFonts w:hint="eastAsia" w:ascii="微软雅黑" w:hAnsi="微软雅黑" w:eastAsia="微软雅黑" w:cs="微软雅黑"/>
          <w:b/>
          <w:sz w:val="24"/>
          <w:szCs w:val="24"/>
        </w:rPr>
        <w:t>A</w:t>
      </w:r>
      <w:r>
        <w:rPr>
          <w:rFonts w:ascii="微软雅黑" w:hAnsi="微软雅黑" w:eastAsia="微软雅黑" w:cs="微软雅黑"/>
          <w:b/>
          <w:sz w:val="24"/>
          <w:szCs w:val="24"/>
        </w:rPr>
        <w:t>ll-in-one</w:t>
      </w:r>
      <w:r>
        <w:rPr>
          <w:rFonts w:ascii="微软雅黑" w:hAnsi="微软雅黑" w:eastAsia="微软雅黑" w:cs="微软雅黑"/>
          <w:sz w:val="24"/>
          <w:szCs w:val="24"/>
        </w:rPr>
        <w:t>集成技术，音视频一体化设计</w:t>
      </w:r>
      <w:r>
        <w:rPr>
          <w:rFonts w:hint="eastAsia" w:ascii="微软雅黑" w:hAnsi="微软雅黑" w:eastAsia="微软雅黑" w:cs="微软雅黑"/>
          <w:sz w:val="24"/>
          <w:szCs w:val="24"/>
        </w:rPr>
        <w:t>把</w:t>
      </w:r>
      <w:r>
        <w:rPr>
          <w:rFonts w:ascii="微软雅黑" w:hAnsi="微软雅黑" w:eastAsia="微软雅黑" w:cs="微软雅黑"/>
          <w:sz w:val="24"/>
          <w:szCs w:val="24"/>
        </w:rPr>
        <w:t>系统做简单</w:t>
      </w:r>
    </w:p>
    <w:p>
      <w:pPr>
        <w:pStyle w:val="9"/>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right="113" w:hanging="420"/>
        <w:jc w:val="left"/>
        <w:textAlignment w:val="auto"/>
        <w:rPr>
          <w:rFonts w:ascii="微软雅黑" w:hAnsi="微软雅黑" w:eastAsia="微软雅黑" w:cs="微软雅黑"/>
          <w:sz w:val="24"/>
          <w:szCs w:val="24"/>
        </w:rPr>
      </w:pPr>
      <w:r>
        <w:rPr>
          <w:rFonts w:hint="eastAsia" w:ascii="微软雅黑" w:hAnsi="微软雅黑" w:eastAsia="微软雅黑" w:cs="微软雅黑"/>
          <w:sz w:val="24"/>
          <w:szCs w:val="24"/>
        </w:rPr>
        <w:t>内置成熟</w:t>
      </w:r>
      <w:r>
        <w:rPr>
          <w:rFonts w:ascii="微软雅黑" w:hAnsi="微软雅黑" w:eastAsia="微软雅黑" w:cs="微软雅黑"/>
          <w:sz w:val="24"/>
          <w:szCs w:val="24"/>
        </w:rPr>
        <w:t>的软件应用</w:t>
      </w:r>
      <w:r>
        <w:rPr>
          <w:rFonts w:hint="eastAsia" w:ascii="微软雅黑" w:hAnsi="微软雅黑" w:eastAsia="微软雅黑" w:cs="微软雅黑"/>
          <w:sz w:val="24"/>
          <w:szCs w:val="24"/>
        </w:rPr>
        <w:t>无线投屏</w:t>
      </w:r>
      <w:r>
        <w:rPr>
          <w:rFonts w:ascii="微软雅黑" w:hAnsi="微软雅黑" w:eastAsia="微软雅黑" w:cs="微软雅黑"/>
          <w:sz w:val="24"/>
          <w:szCs w:val="24"/>
        </w:rPr>
        <w:t>、小屏控大屏、</w:t>
      </w:r>
      <w:r>
        <w:rPr>
          <w:rFonts w:hint="eastAsia" w:ascii="微软雅黑" w:hAnsi="微软雅黑" w:eastAsia="微软雅黑" w:cs="微软雅黑"/>
          <w:sz w:val="24"/>
          <w:szCs w:val="24"/>
        </w:rPr>
        <w:t>文件管理</w:t>
      </w:r>
      <w:r>
        <w:rPr>
          <w:rFonts w:ascii="微软雅黑" w:hAnsi="微软雅黑" w:eastAsia="微软雅黑" w:cs="微软雅黑"/>
          <w:sz w:val="24"/>
          <w:szCs w:val="24"/>
        </w:rPr>
        <w:t>、会议白板、欢迎界面等</w:t>
      </w:r>
    </w:p>
    <w:p>
      <w:pPr>
        <w:pStyle w:val="9"/>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right="113" w:hanging="420"/>
        <w:jc w:val="left"/>
        <w:textAlignment w:val="auto"/>
        <w:rPr>
          <w:rFonts w:ascii="微软雅黑" w:hAnsi="微软雅黑" w:eastAsia="微软雅黑" w:cs="微软雅黑"/>
          <w:sz w:val="24"/>
          <w:szCs w:val="24"/>
        </w:rPr>
      </w:pPr>
      <w:r>
        <w:rPr>
          <w:rFonts w:hint="eastAsia" w:ascii="微软雅黑" w:hAnsi="微软雅黑" w:eastAsia="微软雅黑" w:cs="微软雅黑"/>
          <w:sz w:val="24"/>
          <w:szCs w:val="24"/>
        </w:rPr>
        <w:t>简单易用，</w:t>
      </w:r>
      <w:r>
        <w:rPr>
          <w:rFonts w:ascii="微软雅黑" w:hAnsi="微软雅黑" w:eastAsia="微软雅黑" w:cs="微软雅黑"/>
          <w:sz w:val="24"/>
          <w:szCs w:val="24"/>
        </w:rPr>
        <w:t>可遥控操作实现亮度、音量、色温等调节；信号切换，待机模式等功能</w:t>
      </w:r>
    </w:p>
    <w:p>
      <w:pPr>
        <w:pStyle w:val="3"/>
        <w:numPr>
          <w:ilvl w:val="0"/>
          <w:numId w:val="1"/>
        </w:numPr>
        <w:spacing w:before="312" w:beforeLines="100" w:after="312" w:afterLines="100" w:line="440" w:lineRule="exact"/>
        <w:ind w:left="0" w:firstLine="0"/>
        <w:outlineLvl w:val="0"/>
        <w:rPr>
          <w:rFonts w:ascii="微软雅黑" w:hAnsi="微软雅黑" w:eastAsia="微软雅黑" w:cs="微软雅黑"/>
          <w:sz w:val="36"/>
          <w:szCs w:val="36"/>
        </w:rPr>
      </w:pPr>
      <w:r>
        <w:rPr>
          <w:rFonts w:hint="eastAsia" w:ascii="微软雅黑" w:hAnsi="微软雅黑" w:eastAsia="微软雅黑" w:cs="微软雅黑"/>
          <w:sz w:val="36"/>
          <w:szCs w:val="36"/>
        </w:rPr>
        <w:t>规格参数</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1124"/>
        <w:gridCol w:w="2958"/>
        <w:gridCol w:w="3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restart"/>
            <w:textDirection w:val="tbRlV"/>
          </w:tcPr>
          <w:p>
            <w:pPr>
              <w:ind w:left="113" w:right="113"/>
              <w:jc w:val="center"/>
              <w:rPr>
                <w:rFonts w:asciiTheme="minorEastAsia" w:hAnsiTheme="minorEastAsia" w:eastAsiaTheme="minorEastAsia"/>
                <w:b/>
                <w:kern w:val="0"/>
                <w:sz w:val="20"/>
                <w:szCs w:val="20"/>
              </w:rPr>
            </w:pPr>
            <w:r>
              <w:rPr>
                <w:rFonts w:hint="eastAsia" w:asciiTheme="minorEastAsia" w:hAnsiTheme="minorEastAsia" w:eastAsiaTheme="minorEastAsia"/>
                <w:b/>
                <w:kern w:val="0"/>
                <w:sz w:val="20"/>
                <w:szCs w:val="20"/>
              </w:rPr>
              <w:t>整机产品</w:t>
            </w:r>
            <w:r>
              <w:rPr>
                <w:rFonts w:asciiTheme="minorEastAsia" w:hAnsiTheme="minorEastAsia" w:eastAsiaTheme="minorEastAsia"/>
                <w:b/>
                <w:kern w:val="0"/>
                <w:sz w:val="20"/>
                <w:szCs w:val="20"/>
              </w:rPr>
              <w:t>规格参数</w:t>
            </w:r>
          </w:p>
        </w:tc>
        <w:tc>
          <w:tcPr>
            <w:tcW w:w="1124" w:type="dxa"/>
            <w:vMerge w:val="restart"/>
            <w:textDirection w:val="tbRlV"/>
          </w:tcPr>
          <w:p>
            <w:pPr>
              <w:ind w:left="113" w:right="113"/>
              <w:jc w:val="center"/>
              <w:rPr>
                <w:rFonts w:asciiTheme="minorEastAsia" w:hAnsiTheme="minorEastAsia" w:eastAsiaTheme="minorEastAsia"/>
                <w:b/>
                <w:kern w:val="0"/>
                <w:sz w:val="20"/>
                <w:szCs w:val="20"/>
              </w:rPr>
            </w:pPr>
            <w:r>
              <w:rPr>
                <w:rFonts w:hint="eastAsia" w:asciiTheme="minorEastAsia" w:hAnsiTheme="minorEastAsia" w:eastAsiaTheme="minorEastAsia"/>
                <w:b/>
                <w:kern w:val="0"/>
                <w:sz w:val="20"/>
                <w:szCs w:val="20"/>
              </w:rPr>
              <w:t>整机</w:t>
            </w:r>
            <w:r>
              <w:rPr>
                <w:rFonts w:asciiTheme="minorEastAsia" w:hAnsiTheme="minorEastAsia" w:eastAsiaTheme="minorEastAsia"/>
                <w:b/>
                <w:kern w:val="0"/>
                <w:sz w:val="20"/>
                <w:szCs w:val="20"/>
              </w:rPr>
              <w:t>参数</w:t>
            </w: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尺寸</w:t>
            </w:r>
          </w:p>
        </w:tc>
        <w:tc>
          <w:tcPr>
            <w:tcW w:w="3494"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1</w:t>
            </w:r>
            <w:r>
              <w:rPr>
                <w:rFonts w:asciiTheme="minorEastAsia" w:hAnsiTheme="minorEastAsia" w:eastAsiaTheme="minorEastAsia"/>
                <w:kern w:val="0"/>
                <w:sz w:val="20"/>
                <w:szCs w:val="20"/>
              </w:rPr>
              <w:t>08</w:t>
            </w:r>
            <w:r>
              <w:rPr>
                <w:rFonts w:hint="eastAsia" w:asciiTheme="minorEastAsia" w:hAnsiTheme="minorEastAsia" w:eastAsiaTheme="minorEastAsia"/>
                <w:kern w:val="0"/>
                <w:sz w:val="20"/>
                <w:szCs w:val="20"/>
              </w:rPr>
              <w:t>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continue"/>
          </w:tcPr>
          <w:p>
            <w:pPr>
              <w:jc w:val="center"/>
              <w:rPr>
                <w:rFonts w:asciiTheme="minorEastAsia" w:hAnsiTheme="minorEastAsia" w:eastAsiaTheme="minorEastAsia"/>
                <w:kern w:val="0"/>
                <w:sz w:val="20"/>
                <w:szCs w:val="20"/>
              </w:rPr>
            </w:pP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画面</w:t>
            </w:r>
            <w:r>
              <w:rPr>
                <w:rFonts w:asciiTheme="minorEastAsia" w:hAnsiTheme="minorEastAsia" w:eastAsiaTheme="minorEastAsia"/>
                <w:kern w:val="0"/>
                <w:sz w:val="20"/>
                <w:szCs w:val="20"/>
              </w:rPr>
              <w:t>比例</w:t>
            </w:r>
          </w:p>
        </w:tc>
        <w:tc>
          <w:tcPr>
            <w:tcW w:w="3494"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continue"/>
          </w:tcPr>
          <w:p>
            <w:pPr>
              <w:jc w:val="center"/>
              <w:rPr>
                <w:rFonts w:asciiTheme="minorEastAsia" w:hAnsiTheme="minorEastAsia" w:eastAsiaTheme="minorEastAsia"/>
                <w:kern w:val="0"/>
                <w:sz w:val="20"/>
                <w:szCs w:val="20"/>
              </w:rPr>
            </w:pP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点间距</w:t>
            </w:r>
          </w:p>
        </w:tc>
        <w:tc>
          <w:tcPr>
            <w:tcW w:w="3494"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1</w:t>
            </w:r>
            <w:r>
              <w:rPr>
                <w:rFonts w:asciiTheme="minorEastAsia" w:hAnsiTheme="minorEastAsia" w:eastAsiaTheme="minorEastAsia"/>
                <w:kern w:val="0"/>
                <w:sz w:val="20"/>
                <w:szCs w:val="20"/>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continue"/>
          </w:tcPr>
          <w:p>
            <w:pPr>
              <w:jc w:val="center"/>
              <w:rPr>
                <w:rFonts w:asciiTheme="minorEastAsia" w:hAnsiTheme="minorEastAsia" w:eastAsiaTheme="minorEastAsia"/>
                <w:kern w:val="0"/>
                <w:sz w:val="20"/>
                <w:szCs w:val="20"/>
              </w:rPr>
            </w:pP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分辨率</w:t>
            </w:r>
          </w:p>
        </w:tc>
        <w:tc>
          <w:tcPr>
            <w:tcW w:w="3494"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1920</w:t>
            </w:r>
            <w:r>
              <w:rPr>
                <w:rFonts w:asciiTheme="minorEastAsia" w:hAnsiTheme="minorEastAsia" w:eastAsiaTheme="minorEastAsia"/>
                <w:kern w:val="0"/>
                <w:sz w:val="20"/>
                <w:szCs w:val="20"/>
              </w:rPr>
              <w:t>*1080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continue"/>
          </w:tcPr>
          <w:p>
            <w:pPr>
              <w:jc w:val="center"/>
              <w:rPr>
                <w:rFonts w:asciiTheme="minorEastAsia" w:hAnsiTheme="minorEastAsia" w:eastAsiaTheme="minorEastAsia"/>
                <w:kern w:val="0"/>
                <w:sz w:val="20"/>
                <w:szCs w:val="20"/>
              </w:rPr>
            </w:pP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LED灯</w:t>
            </w:r>
          </w:p>
        </w:tc>
        <w:tc>
          <w:tcPr>
            <w:tcW w:w="3494"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SMD1</w:t>
            </w:r>
            <w:r>
              <w:rPr>
                <w:rFonts w:asciiTheme="minorEastAsia" w:hAnsiTheme="minorEastAsia" w:eastAsiaTheme="minorEastAsia"/>
                <w:kern w:val="0"/>
                <w:sz w:val="20"/>
                <w:szCs w:val="20"/>
              </w:rPr>
              <w:t>0</w:t>
            </w:r>
            <w:r>
              <w:rPr>
                <w:rFonts w:hint="eastAsia" w:asciiTheme="minorEastAsia" w:hAnsiTheme="minorEastAsia" w:eastAsiaTheme="minorEastAsia"/>
                <w:kern w:val="0"/>
                <w:sz w:val="20"/>
                <w:szCs w:val="20"/>
              </w:rPr>
              <w:t>1</w:t>
            </w:r>
            <w:r>
              <w:rPr>
                <w:rFonts w:asciiTheme="minorEastAsia" w:hAnsiTheme="minorEastAsia" w:eastAsiaTheme="minorEastAsia"/>
                <w:kern w:val="0"/>
                <w:sz w:val="20"/>
                <w:szCs w:val="20"/>
              </w:rPr>
              <w:t>0</w:t>
            </w:r>
            <w:r>
              <w:rPr>
                <w:rFonts w:hint="eastAsia" w:asciiTheme="minorEastAsia" w:hAnsiTheme="minorEastAsia" w:eastAsiaTheme="minorEastAsia"/>
                <w:kern w:val="0"/>
                <w:sz w:val="20"/>
                <w:szCs w:val="20"/>
              </w:rPr>
              <w:t>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continue"/>
          </w:tcPr>
          <w:p>
            <w:pPr>
              <w:jc w:val="center"/>
              <w:rPr>
                <w:rFonts w:asciiTheme="minorEastAsia" w:hAnsiTheme="minorEastAsia" w:eastAsiaTheme="minorEastAsia"/>
                <w:kern w:val="0"/>
                <w:sz w:val="20"/>
                <w:szCs w:val="20"/>
              </w:rPr>
            </w:pP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整机</w:t>
            </w:r>
            <w:r>
              <w:rPr>
                <w:rFonts w:asciiTheme="minorEastAsia" w:hAnsiTheme="minorEastAsia" w:eastAsiaTheme="minorEastAsia"/>
                <w:kern w:val="0"/>
                <w:sz w:val="20"/>
                <w:szCs w:val="20"/>
              </w:rPr>
              <w:t>尺寸（</w:t>
            </w:r>
            <w:r>
              <w:rPr>
                <w:rFonts w:hint="eastAsia" w:asciiTheme="minorEastAsia" w:hAnsiTheme="minorEastAsia" w:eastAsiaTheme="minorEastAsia"/>
                <w:kern w:val="0"/>
                <w:sz w:val="20"/>
                <w:szCs w:val="20"/>
              </w:rPr>
              <w:t>宽</w:t>
            </w:r>
            <w:r>
              <w:rPr>
                <w:rFonts w:asciiTheme="minorEastAsia" w:hAnsiTheme="minorEastAsia" w:eastAsiaTheme="minorEastAsia"/>
                <w:kern w:val="0"/>
                <w:sz w:val="20"/>
                <w:szCs w:val="20"/>
              </w:rPr>
              <w:t>*高*厚）</w:t>
            </w:r>
          </w:p>
        </w:tc>
        <w:tc>
          <w:tcPr>
            <w:tcW w:w="3494" w:type="dxa"/>
          </w:tcPr>
          <w:p>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2416*1498*45mm；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continue"/>
          </w:tcPr>
          <w:p>
            <w:pPr>
              <w:jc w:val="center"/>
              <w:rPr>
                <w:rFonts w:asciiTheme="minorEastAsia" w:hAnsiTheme="minorEastAsia" w:eastAsiaTheme="minorEastAsia"/>
                <w:kern w:val="0"/>
                <w:sz w:val="20"/>
                <w:szCs w:val="20"/>
              </w:rPr>
            </w:pP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屏体尺寸（宽</w:t>
            </w:r>
            <w:r>
              <w:rPr>
                <w:rFonts w:asciiTheme="minorEastAsia" w:hAnsiTheme="minorEastAsia" w:eastAsiaTheme="minorEastAsia"/>
                <w:kern w:val="0"/>
                <w:sz w:val="20"/>
                <w:szCs w:val="20"/>
              </w:rPr>
              <w:t>*高*厚）</w:t>
            </w:r>
          </w:p>
        </w:tc>
        <w:tc>
          <w:tcPr>
            <w:tcW w:w="3494" w:type="dxa"/>
          </w:tcPr>
          <w:p>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2400*1350*27.8mm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continue"/>
          </w:tcPr>
          <w:p>
            <w:pPr>
              <w:jc w:val="center"/>
              <w:rPr>
                <w:rFonts w:asciiTheme="minorEastAsia" w:hAnsiTheme="minorEastAsia" w:eastAsiaTheme="minorEastAsia"/>
                <w:kern w:val="0"/>
                <w:sz w:val="20"/>
                <w:szCs w:val="20"/>
              </w:rPr>
            </w:pP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整屏</w:t>
            </w:r>
            <w:r>
              <w:rPr>
                <w:rFonts w:asciiTheme="minorEastAsia" w:hAnsiTheme="minorEastAsia" w:eastAsiaTheme="minorEastAsia"/>
                <w:kern w:val="0"/>
                <w:sz w:val="20"/>
                <w:szCs w:val="20"/>
              </w:rPr>
              <w:t>重量</w:t>
            </w:r>
          </w:p>
        </w:tc>
        <w:tc>
          <w:tcPr>
            <w:tcW w:w="3494" w:type="dxa"/>
          </w:tcPr>
          <w:p>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98.9</w:t>
            </w:r>
            <w:r>
              <w:rPr>
                <w:rFonts w:hint="eastAsia" w:asciiTheme="minorEastAsia" w:hAnsiTheme="minorEastAsia" w:eastAsiaTheme="minorEastAsia"/>
                <w:kern w:val="0"/>
                <w:sz w:val="20"/>
                <w:szCs w:val="20"/>
              </w:rPr>
              <w:t>KG（包含支架</w:t>
            </w:r>
            <w:r>
              <w:rPr>
                <w:rFonts w:asciiTheme="minorEastAsia" w:hAnsiTheme="minorEastAsia" w:eastAsiaTheme="minorEastAsia"/>
                <w:kern w:val="0"/>
                <w:sz w:val="20"/>
                <w:szCs w:val="20"/>
              </w:rPr>
              <w:t>、壁挂</w:t>
            </w:r>
            <w:r>
              <w:rPr>
                <w:rFonts w:hint="eastAsia" w:asciiTheme="minorEastAsia" w:hAnsiTheme="minorEastAsia" w:eastAsiaTheme="minorEastAsia"/>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continue"/>
          </w:tcPr>
          <w:p>
            <w:pPr>
              <w:jc w:val="center"/>
              <w:rPr>
                <w:rFonts w:asciiTheme="minorEastAsia" w:hAnsiTheme="minorEastAsia" w:eastAsiaTheme="minorEastAsia"/>
                <w:kern w:val="0"/>
                <w:sz w:val="20"/>
                <w:szCs w:val="20"/>
              </w:rPr>
            </w:pP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建议</w:t>
            </w:r>
            <w:r>
              <w:rPr>
                <w:rFonts w:asciiTheme="minorEastAsia" w:hAnsiTheme="minorEastAsia" w:eastAsiaTheme="minorEastAsia"/>
                <w:kern w:val="0"/>
                <w:sz w:val="20"/>
                <w:szCs w:val="20"/>
              </w:rPr>
              <w:t>视</w:t>
            </w:r>
            <w:r>
              <w:rPr>
                <w:rFonts w:hint="eastAsia" w:asciiTheme="minorEastAsia" w:hAnsiTheme="minorEastAsia" w:eastAsiaTheme="minorEastAsia"/>
                <w:kern w:val="0"/>
                <w:sz w:val="20"/>
                <w:szCs w:val="20"/>
              </w:rPr>
              <w:t>距</w:t>
            </w:r>
          </w:p>
        </w:tc>
        <w:tc>
          <w:tcPr>
            <w:tcW w:w="3494"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continue"/>
          </w:tcPr>
          <w:p>
            <w:pPr>
              <w:jc w:val="center"/>
              <w:rPr>
                <w:rFonts w:asciiTheme="minorEastAsia" w:hAnsiTheme="minorEastAsia" w:eastAsiaTheme="minorEastAsia"/>
                <w:kern w:val="0"/>
                <w:sz w:val="20"/>
                <w:szCs w:val="20"/>
              </w:rPr>
            </w:pP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维护</w:t>
            </w:r>
            <w:r>
              <w:rPr>
                <w:rFonts w:asciiTheme="minorEastAsia" w:hAnsiTheme="minorEastAsia" w:eastAsiaTheme="minorEastAsia"/>
                <w:kern w:val="0"/>
                <w:sz w:val="20"/>
                <w:szCs w:val="20"/>
              </w:rPr>
              <w:t>方式</w:t>
            </w:r>
          </w:p>
        </w:tc>
        <w:tc>
          <w:tcPr>
            <w:tcW w:w="3494"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前维护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continue"/>
          </w:tcPr>
          <w:p>
            <w:pPr>
              <w:jc w:val="center"/>
              <w:rPr>
                <w:rFonts w:asciiTheme="minorEastAsia" w:hAnsiTheme="minorEastAsia" w:eastAsiaTheme="minorEastAsia"/>
                <w:kern w:val="0"/>
                <w:sz w:val="20"/>
                <w:szCs w:val="20"/>
              </w:rPr>
            </w:pP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安装方式</w:t>
            </w:r>
          </w:p>
        </w:tc>
        <w:tc>
          <w:tcPr>
            <w:tcW w:w="3494"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支架、</w:t>
            </w:r>
            <w:r>
              <w:rPr>
                <w:rFonts w:asciiTheme="minorEastAsia" w:hAnsiTheme="minorEastAsia" w:eastAsiaTheme="minorEastAsia"/>
                <w:kern w:val="0"/>
                <w:sz w:val="20"/>
                <w:szCs w:val="20"/>
              </w:rPr>
              <w:t>壁挂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restart"/>
            <w:textDirection w:val="tbRlV"/>
          </w:tcPr>
          <w:p>
            <w:pPr>
              <w:ind w:left="113" w:right="113"/>
              <w:jc w:val="center"/>
              <w:rPr>
                <w:rFonts w:asciiTheme="minorEastAsia" w:hAnsiTheme="minorEastAsia" w:eastAsiaTheme="minorEastAsia"/>
                <w:kern w:val="0"/>
                <w:sz w:val="20"/>
                <w:szCs w:val="20"/>
              </w:rPr>
            </w:pPr>
            <w:r>
              <w:rPr>
                <w:rFonts w:hint="eastAsia" w:asciiTheme="minorEastAsia" w:hAnsiTheme="minorEastAsia" w:eastAsiaTheme="minorEastAsia"/>
                <w:b/>
                <w:kern w:val="0"/>
                <w:sz w:val="20"/>
                <w:szCs w:val="20"/>
              </w:rPr>
              <w:t>Android系统参数</w:t>
            </w: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操作</w:t>
            </w:r>
            <w:r>
              <w:rPr>
                <w:rFonts w:asciiTheme="minorEastAsia" w:hAnsiTheme="minorEastAsia" w:eastAsiaTheme="minorEastAsia"/>
                <w:kern w:val="0"/>
                <w:sz w:val="20"/>
                <w:szCs w:val="20"/>
              </w:rPr>
              <w:t>系统</w:t>
            </w:r>
          </w:p>
        </w:tc>
        <w:tc>
          <w:tcPr>
            <w:tcW w:w="3494"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A</w:t>
            </w:r>
            <w:r>
              <w:rPr>
                <w:rFonts w:asciiTheme="minorEastAsia" w:hAnsiTheme="minorEastAsia" w:eastAsiaTheme="minorEastAsia"/>
                <w:kern w:val="0"/>
                <w:sz w:val="20"/>
                <w:szCs w:val="20"/>
              </w:rPr>
              <w:t>ndroid8.0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eastAsia="微软雅黑"/>
                <w:kern w:val="0"/>
                <w:sz w:val="20"/>
                <w:szCs w:val="20"/>
              </w:rPr>
            </w:pPr>
          </w:p>
        </w:tc>
        <w:tc>
          <w:tcPr>
            <w:tcW w:w="1124" w:type="dxa"/>
            <w:vMerge w:val="continue"/>
            <w:textDirection w:val="tbRlV"/>
          </w:tcPr>
          <w:p>
            <w:pPr>
              <w:ind w:left="113" w:right="113"/>
              <w:jc w:val="center"/>
              <w:rPr>
                <w:rFonts w:eastAsia="微软雅黑"/>
                <w:b/>
                <w:kern w:val="0"/>
                <w:sz w:val="28"/>
                <w:szCs w:val="28"/>
              </w:rPr>
            </w:pPr>
          </w:p>
        </w:tc>
        <w:tc>
          <w:tcPr>
            <w:tcW w:w="2958" w:type="dxa"/>
          </w:tcPr>
          <w:p>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CPU</w:t>
            </w:r>
          </w:p>
        </w:tc>
        <w:tc>
          <w:tcPr>
            <w:tcW w:w="3494" w:type="dxa"/>
          </w:tcPr>
          <w:p>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ARM CortexA73 双核处理器+ mali-450 五核GPU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eastAsia="微软雅黑"/>
                <w:kern w:val="0"/>
                <w:sz w:val="20"/>
                <w:szCs w:val="20"/>
              </w:rPr>
            </w:pPr>
          </w:p>
        </w:tc>
        <w:tc>
          <w:tcPr>
            <w:tcW w:w="1124" w:type="dxa"/>
            <w:vMerge w:val="continue"/>
          </w:tcPr>
          <w:p>
            <w:pPr>
              <w:ind w:left="113" w:right="113"/>
              <w:jc w:val="center"/>
              <w:rPr>
                <w:rFonts w:eastAsia="微软雅黑"/>
                <w:kern w:val="0"/>
                <w:sz w:val="20"/>
                <w:szCs w:val="20"/>
              </w:rPr>
            </w:pP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内存</w:t>
            </w:r>
          </w:p>
        </w:tc>
        <w:tc>
          <w:tcPr>
            <w:tcW w:w="3494" w:type="dxa"/>
          </w:tcPr>
          <w:p>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3GB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eastAsia="微软雅黑"/>
                <w:kern w:val="0"/>
                <w:sz w:val="20"/>
                <w:szCs w:val="20"/>
              </w:rPr>
            </w:pPr>
          </w:p>
        </w:tc>
        <w:tc>
          <w:tcPr>
            <w:tcW w:w="1124" w:type="dxa"/>
            <w:vMerge w:val="continue"/>
          </w:tcPr>
          <w:p>
            <w:pPr>
              <w:ind w:left="113" w:right="113"/>
              <w:jc w:val="center"/>
              <w:rPr>
                <w:rFonts w:eastAsia="微软雅黑"/>
                <w:kern w:val="0"/>
                <w:sz w:val="20"/>
                <w:szCs w:val="20"/>
              </w:rPr>
            </w:pP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存储</w:t>
            </w:r>
          </w:p>
        </w:tc>
        <w:tc>
          <w:tcPr>
            <w:tcW w:w="3494" w:type="dxa"/>
          </w:tcPr>
          <w:p>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16GB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continue"/>
          </w:tcPr>
          <w:p>
            <w:pPr>
              <w:ind w:left="113" w:right="113"/>
              <w:jc w:val="center"/>
              <w:rPr>
                <w:rFonts w:asciiTheme="minorEastAsia" w:hAnsiTheme="minorEastAsia" w:eastAsiaTheme="minorEastAsia"/>
                <w:kern w:val="0"/>
                <w:sz w:val="20"/>
                <w:szCs w:val="20"/>
              </w:rPr>
            </w:pPr>
          </w:p>
        </w:tc>
        <w:tc>
          <w:tcPr>
            <w:tcW w:w="2958" w:type="dxa"/>
            <w:vAlign w:val="center"/>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媒体</w:t>
            </w:r>
            <w:r>
              <w:rPr>
                <w:rFonts w:asciiTheme="minorEastAsia" w:hAnsiTheme="minorEastAsia" w:eastAsiaTheme="minorEastAsia"/>
                <w:kern w:val="0"/>
                <w:sz w:val="20"/>
                <w:szCs w:val="20"/>
              </w:rPr>
              <w:t>格式</w:t>
            </w:r>
          </w:p>
        </w:tc>
        <w:tc>
          <w:tcPr>
            <w:tcW w:w="3494" w:type="dxa"/>
          </w:tcPr>
          <w:p>
            <w:pPr>
              <w:jc w:val="left"/>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支持MPEG1、MPEG2、MPEG4、WMV、MKV、TS、</w:t>
            </w:r>
            <w:r>
              <w:rPr>
                <w:rFonts w:asciiTheme="minorEastAsia" w:hAnsiTheme="minorEastAsia" w:eastAsiaTheme="minorEastAsia"/>
                <w:kern w:val="0"/>
                <w:sz w:val="20"/>
                <w:szCs w:val="20"/>
              </w:rPr>
              <w:t>flv等主流视频格式；</w:t>
            </w:r>
          </w:p>
          <w:p>
            <w:pPr>
              <w:jc w:val="left"/>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支持MP3等</w:t>
            </w:r>
            <w:r>
              <w:rPr>
                <w:rFonts w:asciiTheme="minorEastAsia" w:hAnsiTheme="minorEastAsia" w:eastAsiaTheme="minorEastAsia"/>
                <w:kern w:val="0"/>
                <w:sz w:val="20"/>
                <w:szCs w:val="20"/>
              </w:rPr>
              <w:t>音频格式；</w:t>
            </w:r>
          </w:p>
          <w:p>
            <w:pPr>
              <w:jc w:val="left"/>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支持JPG、JPEG、BMP、PNG、GIF等图片格式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continue"/>
          </w:tcPr>
          <w:p>
            <w:pPr>
              <w:ind w:left="113" w:right="113"/>
              <w:jc w:val="center"/>
              <w:rPr>
                <w:rFonts w:asciiTheme="minorEastAsia" w:hAnsiTheme="minorEastAsia" w:eastAsiaTheme="minorEastAsia"/>
                <w:kern w:val="0"/>
                <w:sz w:val="20"/>
                <w:szCs w:val="20"/>
              </w:rPr>
            </w:pPr>
          </w:p>
        </w:tc>
        <w:tc>
          <w:tcPr>
            <w:tcW w:w="2958" w:type="dxa"/>
            <w:vAlign w:val="center"/>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音频</w:t>
            </w:r>
          </w:p>
        </w:tc>
        <w:tc>
          <w:tcPr>
            <w:tcW w:w="3494"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内置2</w:t>
            </w:r>
            <w:r>
              <w:rPr>
                <w:rFonts w:asciiTheme="minorEastAsia" w:hAnsiTheme="minorEastAsia" w:eastAsiaTheme="minorEastAsia"/>
                <w:kern w:val="0"/>
                <w:sz w:val="20"/>
                <w:szCs w:val="20"/>
              </w:rPr>
              <w:t>*15W</w:t>
            </w:r>
            <w:r>
              <w:rPr>
                <w:rFonts w:hint="eastAsia" w:asciiTheme="minorEastAsia" w:hAnsiTheme="minorEastAsia" w:eastAsiaTheme="minorEastAsia"/>
                <w:kern w:val="0"/>
                <w:sz w:val="20"/>
                <w:szCs w:val="20"/>
              </w:rPr>
              <w:t>喇叭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restart"/>
            <w:textDirection w:val="tbRlV"/>
          </w:tcPr>
          <w:p>
            <w:pPr>
              <w:jc w:val="center"/>
              <w:rPr>
                <w:rFonts w:asciiTheme="minorEastAsia" w:hAnsiTheme="minorEastAsia" w:eastAsiaTheme="minorEastAsia"/>
                <w:kern w:val="0"/>
                <w:sz w:val="20"/>
                <w:szCs w:val="20"/>
              </w:rPr>
            </w:pPr>
            <w:r>
              <w:rPr>
                <w:rFonts w:asciiTheme="minorEastAsia" w:hAnsiTheme="minorEastAsia" w:eastAsiaTheme="minorEastAsia"/>
                <w:b/>
                <w:kern w:val="0"/>
                <w:sz w:val="20"/>
                <w:szCs w:val="20"/>
              </w:rPr>
              <w:t>OPS系统参数</w:t>
            </w:r>
            <w:r>
              <w:rPr>
                <w:rFonts w:hint="eastAsia" w:asciiTheme="minorEastAsia" w:hAnsiTheme="minorEastAsia" w:eastAsiaTheme="minorEastAsia"/>
                <w:b/>
                <w:kern w:val="0"/>
                <w:sz w:val="20"/>
                <w:szCs w:val="20"/>
              </w:rPr>
              <w:t>（选配）</w:t>
            </w:r>
          </w:p>
        </w:tc>
        <w:tc>
          <w:tcPr>
            <w:tcW w:w="2958" w:type="dxa"/>
            <w:vAlign w:val="center"/>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硬盘（微软）</w:t>
            </w:r>
          </w:p>
        </w:tc>
        <w:tc>
          <w:tcPr>
            <w:tcW w:w="3494" w:type="dxa"/>
            <w:vAlign w:val="center"/>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256GB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continue"/>
          </w:tcPr>
          <w:p>
            <w:pPr>
              <w:jc w:val="center"/>
              <w:rPr>
                <w:rFonts w:asciiTheme="minorEastAsia" w:hAnsiTheme="minorEastAsia" w:eastAsiaTheme="minorEastAsia"/>
                <w:kern w:val="0"/>
                <w:sz w:val="20"/>
                <w:szCs w:val="20"/>
              </w:rPr>
            </w:pPr>
          </w:p>
        </w:tc>
        <w:tc>
          <w:tcPr>
            <w:tcW w:w="2958" w:type="dxa"/>
            <w:vAlign w:val="center"/>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RAM（微软）</w:t>
            </w:r>
          </w:p>
        </w:tc>
        <w:tc>
          <w:tcPr>
            <w:tcW w:w="3494" w:type="dxa"/>
            <w:vAlign w:val="center"/>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4GB，且最大支持32GB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continue"/>
          </w:tcPr>
          <w:p>
            <w:pPr>
              <w:jc w:val="center"/>
              <w:rPr>
                <w:rFonts w:asciiTheme="minorEastAsia" w:hAnsiTheme="minorEastAsia" w:eastAsiaTheme="minorEastAsia"/>
                <w:kern w:val="0"/>
                <w:sz w:val="20"/>
                <w:szCs w:val="20"/>
              </w:rPr>
            </w:pPr>
          </w:p>
        </w:tc>
        <w:tc>
          <w:tcPr>
            <w:tcW w:w="2958" w:type="dxa"/>
            <w:vAlign w:val="center"/>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处理器（微软）</w:t>
            </w:r>
          </w:p>
        </w:tc>
        <w:tc>
          <w:tcPr>
            <w:tcW w:w="3494" w:type="dxa"/>
            <w:vAlign w:val="center"/>
          </w:tcPr>
          <w:p>
            <w:pPr>
              <w:jc w:val="center"/>
              <w:rPr>
                <w:rFonts w:asciiTheme="minorEastAsia" w:hAnsiTheme="minorEastAsia" w:eastAsiaTheme="minorEastAsia"/>
                <w:kern w:val="0"/>
                <w:sz w:val="20"/>
                <w:szCs w:val="20"/>
                <w:highlight w:val="yellow"/>
              </w:rPr>
            </w:pPr>
            <w:r>
              <w:rPr>
                <w:rFonts w:asciiTheme="minorEastAsia" w:hAnsiTheme="minorEastAsia" w:eastAsiaTheme="minorEastAsia"/>
                <w:kern w:val="0"/>
                <w:sz w:val="20"/>
                <w:szCs w:val="20"/>
              </w:rPr>
              <w:t>Inter(R)Core(TM)i5-8250CPU@1.6GHz 1.8GHz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continue"/>
          </w:tcPr>
          <w:p>
            <w:pPr>
              <w:jc w:val="center"/>
              <w:rPr>
                <w:rFonts w:asciiTheme="minorEastAsia" w:hAnsiTheme="minorEastAsia" w:eastAsiaTheme="minorEastAsia"/>
                <w:kern w:val="0"/>
                <w:sz w:val="20"/>
                <w:szCs w:val="20"/>
              </w:rPr>
            </w:pPr>
          </w:p>
        </w:tc>
        <w:tc>
          <w:tcPr>
            <w:tcW w:w="2958" w:type="dxa"/>
            <w:vAlign w:val="center"/>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操作系统（微软）</w:t>
            </w:r>
          </w:p>
        </w:tc>
        <w:tc>
          <w:tcPr>
            <w:tcW w:w="3494" w:type="dxa"/>
            <w:vAlign w:val="center"/>
          </w:tcPr>
          <w:p>
            <w:pPr>
              <w:jc w:val="center"/>
              <w:rPr>
                <w:rFonts w:asciiTheme="minorEastAsia" w:hAnsiTheme="minorEastAsia" w:eastAsiaTheme="minorEastAsia"/>
                <w:kern w:val="0"/>
                <w:sz w:val="20"/>
                <w:szCs w:val="20"/>
                <w:highlight w:val="yellow"/>
              </w:rPr>
            </w:pPr>
            <w:r>
              <w:rPr>
                <w:rFonts w:hint="eastAsia" w:cs="微软雅黑" w:asciiTheme="minorEastAsia" w:hAnsiTheme="minorEastAsia" w:eastAsiaTheme="minorEastAsia"/>
                <w:sz w:val="20"/>
                <w:szCs w:val="20"/>
              </w:rPr>
              <w:t>Windows 10专业版（64位）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restart"/>
            <w:textDirection w:val="tbRlV"/>
          </w:tcPr>
          <w:p>
            <w:pPr>
              <w:ind w:left="113" w:right="113"/>
              <w:jc w:val="center"/>
              <w:rPr>
                <w:rFonts w:asciiTheme="minorEastAsia" w:hAnsiTheme="minorEastAsia" w:eastAsiaTheme="minorEastAsia"/>
                <w:kern w:val="0"/>
                <w:sz w:val="20"/>
                <w:szCs w:val="20"/>
              </w:rPr>
            </w:pPr>
            <w:r>
              <w:rPr>
                <w:rFonts w:hint="eastAsia" w:asciiTheme="minorEastAsia" w:hAnsiTheme="minorEastAsia" w:eastAsiaTheme="minorEastAsia"/>
                <w:b/>
                <w:kern w:val="0"/>
                <w:sz w:val="20"/>
                <w:szCs w:val="20"/>
              </w:rPr>
              <w:t>光学</w:t>
            </w:r>
            <w:r>
              <w:rPr>
                <w:rFonts w:asciiTheme="minorEastAsia" w:hAnsiTheme="minorEastAsia" w:eastAsiaTheme="minorEastAsia"/>
                <w:b/>
                <w:kern w:val="0"/>
                <w:sz w:val="20"/>
                <w:szCs w:val="20"/>
              </w:rPr>
              <w:t>参数</w:t>
            </w: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亮度</w:t>
            </w:r>
          </w:p>
        </w:tc>
        <w:tc>
          <w:tcPr>
            <w:tcW w:w="3494" w:type="dxa"/>
          </w:tcPr>
          <w:p>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1</w:t>
            </w:r>
            <w:r>
              <w:rPr>
                <w:rFonts w:hint="eastAsia" w:asciiTheme="minorEastAsia" w:hAnsiTheme="minorEastAsia" w:eastAsiaTheme="minorEastAsia"/>
                <w:kern w:val="0"/>
                <w:sz w:val="20"/>
                <w:szCs w:val="20"/>
              </w:rPr>
              <w:t>5</w:t>
            </w:r>
            <w:r>
              <w:rPr>
                <w:rFonts w:asciiTheme="minorEastAsia" w:hAnsiTheme="minorEastAsia" w:eastAsiaTheme="minorEastAsia"/>
                <w:kern w:val="0"/>
                <w:sz w:val="20"/>
                <w:szCs w:val="20"/>
              </w:rPr>
              <w:t>0-800nit(可调）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continue"/>
          </w:tcPr>
          <w:p>
            <w:pPr>
              <w:jc w:val="center"/>
              <w:rPr>
                <w:rFonts w:asciiTheme="minorEastAsia" w:hAnsiTheme="minorEastAsia" w:eastAsiaTheme="minorEastAsia"/>
                <w:kern w:val="0"/>
                <w:sz w:val="20"/>
                <w:szCs w:val="20"/>
              </w:rPr>
            </w:pP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刷新率</w:t>
            </w:r>
          </w:p>
        </w:tc>
        <w:tc>
          <w:tcPr>
            <w:tcW w:w="3494" w:type="dxa"/>
          </w:tcPr>
          <w:p>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3840HZ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continue"/>
          </w:tcPr>
          <w:p>
            <w:pPr>
              <w:jc w:val="center"/>
              <w:rPr>
                <w:rFonts w:asciiTheme="minorEastAsia" w:hAnsiTheme="minorEastAsia" w:eastAsiaTheme="minorEastAsia"/>
                <w:kern w:val="0"/>
                <w:sz w:val="20"/>
                <w:szCs w:val="20"/>
              </w:rPr>
            </w:pP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灰度等级</w:t>
            </w:r>
          </w:p>
        </w:tc>
        <w:tc>
          <w:tcPr>
            <w:tcW w:w="3494" w:type="dxa"/>
          </w:tcPr>
          <w:p>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16bit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continue"/>
          </w:tcPr>
          <w:p>
            <w:pPr>
              <w:jc w:val="center"/>
              <w:rPr>
                <w:rFonts w:asciiTheme="minorEastAsia" w:hAnsiTheme="minorEastAsia" w:eastAsiaTheme="minorEastAsia"/>
                <w:kern w:val="0"/>
                <w:sz w:val="20"/>
                <w:szCs w:val="20"/>
              </w:rPr>
            </w:pP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对比度</w:t>
            </w:r>
          </w:p>
        </w:tc>
        <w:tc>
          <w:tcPr>
            <w:tcW w:w="3494" w:type="dxa"/>
          </w:tcPr>
          <w:p>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5000：1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continue"/>
          </w:tcPr>
          <w:p>
            <w:pPr>
              <w:jc w:val="center"/>
              <w:rPr>
                <w:rFonts w:asciiTheme="minorEastAsia" w:hAnsiTheme="minorEastAsia" w:eastAsiaTheme="minorEastAsia"/>
                <w:kern w:val="0"/>
                <w:sz w:val="20"/>
                <w:szCs w:val="20"/>
              </w:rPr>
            </w:pP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色温（K）低亮时---高亮时</w:t>
            </w:r>
          </w:p>
        </w:tc>
        <w:tc>
          <w:tcPr>
            <w:tcW w:w="3494"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（标准）</w:t>
            </w:r>
            <w:r>
              <w:rPr>
                <w:rFonts w:asciiTheme="minorEastAsia" w:hAnsiTheme="minorEastAsia" w:eastAsiaTheme="minorEastAsia"/>
                <w:kern w:val="0"/>
                <w:sz w:val="20"/>
                <w:szCs w:val="20"/>
              </w:rPr>
              <w:t>8100---8500</w:t>
            </w:r>
          </w:p>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（冷色）</w:t>
            </w:r>
            <w:r>
              <w:rPr>
                <w:rFonts w:asciiTheme="minorEastAsia" w:hAnsiTheme="minorEastAsia" w:eastAsiaTheme="minorEastAsia"/>
                <w:kern w:val="0"/>
                <w:sz w:val="20"/>
                <w:szCs w:val="20"/>
              </w:rPr>
              <w:t>17700---16000</w:t>
            </w:r>
          </w:p>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（暖色）</w:t>
            </w:r>
            <w:r>
              <w:rPr>
                <w:rFonts w:asciiTheme="minorEastAsia" w:hAnsiTheme="minorEastAsia" w:eastAsiaTheme="minorEastAsia"/>
                <w:kern w:val="0"/>
                <w:sz w:val="20"/>
                <w:szCs w:val="20"/>
              </w:rPr>
              <w:t>5200---5400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continue"/>
          </w:tcPr>
          <w:p>
            <w:pPr>
              <w:jc w:val="center"/>
              <w:rPr>
                <w:rFonts w:asciiTheme="minorEastAsia" w:hAnsiTheme="minorEastAsia" w:eastAsiaTheme="minorEastAsia"/>
                <w:kern w:val="0"/>
                <w:sz w:val="20"/>
                <w:szCs w:val="20"/>
              </w:rPr>
            </w:pP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可视角度</w:t>
            </w:r>
          </w:p>
        </w:tc>
        <w:tc>
          <w:tcPr>
            <w:tcW w:w="3494"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水平</w:t>
            </w:r>
            <w:r>
              <w:rPr>
                <w:rFonts w:asciiTheme="minorEastAsia" w:hAnsiTheme="minorEastAsia" w:eastAsiaTheme="minorEastAsia"/>
                <w:kern w:val="0"/>
                <w:sz w:val="20"/>
                <w:szCs w:val="20"/>
              </w:rPr>
              <w:t>160°垂直140°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continue"/>
          </w:tcPr>
          <w:p>
            <w:pPr>
              <w:jc w:val="center"/>
              <w:rPr>
                <w:rFonts w:asciiTheme="minorEastAsia" w:hAnsiTheme="minorEastAsia" w:eastAsiaTheme="minorEastAsia"/>
                <w:kern w:val="0"/>
                <w:sz w:val="20"/>
                <w:szCs w:val="20"/>
              </w:rPr>
            </w:pP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LED寿命</w:t>
            </w:r>
          </w:p>
        </w:tc>
        <w:tc>
          <w:tcPr>
            <w:tcW w:w="3494" w:type="dxa"/>
          </w:tcPr>
          <w:p>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100000H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restart"/>
            <w:textDirection w:val="tbRlV"/>
          </w:tcPr>
          <w:p>
            <w:pPr>
              <w:ind w:left="113" w:right="113"/>
              <w:jc w:val="center"/>
              <w:rPr>
                <w:rFonts w:asciiTheme="minorEastAsia" w:hAnsiTheme="minorEastAsia" w:eastAsiaTheme="minorEastAsia"/>
                <w:b/>
                <w:kern w:val="0"/>
                <w:sz w:val="20"/>
                <w:szCs w:val="20"/>
              </w:rPr>
            </w:pPr>
            <w:r>
              <w:rPr>
                <w:rFonts w:hint="eastAsia" w:asciiTheme="minorEastAsia" w:hAnsiTheme="minorEastAsia" w:eastAsiaTheme="minorEastAsia"/>
                <w:b/>
                <w:kern w:val="0"/>
                <w:sz w:val="20"/>
                <w:szCs w:val="20"/>
              </w:rPr>
              <w:t>电力</w:t>
            </w:r>
            <w:r>
              <w:rPr>
                <w:rFonts w:asciiTheme="minorEastAsia" w:hAnsiTheme="minorEastAsia" w:eastAsiaTheme="minorEastAsia"/>
                <w:b/>
                <w:kern w:val="0"/>
                <w:sz w:val="20"/>
                <w:szCs w:val="20"/>
              </w:rPr>
              <w:t>参数</w:t>
            </w: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使用</w:t>
            </w:r>
            <w:r>
              <w:rPr>
                <w:rFonts w:asciiTheme="minorEastAsia" w:hAnsiTheme="minorEastAsia" w:eastAsiaTheme="minorEastAsia"/>
                <w:kern w:val="0"/>
                <w:sz w:val="20"/>
                <w:szCs w:val="20"/>
              </w:rPr>
              <w:t>电压</w:t>
            </w:r>
          </w:p>
        </w:tc>
        <w:tc>
          <w:tcPr>
            <w:tcW w:w="3494" w:type="dxa"/>
          </w:tcPr>
          <w:p>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100-240V~50/60Hz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continue"/>
            <w:textDirection w:val="tbRlV"/>
          </w:tcPr>
          <w:p>
            <w:pPr>
              <w:ind w:left="113" w:right="113"/>
              <w:jc w:val="center"/>
              <w:rPr>
                <w:rFonts w:asciiTheme="minorEastAsia" w:hAnsiTheme="minorEastAsia" w:eastAsiaTheme="minorEastAsia"/>
                <w:kern w:val="0"/>
                <w:sz w:val="20"/>
                <w:szCs w:val="20"/>
              </w:rPr>
            </w:pP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整机</w:t>
            </w:r>
            <w:r>
              <w:rPr>
                <w:rFonts w:asciiTheme="minorEastAsia" w:hAnsiTheme="minorEastAsia" w:eastAsiaTheme="minorEastAsia"/>
                <w:kern w:val="0"/>
                <w:sz w:val="20"/>
                <w:szCs w:val="20"/>
              </w:rPr>
              <w:t>待机功耗</w:t>
            </w:r>
            <w:r>
              <w:rPr>
                <w:rFonts w:hint="eastAsia" w:asciiTheme="minorEastAsia" w:hAnsiTheme="minorEastAsia" w:eastAsiaTheme="minorEastAsia"/>
                <w:kern w:val="0"/>
                <w:sz w:val="20"/>
                <w:szCs w:val="20"/>
              </w:rPr>
              <w:t>（5~6%）</w:t>
            </w:r>
          </w:p>
        </w:tc>
        <w:tc>
          <w:tcPr>
            <w:tcW w:w="3494" w:type="dxa"/>
          </w:tcPr>
          <w:p>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5</w:t>
            </w:r>
            <w:r>
              <w:rPr>
                <w:rFonts w:hint="eastAsia" w:asciiTheme="minorEastAsia" w:hAnsiTheme="minorEastAsia" w:eastAsiaTheme="minorEastAsia"/>
                <w:kern w:val="0"/>
                <w:sz w:val="20"/>
                <w:szCs w:val="20"/>
              </w:rP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continue"/>
            <w:textDirection w:val="tbRlV"/>
          </w:tcPr>
          <w:p>
            <w:pPr>
              <w:ind w:left="113" w:right="113"/>
              <w:jc w:val="center"/>
              <w:rPr>
                <w:rFonts w:asciiTheme="minorEastAsia" w:hAnsiTheme="minorEastAsia" w:eastAsiaTheme="minorEastAsia"/>
                <w:kern w:val="0"/>
                <w:sz w:val="20"/>
                <w:szCs w:val="20"/>
              </w:rPr>
            </w:pP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整机</w:t>
            </w:r>
            <w:r>
              <w:rPr>
                <w:rFonts w:asciiTheme="minorEastAsia" w:hAnsiTheme="minorEastAsia" w:eastAsiaTheme="minorEastAsia"/>
                <w:kern w:val="0"/>
                <w:sz w:val="20"/>
                <w:szCs w:val="20"/>
              </w:rPr>
              <w:t>平均功耗</w:t>
            </w:r>
            <w:r>
              <w:rPr>
                <w:rFonts w:hint="eastAsia" w:asciiTheme="minorEastAsia" w:hAnsiTheme="minorEastAsia" w:eastAsiaTheme="minorEastAsia"/>
                <w:kern w:val="0"/>
                <w:sz w:val="20"/>
                <w:szCs w:val="20"/>
              </w:rPr>
              <w:t>（5%±）</w:t>
            </w:r>
          </w:p>
        </w:tc>
        <w:tc>
          <w:tcPr>
            <w:tcW w:w="3494" w:type="dxa"/>
          </w:tcPr>
          <w:p>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1000-2000</w:t>
            </w:r>
            <w:r>
              <w:rPr>
                <w:rFonts w:hint="eastAsia" w:asciiTheme="minorEastAsia" w:hAnsiTheme="minorEastAsia" w:eastAsiaTheme="minorEastAsia"/>
                <w:kern w:val="0"/>
                <w:sz w:val="20"/>
                <w:szCs w:val="20"/>
              </w:rP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continue"/>
            <w:textDirection w:val="tbRlV"/>
          </w:tcPr>
          <w:p>
            <w:pPr>
              <w:ind w:left="113" w:right="113"/>
              <w:jc w:val="center"/>
              <w:rPr>
                <w:rFonts w:asciiTheme="minorEastAsia" w:hAnsiTheme="minorEastAsia" w:eastAsiaTheme="minorEastAsia"/>
                <w:kern w:val="0"/>
                <w:sz w:val="20"/>
                <w:szCs w:val="20"/>
              </w:rPr>
            </w:pP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整机</w:t>
            </w:r>
            <w:r>
              <w:rPr>
                <w:rFonts w:asciiTheme="minorEastAsia" w:hAnsiTheme="minorEastAsia" w:eastAsiaTheme="minorEastAsia"/>
                <w:kern w:val="0"/>
                <w:sz w:val="20"/>
                <w:szCs w:val="20"/>
              </w:rPr>
              <w:t>最大功耗</w:t>
            </w:r>
            <w:r>
              <w:rPr>
                <w:rFonts w:hint="eastAsia" w:asciiTheme="minorEastAsia" w:hAnsiTheme="minorEastAsia" w:eastAsiaTheme="minorEastAsia"/>
                <w:kern w:val="0"/>
                <w:sz w:val="20"/>
                <w:szCs w:val="20"/>
              </w:rPr>
              <w:t>（5%±）</w:t>
            </w:r>
          </w:p>
        </w:tc>
        <w:tc>
          <w:tcPr>
            <w:tcW w:w="3494" w:type="dxa"/>
          </w:tcPr>
          <w:p>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3200</w:t>
            </w:r>
            <w:r>
              <w:rPr>
                <w:rFonts w:hint="eastAsia" w:asciiTheme="minorEastAsia" w:hAnsiTheme="minorEastAsia" w:eastAsiaTheme="minorEastAsia"/>
                <w:kern w:val="0"/>
                <w:sz w:val="20"/>
                <w:szCs w:val="20"/>
              </w:rP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restart"/>
            <w:textDirection w:val="tbRlV"/>
          </w:tcPr>
          <w:p>
            <w:pPr>
              <w:ind w:left="113" w:right="113"/>
              <w:jc w:val="center"/>
              <w:rPr>
                <w:rFonts w:asciiTheme="minorEastAsia" w:hAnsiTheme="minorEastAsia" w:eastAsiaTheme="minorEastAsia"/>
                <w:b/>
                <w:kern w:val="0"/>
                <w:sz w:val="20"/>
                <w:szCs w:val="20"/>
              </w:rPr>
            </w:pPr>
            <w:r>
              <w:rPr>
                <w:rFonts w:hint="eastAsia" w:asciiTheme="minorEastAsia" w:hAnsiTheme="minorEastAsia" w:eastAsiaTheme="minorEastAsia"/>
                <w:b/>
                <w:kern w:val="0"/>
                <w:sz w:val="20"/>
                <w:szCs w:val="20"/>
              </w:rPr>
              <w:t>环境</w:t>
            </w:r>
            <w:r>
              <w:rPr>
                <w:rFonts w:asciiTheme="minorEastAsia" w:hAnsiTheme="minorEastAsia" w:eastAsiaTheme="minorEastAsia"/>
                <w:b/>
                <w:kern w:val="0"/>
                <w:sz w:val="20"/>
                <w:szCs w:val="20"/>
              </w:rPr>
              <w:t>参数</w:t>
            </w:r>
          </w:p>
        </w:tc>
        <w:tc>
          <w:tcPr>
            <w:tcW w:w="2958" w:type="dxa"/>
            <w:vAlign w:val="center"/>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使用</w:t>
            </w:r>
            <w:r>
              <w:rPr>
                <w:rFonts w:asciiTheme="minorEastAsia" w:hAnsiTheme="minorEastAsia" w:eastAsiaTheme="minorEastAsia"/>
                <w:kern w:val="0"/>
                <w:sz w:val="20"/>
                <w:szCs w:val="20"/>
              </w:rPr>
              <w:t>温度</w:t>
            </w:r>
          </w:p>
        </w:tc>
        <w:tc>
          <w:tcPr>
            <w:tcW w:w="3494" w:type="dxa"/>
          </w:tcPr>
          <w:p>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-10℃-40℃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continue"/>
          </w:tcPr>
          <w:p>
            <w:pPr>
              <w:jc w:val="center"/>
              <w:rPr>
                <w:rFonts w:asciiTheme="minorEastAsia" w:hAnsiTheme="minorEastAsia" w:eastAsiaTheme="minorEastAsia"/>
                <w:kern w:val="0"/>
                <w:sz w:val="20"/>
                <w:szCs w:val="20"/>
              </w:rPr>
            </w:pPr>
          </w:p>
        </w:tc>
        <w:tc>
          <w:tcPr>
            <w:tcW w:w="2958" w:type="dxa"/>
            <w:vAlign w:val="center"/>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使用</w:t>
            </w:r>
            <w:r>
              <w:rPr>
                <w:rFonts w:asciiTheme="minorEastAsia" w:hAnsiTheme="minorEastAsia" w:eastAsiaTheme="minorEastAsia"/>
                <w:kern w:val="0"/>
                <w:sz w:val="20"/>
                <w:szCs w:val="20"/>
              </w:rPr>
              <w:t>湿度</w:t>
            </w:r>
          </w:p>
        </w:tc>
        <w:tc>
          <w:tcPr>
            <w:tcW w:w="3494"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10％</w:t>
            </w:r>
            <w:r>
              <w:rPr>
                <w:rFonts w:asciiTheme="minorEastAsia" w:hAnsiTheme="minorEastAsia" w:eastAsiaTheme="minorEastAsia"/>
                <w:kern w:val="0"/>
                <w:sz w:val="20"/>
                <w:szCs w:val="20"/>
              </w:rPr>
              <w:t>-8</w:t>
            </w:r>
            <w:r>
              <w:rPr>
                <w:rFonts w:hint="eastAsia" w:asciiTheme="minorEastAsia" w:hAnsiTheme="minorEastAsia" w:eastAsiaTheme="minorEastAsia"/>
                <w:kern w:val="0"/>
                <w:sz w:val="20"/>
                <w:szCs w:val="20"/>
              </w:rPr>
              <w:t>0％RH 无</w:t>
            </w:r>
            <w:r>
              <w:rPr>
                <w:rFonts w:asciiTheme="minorEastAsia" w:hAnsiTheme="minorEastAsia" w:eastAsiaTheme="minorEastAsia"/>
                <w:kern w:val="0"/>
                <w:sz w:val="20"/>
                <w:szCs w:val="20"/>
              </w:rPr>
              <w:t>结霜</w:t>
            </w:r>
          </w:p>
        </w:tc>
      </w:tr>
    </w:tbl>
    <w:p>
      <w:pPr>
        <w:rPr>
          <w:rFonts w:asciiTheme="minorEastAsia" w:hAnsiTheme="minorEastAsia"/>
          <w:sz w:val="20"/>
          <w:szCs w:val="20"/>
        </w:rPr>
      </w:pPr>
    </w:p>
    <w:p>
      <w:pPr>
        <w:pStyle w:val="3"/>
        <w:numPr>
          <w:ilvl w:val="0"/>
          <w:numId w:val="1"/>
        </w:numPr>
        <w:spacing w:before="312" w:beforeLines="100" w:after="312" w:afterLines="100" w:line="440" w:lineRule="exact"/>
        <w:ind w:left="0" w:firstLine="0"/>
        <w:outlineLvl w:val="0"/>
        <w:rPr>
          <w:rFonts w:ascii="微软雅黑" w:hAnsi="微软雅黑" w:eastAsia="微软雅黑" w:cs="微软雅黑"/>
          <w:sz w:val="36"/>
          <w:szCs w:val="36"/>
        </w:rPr>
      </w:pPr>
      <w:r>
        <w:rPr>
          <w:rFonts w:hint="eastAsia" w:ascii="微软雅黑" w:hAnsi="微软雅黑" w:eastAsia="微软雅黑" w:cs="微软雅黑"/>
          <w:sz w:val="36"/>
          <w:szCs w:val="36"/>
        </w:rPr>
        <w:t>功能特点</w:t>
      </w:r>
    </w:p>
    <w:tbl>
      <w:tblPr>
        <w:tblStyle w:val="16"/>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7"/>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Align w:val="center"/>
          </w:tcPr>
          <w:p>
            <w:pPr>
              <w:jc w:val="center"/>
              <w:rPr>
                <w:rFonts w:cs="微软雅黑" w:asciiTheme="minorEastAsia" w:hAnsiTheme="minorEastAsia" w:eastAsiaTheme="minorEastAsia"/>
                <w:kern w:val="0"/>
                <w:sz w:val="20"/>
                <w:szCs w:val="21"/>
              </w:rPr>
            </w:pPr>
            <w:r>
              <w:rPr>
                <w:rFonts w:hint="eastAsia" w:cs="微软雅黑" w:asciiTheme="minorEastAsia" w:hAnsiTheme="minorEastAsia" w:eastAsiaTheme="minorEastAsia"/>
                <w:kern w:val="0"/>
                <w:sz w:val="20"/>
                <w:szCs w:val="21"/>
              </w:rPr>
              <w:t>无线传屏</w:t>
            </w:r>
          </w:p>
        </w:tc>
        <w:tc>
          <w:tcPr>
            <w:tcW w:w="6804" w:type="dxa"/>
            <w:vAlign w:val="center"/>
          </w:tcPr>
          <w:p>
            <w:pPr>
              <w:jc w:val="left"/>
              <w:rPr>
                <w:rFonts w:cs="微软雅黑" w:asciiTheme="minorEastAsia" w:hAnsiTheme="minorEastAsia" w:eastAsiaTheme="minorEastAsia"/>
                <w:kern w:val="0"/>
                <w:sz w:val="20"/>
                <w:szCs w:val="21"/>
              </w:rPr>
            </w:pPr>
            <w:r>
              <w:rPr>
                <w:rFonts w:hint="eastAsia" w:cs="宋体" w:asciiTheme="minorEastAsia" w:hAnsiTheme="minorEastAsia" w:eastAsiaTheme="minorEastAsia"/>
                <w:color w:val="000000"/>
                <w:kern w:val="0"/>
                <w:sz w:val="20"/>
                <w:szCs w:val="20"/>
              </w:rPr>
              <w:t>支持PC、</w:t>
            </w:r>
            <w:r>
              <w:rPr>
                <w:rFonts w:cs="宋体" w:asciiTheme="minorEastAsia" w:hAnsiTheme="minorEastAsia" w:eastAsiaTheme="minorEastAsia"/>
                <w:color w:val="000000"/>
                <w:kern w:val="0"/>
                <w:sz w:val="20"/>
                <w:szCs w:val="20"/>
              </w:rPr>
              <w:t>手机、平板</w:t>
            </w:r>
            <w:r>
              <w:rPr>
                <w:rFonts w:hint="eastAsia" w:cs="宋体" w:asciiTheme="minorEastAsia" w:hAnsiTheme="minorEastAsia" w:eastAsiaTheme="minorEastAsia"/>
                <w:color w:val="000000"/>
                <w:kern w:val="0"/>
                <w:sz w:val="20"/>
                <w:szCs w:val="20"/>
              </w:rPr>
              <w:t>等</w:t>
            </w:r>
            <w:r>
              <w:rPr>
                <w:rFonts w:cs="宋体" w:asciiTheme="minorEastAsia" w:hAnsiTheme="minorEastAsia" w:eastAsiaTheme="minorEastAsia"/>
                <w:color w:val="000000"/>
                <w:kern w:val="0"/>
                <w:sz w:val="20"/>
                <w:szCs w:val="20"/>
              </w:rPr>
              <w:t>无线传屏</w:t>
            </w:r>
            <w:r>
              <w:rPr>
                <w:rFonts w:hint="eastAsia" w:cs="宋体" w:asciiTheme="minorEastAsia" w:hAnsiTheme="minorEastAsia" w:eastAsiaTheme="minorEastAsia"/>
                <w:color w:val="000000"/>
                <w:kern w:val="0"/>
                <w:sz w:val="20"/>
                <w:szCs w:val="20"/>
              </w:rPr>
              <w:t>，</w:t>
            </w:r>
            <w:r>
              <w:rPr>
                <w:rFonts w:cs="宋体" w:asciiTheme="minorEastAsia" w:hAnsiTheme="minorEastAsia" w:eastAsiaTheme="minorEastAsia"/>
                <w:color w:val="000000"/>
                <w:kern w:val="0"/>
                <w:sz w:val="20"/>
                <w:szCs w:val="20"/>
              </w:rPr>
              <w:t>支持</w:t>
            </w:r>
            <w:r>
              <w:rPr>
                <w:rFonts w:hint="eastAsia" w:cs="宋体" w:asciiTheme="minorEastAsia" w:hAnsiTheme="minorEastAsia" w:eastAsiaTheme="minorEastAsia"/>
                <w:color w:val="000000"/>
                <w:kern w:val="0"/>
                <w:sz w:val="20"/>
                <w:szCs w:val="20"/>
              </w:rPr>
              <w:t>8台设备</w:t>
            </w:r>
            <w:r>
              <w:rPr>
                <w:rFonts w:cs="宋体" w:asciiTheme="minorEastAsia" w:hAnsiTheme="minorEastAsia" w:eastAsiaTheme="minorEastAsia"/>
                <w:color w:val="000000"/>
                <w:kern w:val="0"/>
                <w:sz w:val="20"/>
                <w:szCs w:val="20"/>
              </w:rPr>
              <w:t>同</w:t>
            </w:r>
            <w:r>
              <w:rPr>
                <w:rFonts w:hint="eastAsia" w:cs="宋体" w:asciiTheme="minorEastAsia" w:hAnsiTheme="minorEastAsia" w:eastAsiaTheme="minorEastAsia"/>
                <w:color w:val="000000"/>
                <w:kern w:val="0"/>
                <w:sz w:val="20"/>
                <w:szCs w:val="20"/>
              </w:rPr>
              <w:t>时</w:t>
            </w:r>
            <w:r>
              <w:rPr>
                <w:rFonts w:cs="宋体" w:asciiTheme="minorEastAsia" w:hAnsiTheme="minorEastAsia" w:eastAsiaTheme="minorEastAsia"/>
                <w:color w:val="000000"/>
                <w:kern w:val="0"/>
                <w:sz w:val="20"/>
                <w:szCs w:val="20"/>
              </w:rPr>
              <w:t>在线，</w:t>
            </w:r>
            <w:r>
              <w:rPr>
                <w:rFonts w:hint="eastAsia" w:cs="宋体" w:asciiTheme="minorEastAsia" w:hAnsiTheme="minorEastAsia" w:eastAsiaTheme="minorEastAsia"/>
                <w:color w:val="000000"/>
                <w:kern w:val="0"/>
                <w:sz w:val="20"/>
                <w:szCs w:val="20"/>
              </w:rPr>
              <w:t>最大</w:t>
            </w:r>
            <w:r>
              <w:rPr>
                <w:rFonts w:cs="宋体" w:asciiTheme="minorEastAsia" w:hAnsiTheme="minorEastAsia" w:eastAsiaTheme="minorEastAsia"/>
                <w:color w:val="000000"/>
                <w:kern w:val="0"/>
                <w:sz w:val="20"/>
                <w:szCs w:val="20"/>
              </w:rPr>
              <w:t>支持四分屏</w:t>
            </w:r>
            <w:r>
              <w:rPr>
                <w:rFonts w:hint="eastAsia" w:cs="宋体" w:asciiTheme="minorEastAsia" w:hAnsiTheme="minorEastAsia" w:eastAsiaTheme="minorEastAsia"/>
                <w:color w:val="000000"/>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Align w:val="center"/>
          </w:tcPr>
          <w:p>
            <w:pPr>
              <w:jc w:val="center"/>
              <w:rPr>
                <w:rFonts w:cs="微软雅黑" w:asciiTheme="minorEastAsia" w:hAnsiTheme="minorEastAsia" w:eastAsiaTheme="minorEastAsia"/>
                <w:kern w:val="0"/>
                <w:sz w:val="20"/>
                <w:szCs w:val="21"/>
              </w:rPr>
            </w:pPr>
            <w:r>
              <w:rPr>
                <w:rFonts w:hint="eastAsia" w:cs="微软雅黑" w:asciiTheme="minorEastAsia" w:hAnsiTheme="minorEastAsia" w:eastAsiaTheme="minorEastAsia"/>
                <w:kern w:val="0"/>
                <w:sz w:val="20"/>
                <w:szCs w:val="21"/>
              </w:rPr>
              <w:t>小屏控</w:t>
            </w:r>
            <w:r>
              <w:rPr>
                <w:rFonts w:cs="微软雅黑" w:asciiTheme="minorEastAsia" w:hAnsiTheme="minorEastAsia" w:eastAsiaTheme="minorEastAsia"/>
                <w:kern w:val="0"/>
                <w:sz w:val="20"/>
                <w:szCs w:val="21"/>
              </w:rPr>
              <w:t>大屏</w:t>
            </w:r>
          </w:p>
        </w:tc>
        <w:tc>
          <w:tcPr>
            <w:tcW w:w="6804" w:type="dxa"/>
            <w:vAlign w:val="center"/>
          </w:tcPr>
          <w:p>
            <w:pPr>
              <w:jc w:val="left"/>
              <w:rPr>
                <w:rFonts w:cs="微软雅黑" w:asciiTheme="minorEastAsia" w:hAnsiTheme="minorEastAsia" w:eastAsiaTheme="minorEastAsia"/>
                <w:kern w:val="0"/>
                <w:sz w:val="20"/>
                <w:szCs w:val="21"/>
              </w:rPr>
            </w:pPr>
            <w:r>
              <w:rPr>
                <w:rFonts w:hint="eastAsia" w:cs="宋体" w:asciiTheme="minorEastAsia" w:hAnsiTheme="minorEastAsia" w:eastAsiaTheme="minorEastAsia"/>
                <w:color w:val="000000"/>
                <w:kern w:val="0"/>
                <w:sz w:val="20"/>
                <w:szCs w:val="20"/>
              </w:rPr>
              <w:t>支持手机、</w:t>
            </w:r>
            <w:r>
              <w:rPr>
                <w:rFonts w:cs="宋体" w:asciiTheme="minorEastAsia" w:hAnsiTheme="minorEastAsia" w:eastAsiaTheme="minorEastAsia"/>
                <w:color w:val="000000"/>
                <w:kern w:val="0"/>
                <w:sz w:val="20"/>
                <w:szCs w:val="20"/>
              </w:rPr>
              <w:t>平板</w:t>
            </w:r>
            <w:r>
              <w:rPr>
                <w:rFonts w:hint="eastAsia" w:cs="宋体" w:asciiTheme="minorEastAsia" w:hAnsiTheme="minorEastAsia" w:eastAsiaTheme="minorEastAsia"/>
                <w:color w:val="000000"/>
                <w:kern w:val="0"/>
                <w:sz w:val="20"/>
                <w:szCs w:val="20"/>
              </w:rPr>
              <w:t>反控</w:t>
            </w:r>
            <w:r>
              <w:rPr>
                <w:rFonts w:cs="宋体" w:asciiTheme="minorEastAsia" w:hAnsiTheme="minorEastAsia" w:eastAsiaTheme="minorEastAsia"/>
                <w:color w:val="000000"/>
                <w:kern w:val="0"/>
                <w:sz w:val="20"/>
                <w:szCs w:val="20"/>
              </w:rPr>
              <w:t>大屏</w:t>
            </w:r>
            <w:r>
              <w:rPr>
                <w:rFonts w:hint="eastAsia" w:cs="宋体" w:asciiTheme="minorEastAsia" w:hAnsiTheme="minorEastAsia" w:eastAsiaTheme="minorEastAsia"/>
                <w:color w:val="000000"/>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Align w:val="center"/>
          </w:tcPr>
          <w:p>
            <w:pPr>
              <w:jc w:val="center"/>
              <w:rPr>
                <w:rFonts w:cs="微软雅黑" w:asciiTheme="minorEastAsia" w:hAnsiTheme="minorEastAsia" w:eastAsiaTheme="minorEastAsia"/>
                <w:kern w:val="0"/>
                <w:sz w:val="20"/>
                <w:szCs w:val="21"/>
              </w:rPr>
            </w:pPr>
            <w:r>
              <w:rPr>
                <w:rFonts w:hint="eastAsia" w:cs="微软雅黑" w:asciiTheme="minorEastAsia" w:hAnsiTheme="minorEastAsia" w:eastAsiaTheme="minorEastAsia"/>
                <w:kern w:val="0"/>
                <w:sz w:val="20"/>
                <w:szCs w:val="21"/>
              </w:rPr>
              <w:t>文件管理</w:t>
            </w:r>
          </w:p>
        </w:tc>
        <w:tc>
          <w:tcPr>
            <w:tcW w:w="6804" w:type="dxa"/>
            <w:vAlign w:val="center"/>
          </w:tcPr>
          <w:p>
            <w:pPr>
              <w:jc w:val="left"/>
              <w:rPr>
                <w:rFonts w:cs="微软雅黑" w:asciiTheme="minorEastAsia" w:hAnsiTheme="minorEastAsia" w:eastAsiaTheme="minorEastAsia"/>
                <w:kern w:val="0"/>
                <w:sz w:val="20"/>
                <w:szCs w:val="21"/>
              </w:rPr>
            </w:pPr>
            <w:r>
              <w:rPr>
                <w:rFonts w:hint="eastAsia" w:cs="微软雅黑" w:asciiTheme="minorEastAsia" w:hAnsiTheme="minorEastAsia" w:eastAsiaTheme="minorEastAsia"/>
                <w:kern w:val="0"/>
                <w:sz w:val="20"/>
                <w:szCs w:val="21"/>
              </w:rPr>
              <w:t>可支持文件管理播放，管理文件删除可单选或者全选，可对文件进行分类，分为图片、音乐、视频等；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Align w:val="center"/>
          </w:tcPr>
          <w:p>
            <w:pPr>
              <w:jc w:val="center"/>
              <w:rPr>
                <w:rFonts w:cs="微软雅黑" w:asciiTheme="minorEastAsia" w:hAnsiTheme="minorEastAsia" w:eastAsiaTheme="minorEastAsia"/>
                <w:kern w:val="0"/>
                <w:sz w:val="20"/>
                <w:szCs w:val="21"/>
              </w:rPr>
            </w:pPr>
            <w:r>
              <w:rPr>
                <w:rFonts w:hint="eastAsia" w:cs="微软雅黑" w:asciiTheme="minorEastAsia" w:hAnsiTheme="minorEastAsia" w:eastAsiaTheme="minorEastAsia"/>
                <w:kern w:val="0"/>
                <w:sz w:val="20"/>
                <w:szCs w:val="21"/>
              </w:rPr>
              <w:t>欢迎界面</w:t>
            </w:r>
          </w:p>
        </w:tc>
        <w:tc>
          <w:tcPr>
            <w:tcW w:w="6804" w:type="dxa"/>
            <w:vAlign w:val="center"/>
          </w:tcPr>
          <w:p>
            <w:pPr>
              <w:jc w:val="left"/>
              <w:rPr>
                <w:rFonts w:cs="微软雅黑" w:asciiTheme="minorEastAsia" w:hAnsiTheme="minorEastAsia" w:eastAsiaTheme="minorEastAsia"/>
                <w:kern w:val="0"/>
                <w:sz w:val="20"/>
                <w:szCs w:val="21"/>
              </w:rPr>
            </w:pPr>
            <w:r>
              <w:rPr>
                <w:rFonts w:hint="eastAsia" w:cs="宋体" w:asciiTheme="minorEastAsia" w:hAnsiTheme="minorEastAsia" w:eastAsiaTheme="minorEastAsia"/>
                <w:color w:val="000000"/>
                <w:kern w:val="0"/>
                <w:sz w:val="20"/>
                <w:szCs w:val="20"/>
              </w:rPr>
              <w:t>内置多种可编辑式</w:t>
            </w:r>
            <w:r>
              <w:rPr>
                <w:rFonts w:cs="宋体" w:asciiTheme="minorEastAsia" w:hAnsiTheme="minorEastAsia" w:eastAsiaTheme="minorEastAsia"/>
                <w:color w:val="000000"/>
                <w:kern w:val="0"/>
                <w:sz w:val="20"/>
                <w:szCs w:val="20"/>
              </w:rPr>
              <w:t>欢迎</w:t>
            </w:r>
            <w:r>
              <w:rPr>
                <w:rFonts w:hint="eastAsia" w:cs="宋体" w:asciiTheme="minorEastAsia" w:hAnsiTheme="minorEastAsia" w:eastAsiaTheme="minorEastAsia"/>
                <w:color w:val="000000"/>
                <w:kern w:val="0"/>
                <w:sz w:val="20"/>
                <w:szCs w:val="20"/>
              </w:rPr>
              <w:t>界面</w:t>
            </w:r>
            <w:r>
              <w:rPr>
                <w:rFonts w:cs="宋体" w:asciiTheme="minorEastAsia" w:hAnsiTheme="minorEastAsia" w:eastAsiaTheme="minorEastAsia"/>
                <w:color w:val="000000"/>
                <w:kern w:val="0"/>
                <w:sz w:val="20"/>
                <w:szCs w:val="20"/>
              </w:rPr>
              <w:t>模板</w:t>
            </w:r>
            <w:r>
              <w:rPr>
                <w:rFonts w:hint="eastAsia" w:cs="宋体" w:asciiTheme="minorEastAsia" w:hAnsiTheme="minorEastAsia" w:eastAsiaTheme="minorEastAsia"/>
                <w:color w:val="000000"/>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Align w:val="center"/>
          </w:tcPr>
          <w:p>
            <w:pPr>
              <w:jc w:val="center"/>
              <w:rPr>
                <w:rFonts w:cs="微软雅黑" w:asciiTheme="minorEastAsia" w:hAnsiTheme="minorEastAsia" w:eastAsiaTheme="minorEastAsia"/>
                <w:kern w:val="0"/>
                <w:sz w:val="20"/>
                <w:szCs w:val="21"/>
              </w:rPr>
            </w:pPr>
            <w:r>
              <w:rPr>
                <w:rFonts w:hint="eastAsia" w:cs="微软雅黑" w:asciiTheme="minorEastAsia" w:hAnsiTheme="minorEastAsia" w:eastAsiaTheme="minorEastAsia"/>
                <w:kern w:val="0"/>
                <w:sz w:val="20"/>
                <w:szCs w:val="21"/>
              </w:rPr>
              <w:t>遥控操作</w:t>
            </w:r>
          </w:p>
        </w:tc>
        <w:tc>
          <w:tcPr>
            <w:tcW w:w="6804" w:type="dxa"/>
            <w:vAlign w:val="center"/>
          </w:tcPr>
          <w:p>
            <w:pPr>
              <w:jc w:val="left"/>
              <w:rPr>
                <w:rFonts w:cs="微软雅黑" w:asciiTheme="minorEastAsia" w:hAnsiTheme="minorEastAsia" w:eastAsiaTheme="minorEastAsia"/>
                <w:kern w:val="0"/>
                <w:sz w:val="20"/>
                <w:szCs w:val="21"/>
              </w:rPr>
            </w:pPr>
            <w:r>
              <w:rPr>
                <w:rFonts w:hint="eastAsia" w:cs="微软雅黑" w:asciiTheme="minorEastAsia" w:hAnsiTheme="minorEastAsia" w:eastAsiaTheme="minorEastAsia"/>
                <w:kern w:val="0"/>
                <w:sz w:val="20"/>
                <w:szCs w:val="21"/>
              </w:rPr>
              <w:t>支持</w:t>
            </w:r>
            <w:r>
              <w:rPr>
                <w:rFonts w:cs="微软雅黑" w:asciiTheme="minorEastAsia" w:hAnsiTheme="minorEastAsia" w:eastAsiaTheme="minorEastAsia"/>
                <w:kern w:val="0"/>
                <w:sz w:val="20"/>
                <w:szCs w:val="21"/>
              </w:rPr>
              <w:t>亮度、音量、色温等调节；信号切换，待机模式等功能；</w:t>
            </w:r>
          </w:p>
        </w:tc>
      </w:tr>
    </w:tbl>
    <w:p>
      <w:pPr>
        <w:ind w:leftChars="-270" w:hanging="567" w:hangingChars="270"/>
        <w:jc w:val="center"/>
      </w:pPr>
    </w:p>
    <w:p>
      <w:pPr>
        <w:pStyle w:val="3"/>
        <w:numPr>
          <w:ilvl w:val="0"/>
          <w:numId w:val="1"/>
        </w:numPr>
        <w:spacing w:before="312" w:beforeLines="100" w:after="312" w:afterLines="100" w:line="440" w:lineRule="exact"/>
        <w:ind w:left="0" w:firstLine="0"/>
        <w:outlineLvl w:val="0"/>
        <w:rPr>
          <w:rFonts w:ascii="微软雅黑" w:hAnsi="微软雅黑" w:eastAsia="微软雅黑" w:cs="微软雅黑"/>
          <w:sz w:val="36"/>
          <w:szCs w:val="36"/>
        </w:rPr>
      </w:pPr>
      <w:r>
        <w:rPr>
          <w:sz w:val="36"/>
          <w:szCs w:val="36"/>
        </w:rPr>
        <w:drawing>
          <wp:anchor distT="0" distB="0" distL="114300" distR="114300" simplePos="0" relativeHeight="251659264" behindDoc="0" locked="0" layoutInCell="1" allowOverlap="1">
            <wp:simplePos x="0" y="0"/>
            <wp:positionH relativeFrom="margin">
              <wp:align>center</wp:align>
            </wp:positionH>
            <wp:positionV relativeFrom="paragraph">
              <wp:posOffset>594360</wp:posOffset>
            </wp:positionV>
            <wp:extent cx="5561965" cy="1809750"/>
            <wp:effectExtent l="0" t="0" r="635"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561965" cy="1809750"/>
                    </a:xfrm>
                    <a:prstGeom prst="rect">
                      <a:avLst/>
                    </a:prstGeom>
                  </pic:spPr>
                </pic:pic>
              </a:graphicData>
            </a:graphic>
          </wp:anchor>
        </w:drawing>
      </w:r>
      <w:r>
        <w:rPr>
          <w:rFonts w:hint="eastAsia" w:ascii="微软雅黑" w:hAnsi="微软雅黑" w:eastAsia="微软雅黑" w:cs="微软雅黑"/>
          <w:sz w:val="36"/>
          <w:szCs w:val="36"/>
        </w:rPr>
        <w:t>屏的物理按键、接口介绍</w:t>
      </w:r>
    </w:p>
    <w:p>
      <w:pPr>
        <w:pStyle w:val="2"/>
      </w:pPr>
      <w:r>
        <w:drawing>
          <wp:anchor distT="0" distB="0" distL="114300" distR="114300" simplePos="0" relativeHeight="251660288" behindDoc="0" locked="0" layoutInCell="1" allowOverlap="1">
            <wp:simplePos x="0" y="0"/>
            <wp:positionH relativeFrom="column">
              <wp:posOffset>238125</wp:posOffset>
            </wp:positionH>
            <wp:positionV relativeFrom="paragraph">
              <wp:posOffset>231775</wp:posOffset>
            </wp:positionV>
            <wp:extent cx="6300470" cy="1295400"/>
            <wp:effectExtent l="0" t="0" r="889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300470" cy="1295400"/>
                    </a:xfrm>
                    <a:prstGeom prst="rect">
                      <a:avLst/>
                    </a:prstGeom>
                  </pic:spPr>
                </pic:pic>
              </a:graphicData>
            </a:graphic>
          </wp:anchor>
        </w:drawing>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835" w:type="dxa"/>
          </w:tcPr>
          <w:p>
            <w:pPr>
              <w:spacing w:after="60"/>
              <w:ind w:left="360" w:hanging="360"/>
              <w:jc w:val="center"/>
              <w:rPr>
                <w:rFonts w:cs="微软雅黑" w:asciiTheme="minorEastAsia" w:hAnsiTheme="minorEastAsia" w:eastAsiaTheme="minorEastAsia"/>
                <w:sz w:val="20"/>
                <w:szCs w:val="20"/>
              </w:rPr>
            </w:pPr>
            <w:bookmarkStart w:id="2" w:name="_Hlk119681158"/>
            <w:r>
              <w:rPr>
                <w:rFonts w:hint="eastAsia" w:cs="微软雅黑" w:asciiTheme="minorEastAsia" w:hAnsiTheme="minorEastAsia" w:eastAsiaTheme="minorEastAsia"/>
                <w:sz w:val="20"/>
                <w:szCs w:val="20"/>
              </w:rPr>
              <w:t>1</w:t>
            </w:r>
          </w:p>
        </w:tc>
        <w:tc>
          <w:tcPr>
            <w:tcW w:w="2835" w:type="dxa"/>
          </w:tcPr>
          <w:p>
            <w:pPr>
              <w:spacing w:after="60"/>
              <w:ind w:left="360" w:hanging="360"/>
              <w:jc w:val="center"/>
              <w:rPr>
                <w:rFonts w:cs="微软雅黑" w:asciiTheme="minorEastAsia" w:hAnsiTheme="minorEastAsia" w:eastAsiaTheme="minorEastAsia"/>
                <w:sz w:val="20"/>
                <w:szCs w:val="20"/>
              </w:rPr>
            </w:pPr>
            <w:r>
              <w:rPr>
                <w:rFonts w:hint="eastAsia" w:cs="微软雅黑" w:asciiTheme="minorEastAsia" w:hAnsiTheme="minorEastAsia" w:eastAsiaTheme="minorEastAsia"/>
                <w:sz w:val="20"/>
                <w:szCs w:val="20"/>
              </w:rPr>
              <w:t>HDMI 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835" w:type="dxa"/>
          </w:tcPr>
          <w:p>
            <w:pPr>
              <w:spacing w:after="60"/>
              <w:ind w:left="360" w:hanging="360"/>
              <w:jc w:val="center"/>
              <w:rPr>
                <w:rFonts w:cs="微软雅黑" w:asciiTheme="minorEastAsia" w:hAnsiTheme="minorEastAsia" w:eastAsiaTheme="minorEastAsia"/>
                <w:sz w:val="20"/>
                <w:szCs w:val="20"/>
              </w:rPr>
            </w:pPr>
            <w:r>
              <w:rPr>
                <w:rFonts w:hint="eastAsia" w:cs="微软雅黑" w:asciiTheme="minorEastAsia" w:hAnsiTheme="minorEastAsia" w:eastAsiaTheme="minorEastAsia"/>
                <w:sz w:val="20"/>
                <w:szCs w:val="20"/>
              </w:rPr>
              <w:t>2</w:t>
            </w:r>
          </w:p>
        </w:tc>
        <w:tc>
          <w:tcPr>
            <w:tcW w:w="2835" w:type="dxa"/>
          </w:tcPr>
          <w:p>
            <w:pPr>
              <w:spacing w:after="60"/>
              <w:ind w:left="360" w:hanging="360"/>
              <w:jc w:val="center"/>
              <w:rPr>
                <w:rFonts w:cs="微软雅黑" w:asciiTheme="minorEastAsia" w:hAnsiTheme="minorEastAsia" w:eastAsiaTheme="minorEastAsia"/>
                <w:sz w:val="20"/>
                <w:szCs w:val="20"/>
              </w:rPr>
            </w:pPr>
            <w:r>
              <w:rPr>
                <w:rFonts w:hint="eastAsia" w:cs="微软雅黑" w:asciiTheme="minorEastAsia" w:hAnsiTheme="minorEastAsia" w:eastAsiaTheme="minorEastAsia"/>
                <w:sz w:val="20"/>
                <w:szCs w:val="20"/>
              </w:rPr>
              <w:t>USB3.0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835" w:type="dxa"/>
          </w:tcPr>
          <w:p>
            <w:pPr>
              <w:spacing w:after="60"/>
              <w:ind w:left="360" w:hanging="360"/>
              <w:jc w:val="center"/>
              <w:rPr>
                <w:rFonts w:cs="微软雅黑" w:asciiTheme="minorEastAsia" w:hAnsiTheme="minorEastAsia" w:eastAsiaTheme="minorEastAsia"/>
                <w:sz w:val="20"/>
                <w:szCs w:val="20"/>
              </w:rPr>
            </w:pPr>
            <w:r>
              <w:rPr>
                <w:rFonts w:hint="eastAsia" w:cs="微软雅黑" w:asciiTheme="minorEastAsia" w:hAnsiTheme="minorEastAsia" w:eastAsiaTheme="minorEastAsia"/>
                <w:sz w:val="20"/>
                <w:szCs w:val="20"/>
              </w:rPr>
              <w:t>3</w:t>
            </w:r>
          </w:p>
        </w:tc>
        <w:tc>
          <w:tcPr>
            <w:tcW w:w="2835" w:type="dxa"/>
          </w:tcPr>
          <w:p>
            <w:pPr>
              <w:spacing w:after="60"/>
              <w:ind w:left="360" w:hanging="360"/>
              <w:jc w:val="center"/>
              <w:rPr>
                <w:rFonts w:cs="微软雅黑" w:asciiTheme="minorEastAsia" w:hAnsiTheme="minorEastAsia" w:eastAsiaTheme="minorEastAsia"/>
                <w:sz w:val="20"/>
                <w:szCs w:val="20"/>
              </w:rPr>
            </w:pPr>
            <w:r>
              <w:rPr>
                <w:rFonts w:hint="eastAsia" w:cs="微软雅黑" w:asciiTheme="minorEastAsia" w:hAnsiTheme="minorEastAsia" w:eastAsiaTheme="minorEastAsia"/>
                <w:sz w:val="20"/>
                <w:szCs w:val="20"/>
              </w:rPr>
              <w:t>USB Touch Out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835" w:type="dxa"/>
          </w:tcPr>
          <w:p>
            <w:pPr>
              <w:spacing w:after="60"/>
              <w:ind w:left="360" w:hanging="360"/>
              <w:jc w:val="center"/>
              <w:rPr>
                <w:rFonts w:cs="微软雅黑" w:asciiTheme="minorEastAsia" w:hAnsiTheme="minorEastAsia" w:eastAsiaTheme="minorEastAsia"/>
                <w:sz w:val="20"/>
                <w:szCs w:val="20"/>
              </w:rPr>
            </w:pPr>
            <w:r>
              <w:rPr>
                <w:rFonts w:hint="eastAsia" w:cs="微软雅黑" w:asciiTheme="minorEastAsia" w:hAnsiTheme="minorEastAsia" w:eastAsiaTheme="minorEastAsia"/>
                <w:sz w:val="20"/>
                <w:szCs w:val="20"/>
              </w:rPr>
              <w:t>4</w:t>
            </w:r>
          </w:p>
        </w:tc>
        <w:tc>
          <w:tcPr>
            <w:tcW w:w="2835" w:type="dxa"/>
          </w:tcPr>
          <w:p>
            <w:pPr>
              <w:spacing w:after="60"/>
              <w:ind w:left="360" w:hanging="360"/>
              <w:jc w:val="center"/>
              <w:rPr>
                <w:rFonts w:cs="微软雅黑" w:asciiTheme="minorEastAsia" w:hAnsiTheme="minorEastAsia" w:eastAsiaTheme="minorEastAsia"/>
                <w:sz w:val="20"/>
                <w:szCs w:val="20"/>
              </w:rPr>
            </w:pPr>
            <w:r>
              <w:rPr>
                <w:rFonts w:hint="eastAsia" w:cs="微软雅黑" w:asciiTheme="minorEastAsia" w:hAnsiTheme="minorEastAsia" w:eastAsiaTheme="minorEastAsia"/>
                <w:sz w:val="20"/>
                <w:szCs w:val="20"/>
              </w:rPr>
              <w:t>USB3.0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835" w:type="dxa"/>
          </w:tcPr>
          <w:p>
            <w:pPr>
              <w:spacing w:after="60"/>
              <w:ind w:left="360" w:hanging="360"/>
              <w:jc w:val="center"/>
              <w:rPr>
                <w:rFonts w:cs="微软雅黑" w:asciiTheme="minorEastAsia" w:hAnsiTheme="minorEastAsia" w:eastAsiaTheme="minorEastAsia"/>
                <w:sz w:val="20"/>
                <w:szCs w:val="20"/>
              </w:rPr>
            </w:pPr>
            <w:r>
              <w:rPr>
                <w:rFonts w:hint="eastAsia" w:cs="微软雅黑" w:asciiTheme="minorEastAsia" w:hAnsiTheme="minorEastAsia" w:eastAsiaTheme="minorEastAsia"/>
                <w:sz w:val="20"/>
                <w:szCs w:val="20"/>
              </w:rPr>
              <w:t>5</w:t>
            </w:r>
          </w:p>
        </w:tc>
        <w:tc>
          <w:tcPr>
            <w:tcW w:w="2835" w:type="dxa"/>
          </w:tcPr>
          <w:p>
            <w:pPr>
              <w:spacing w:after="60"/>
              <w:ind w:left="360" w:hanging="360"/>
              <w:jc w:val="center"/>
              <w:rPr>
                <w:rFonts w:cs="微软雅黑" w:asciiTheme="minorEastAsia" w:hAnsiTheme="minorEastAsia" w:eastAsiaTheme="minorEastAsia"/>
                <w:sz w:val="20"/>
                <w:szCs w:val="20"/>
              </w:rPr>
            </w:pPr>
            <w:r>
              <w:rPr>
                <w:rFonts w:hint="eastAsia" w:cs="微软雅黑" w:asciiTheme="minorEastAsia" w:hAnsiTheme="minorEastAsia" w:eastAsiaTheme="minorEastAsia"/>
                <w:sz w:val="20"/>
                <w:szCs w:val="20"/>
              </w:rPr>
              <w:t>USB3.0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835" w:type="dxa"/>
          </w:tcPr>
          <w:p>
            <w:pPr>
              <w:spacing w:after="60"/>
              <w:ind w:left="360" w:hanging="360"/>
              <w:jc w:val="center"/>
              <w:rPr>
                <w:rFonts w:cs="微软雅黑" w:asciiTheme="minorEastAsia" w:hAnsiTheme="minorEastAsia" w:eastAsiaTheme="minorEastAsia"/>
                <w:sz w:val="20"/>
                <w:szCs w:val="20"/>
              </w:rPr>
            </w:pPr>
            <w:r>
              <w:rPr>
                <w:rFonts w:hint="eastAsia" w:cs="微软雅黑" w:asciiTheme="minorEastAsia" w:hAnsiTheme="minorEastAsia" w:eastAsiaTheme="minorEastAsia"/>
                <w:sz w:val="20"/>
                <w:szCs w:val="20"/>
              </w:rPr>
              <w:t>6</w:t>
            </w:r>
          </w:p>
        </w:tc>
        <w:tc>
          <w:tcPr>
            <w:tcW w:w="2835" w:type="dxa"/>
          </w:tcPr>
          <w:p>
            <w:pPr>
              <w:spacing w:after="60"/>
              <w:ind w:left="360" w:hanging="360"/>
              <w:jc w:val="center"/>
              <w:rPr>
                <w:rFonts w:cs="微软雅黑" w:asciiTheme="minorEastAsia" w:hAnsiTheme="minorEastAsia" w:eastAsiaTheme="minorEastAsia"/>
                <w:sz w:val="20"/>
                <w:szCs w:val="20"/>
              </w:rPr>
            </w:pPr>
            <w:r>
              <w:rPr>
                <w:rFonts w:hint="eastAsia" w:cs="微软雅黑" w:asciiTheme="minorEastAsia" w:hAnsiTheme="minorEastAsia" w:eastAsiaTheme="minorEastAsia"/>
                <w:sz w:val="20"/>
                <w:szCs w:val="20"/>
              </w:rPr>
              <w:t>板卡网口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exact"/>
          <w:jc w:val="center"/>
        </w:trPr>
        <w:tc>
          <w:tcPr>
            <w:tcW w:w="2835" w:type="dxa"/>
          </w:tcPr>
          <w:p>
            <w:pPr>
              <w:spacing w:after="60"/>
              <w:ind w:left="360" w:hanging="360"/>
              <w:jc w:val="center"/>
              <w:rPr>
                <w:rFonts w:cs="微软雅黑" w:asciiTheme="minorEastAsia" w:hAnsiTheme="minorEastAsia" w:eastAsiaTheme="minorEastAsia"/>
                <w:sz w:val="20"/>
                <w:szCs w:val="20"/>
              </w:rPr>
            </w:pPr>
            <w:r>
              <w:rPr>
                <w:rFonts w:hint="eastAsia" w:cs="微软雅黑" w:asciiTheme="minorEastAsia" w:hAnsiTheme="minorEastAsia" w:eastAsiaTheme="minorEastAsia"/>
                <w:sz w:val="20"/>
                <w:szCs w:val="20"/>
              </w:rPr>
              <w:t>7</w:t>
            </w:r>
          </w:p>
        </w:tc>
        <w:tc>
          <w:tcPr>
            <w:tcW w:w="2835" w:type="dxa"/>
          </w:tcPr>
          <w:p>
            <w:pPr>
              <w:spacing w:after="60"/>
              <w:ind w:left="360" w:hanging="360"/>
              <w:jc w:val="center"/>
              <w:rPr>
                <w:rFonts w:cs="微软雅黑" w:asciiTheme="minorEastAsia" w:hAnsiTheme="minorEastAsia" w:eastAsiaTheme="minorEastAsia"/>
                <w:sz w:val="20"/>
                <w:szCs w:val="20"/>
              </w:rPr>
            </w:pPr>
            <w:r>
              <w:rPr>
                <w:rFonts w:hint="eastAsia" w:cs="微软雅黑" w:asciiTheme="minorEastAsia" w:hAnsiTheme="minorEastAsia" w:eastAsiaTheme="minorEastAsia"/>
                <w:sz w:val="20"/>
                <w:szCs w:val="20"/>
              </w:rPr>
              <w:t>亮度加减建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835" w:type="dxa"/>
          </w:tcPr>
          <w:p>
            <w:pPr>
              <w:spacing w:after="60"/>
              <w:ind w:left="360" w:hanging="360"/>
              <w:jc w:val="center"/>
              <w:rPr>
                <w:rFonts w:cs="微软雅黑" w:asciiTheme="minorEastAsia" w:hAnsiTheme="minorEastAsia" w:eastAsiaTheme="minorEastAsia"/>
                <w:sz w:val="20"/>
                <w:szCs w:val="20"/>
              </w:rPr>
            </w:pPr>
            <w:r>
              <w:rPr>
                <w:rFonts w:hint="eastAsia" w:cs="微软雅黑" w:asciiTheme="minorEastAsia" w:hAnsiTheme="minorEastAsia" w:eastAsiaTheme="minorEastAsia"/>
                <w:sz w:val="20"/>
                <w:szCs w:val="20"/>
              </w:rPr>
              <w:t>8</w:t>
            </w:r>
          </w:p>
        </w:tc>
        <w:tc>
          <w:tcPr>
            <w:tcW w:w="2835" w:type="dxa"/>
          </w:tcPr>
          <w:p>
            <w:pPr>
              <w:spacing w:after="60"/>
              <w:ind w:left="360" w:hanging="360"/>
              <w:jc w:val="center"/>
              <w:rPr>
                <w:rFonts w:cs="微软雅黑" w:asciiTheme="minorEastAsia" w:hAnsiTheme="minorEastAsia" w:eastAsiaTheme="minorEastAsia"/>
                <w:sz w:val="20"/>
                <w:szCs w:val="20"/>
              </w:rPr>
            </w:pPr>
            <w:r>
              <w:rPr>
                <w:rFonts w:hint="eastAsia" w:cs="微软雅黑" w:asciiTheme="minorEastAsia" w:hAnsiTheme="minorEastAsia" w:eastAsiaTheme="minorEastAsia"/>
                <w:sz w:val="20"/>
                <w:szCs w:val="20"/>
              </w:rPr>
              <w:t>声音加减建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835" w:type="dxa"/>
          </w:tcPr>
          <w:p>
            <w:pPr>
              <w:spacing w:after="60"/>
              <w:ind w:left="360" w:hanging="360"/>
              <w:jc w:val="center"/>
              <w:rPr>
                <w:rFonts w:cs="微软雅黑" w:asciiTheme="minorEastAsia" w:hAnsiTheme="minorEastAsia" w:eastAsiaTheme="minorEastAsia"/>
                <w:sz w:val="20"/>
                <w:szCs w:val="20"/>
              </w:rPr>
            </w:pPr>
            <w:r>
              <w:rPr>
                <w:rFonts w:hint="eastAsia" w:cs="微软雅黑" w:asciiTheme="minorEastAsia" w:hAnsiTheme="minorEastAsia" w:eastAsiaTheme="minorEastAsia"/>
                <w:sz w:val="20"/>
                <w:szCs w:val="20"/>
              </w:rPr>
              <w:t>9</w:t>
            </w:r>
          </w:p>
        </w:tc>
        <w:tc>
          <w:tcPr>
            <w:tcW w:w="2835" w:type="dxa"/>
          </w:tcPr>
          <w:p>
            <w:pPr>
              <w:spacing w:after="60"/>
              <w:ind w:left="360" w:hanging="360"/>
              <w:jc w:val="center"/>
              <w:rPr>
                <w:rFonts w:cs="微软雅黑" w:asciiTheme="minorEastAsia" w:hAnsiTheme="minorEastAsia" w:eastAsiaTheme="minorEastAsia"/>
                <w:sz w:val="20"/>
                <w:szCs w:val="20"/>
              </w:rPr>
            </w:pPr>
            <w:r>
              <w:rPr>
                <w:rFonts w:hint="eastAsia" w:cs="微软雅黑" w:asciiTheme="minorEastAsia" w:hAnsiTheme="minorEastAsia" w:eastAsiaTheme="minorEastAsia"/>
                <w:sz w:val="20"/>
                <w:szCs w:val="20"/>
              </w:rPr>
              <w:t>信号源切换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835" w:type="dxa"/>
          </w:tcPr>
          <w:p>
            <w:pPr>
              <w:spacing w:after="60"/>
              <w:ind w:left="360" w:hanging="360"/>
              <w:jc w:val="center"/>
              <w:rPr>
                <w:rFonts w:cs="微软雅黑" w:asciiTheme="minorEastAsia" w:hAnsiTheme="minorEastAsia" w:eastAsiaTheme="minorEastAsia"/>
                <w:sz w:val="20"/>
                <w:szCs w:val="20"/>
              </w:rPr>
            </w:pPr>
            <w:r>
              <w:rPr>
                <w:rFonts w:hint="eastAsia" w:cs="微软雅黑" w:asciiTheme="minorEastAsia" w:hAnsiTheme="minorEastAsia" w:eastAsiaTheme="minorEastAsia"/>
                <w:sz w:val="20"/>
                <w:szCs w:val="20"/>
              </w:rPr>
              <w:t>10</w:t>
            </w:r>
          </w:p>
        </w:tc>
        <w:tc>
          <w:tcPr>
            <w:tcW w:w="2835" w:type="dxa"/>
          </w:tcPr>
          <w:p>
            <w:pPr>
              <w:spacing w:after="60"/>
              <w:ind w:left="360" w:hanging="360"/>
              <w:jc w:val="center"/>
              <w:rPr>
                <w:rFonts w:cs="微软雅黑" w:asciiTheme="minorEastAsia" w:hAnsiTheme="minorEastAsia" w:eastAsiaTheme="minorEastAsia"/>
                <w:sz w:val="20"/>
                <w:szCs w:val="20"/>
              </w:rPr>
            </w:pPr>
            <w:r>
              <w:rPr>
                <w:rFonts w:hint="eastAsia" w:cs="微软雅黑" w:asciiTheme="minorEastAsia" w:hAnsiTheme="minorEastAsia" w:eastAsiaTheme="minorEastAsia"/>
                <w:sz w:val="20"/>
                <w:szCs w:val="20"/>
              </w:rPr>
              <w:t>开关待机键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835" w:type="dxa"/>
          </w:tcPr>
          <w:p>
            <w:pPr>
              <w:spacing w:after="60"/>
              <w:ind w:left="360" w:hanging="360"/>
              <w:jc w:val="center"/>
              <w:rPr>
                <w:rFonts w:cs="微软雅黑" w:asciiTheme="minorEastAsia" w:hAnsiTheme="minorEastAsia" w:eastAsiaTheme="minorEastAsia"/>
                <w:sz w:val="20"/>
                <w:szCs w:val="20"/>
              </w:rPr>
            </w:pPr>
            <w:r>
              <w:rPr>
                <w:rFonts w:hint="eastAsia" w:cs="微软雅黑" w:asciiTheme="minorEastAsia" w:hAnsiTheme="minorEastAsia" w:eastAsiaTheme="minorEastAsia"/>
                <w:sz w:val="20"/>
                <w:szCs w:val="20"/>
              </w:rPr>
              <w:t>11，12</w:t>
            </w:r>
          </w:p>
        </w:tc>
        <w:tc>
          <w:tcPr>
            <w:tcW w:w="2835" w:type="dxa"/>
          </w:tcPr>
          <w:p>
            <w:pPr>
              <w:spacing w:after="60"/>
              <w:ind w:left="360" w:hanging="360"/>
              <w:jc w:val="center"/>
              <w:rPr>
                <w:rFonts w:cs="微软雅黑" w:asciiTheme="minorEastAsia" w:hAnsiTheme="minorEastAsia" w:eastAsiaTheme="minorEastAsia"/>
                <w:sz w:val="20"/>
                <w:szCs w:val="20"/>
              </w:rPr>
            </w:pPr>
            <w:r>
              <w:rPr>
                <w:rFonts w:hint="eastAsia" w:cs="微软雅黑" w:asciiTheme="minorEastAsia" w:hAnsiTheme="minorEastAsia" w:eastAsiaTheme="minorEastAsia"/>
                <w:sz w:val="20"/>
                <w:szCs w:val="20"/>
              </w:rPr>
              <w:t>交换机网口</w:t>
            </w:r>
          </w:p>
        </w:tc>
      </w:tr>
      <w:bookmarkEnd w:id="2"/>
    </w:tbl>
    <w:p>
      <w:pPr>
        <w:pStyle w:val="2"/>
      </w:pPr>
    </w:p>
    <w:p>
      <w:pPr>
        <w:pStyle w:val="2"/>
        <w:rPr>
          <w:rFonts w:ascii="微软雅黑" w:hAnsi="微软雅黑" w:eastAsia="微软雅黑"/>
        </w:rPr>
      </w:pPr>
      <w:r>
        <w:rPr>
          <w:rFonts w:hint="eastAsia" w:ascii="微软雅黑" w:hAnsi="微软雅黑" w:eastAsia="微软雅黑"/>
        </w:rPr>
        <w:t>说明：USB在Android工作时为USB2.0，在OPS工作时为USB3.0</w:t>
      </w:r>
      <w:r>
        <w:rPr>
          <w:rFonts w:ascii="微软雅黑" w:hAnsi="微软雅黑" w:eastAsia="微软雅黑"/>
        </w:rPr>
        <w:t xml:space="preserve"> </w:t>
      </w:r>
    </w:p>
    <w:p>
      <w:pPr>
        <w:pStyle w:val="2"/>
        <w:ind w:firstLine="480" w:firstLineChars="200"/>
      </w:pPr>
      <w:r>
        <w:rPr>
          <w:rFonts w:hint="eastAsia" w:ascii="微软雅黑" w:hAnsi="微软雅黑" w:eastAsia="微软雅黑"/>
        </w:rPr>
        <w:t xml:space="preserve"> HDMI In与USB Touch Out此两路信号需同时连接电脑，从而达到USB跟随效果</w:t>
      </w:r>
    </w:p>
    <w:p>
      <w:pPr>
        <w:pStyle w:val="3"/>
        <w:outlineLvl w:val="0"/>
        <w:rPr>
          <w:rFonts w:ascii="微软雅黑" w:hAnsi="微软雅黑" w:eastAsia="微软雅黑"/>
          <w:sz w:val="36"/>
          <w:szCs w:val="36"/>
        </w:rPr>
      </w:pPr>
      <w:r>
        <w:rPr>
          <w:rFonts w:hint="eastAsia" w:ascii="微软雅黑" w:hAnsi="微软雅黑" w:eastAsia="微软雅黑"/>
          <w:sz w:val="36"/>
          <w:szCs w:val="36"/>
        </w:rPr>
        <w:t>六、遥控器界面</w:t>
      </w:r>
      <w:r>
        <w:rPr>
          <w:rFonts w:ascii="微软雅黑" w:hAnsi="微软雅黑" w:eastAsia="微软雅黑"/>
          <w:sz w:val="36"/>
          <w:szCs w:val="36"/>
        </w:rPr>
        <w:t>介绍</w:t>
      </w:r>
    </w:p>
    <w:p>
      <w:pPr>
        <w:pStyle w:val="2"/>
      </w:pPr>
      <w:r>
        <w:rPr>
          <w:rFonts w:hint="eastAsia"/>
        </w:rPr>
        <w:t xml:space="preserve"> </w:t>
      </w:r>
      <w:r>
        <w:t xml:space="preserve">              </w:t>
      </w:r>
      <w:r>
        <w:drawing>
          <wp:inline distT="0" distB="0" distL="0" distR="0">
            <wp:extent cx="3836035" cy="32480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882498" cy="3287136"/>
                    </a:xfrm>
                    <a:prstGeom prst="rect">
                      <a:avLst/>
                    </a:prstGeom>
                    <a:noFill/>
                    <a:ln>
                      <a:noFill/>
                    </a:ln>
                  </pic:spPr>
                </pic:pic>
              </a:graphicData>
            </a:graphic>
          </wp:inline>
        </w:drawing>
      </w:r>
    </w:p>
    <w:p>
      <w:pPr>
        <w:outlineLvl w:val="9"/>
        <w:rPr>
          <w:rFonts w:hint="eastAsia" w:ascii="微软雅黑" w:hAnsi="微软雅黑" w:eastAsia="微软雅黑" w:cs="黑体"/>
          <w:sz w:val="24"/>
          <w:szCs w:val="24"/>
        </w:rPr>
      </w:pPr>
      <w:bookmarkStart w:id="3" w:name="_Toc43708896"/>
      <w:r>
        <w:rPr>
          <w:rFonts w:hint="eastAsia" w:ascii="微软雅黑" w:hAnsi="微软雅黑" w:eastAsia="微软雅黑" w:cs="黑体"/>
          <w:sz w:val="24"/>
          <w:szCs w:val="24"/>
        </w:rPr>
        <w:t>配对方式</w:t>
      </w:r>
      <w:bookmarkEnd w:id="3"/>
    </w:p>
    <w:p>
      <w:pPr>
        <w:pStyle w:val="37"/>
        <w:numPr>
          <w:ilvl w:val="5"/>
          <w:numId w:val="3"/>
        </w:numPr>
        <w:rPr>
          <w:rFonts w:hint="eastAsia" w:ascii="微软雅黑" w:hAnsi="微软雅黑" w:eastAsia="微软雅黑" w:cs="黑体"/>
          <w:color w:val="auto"/>
          <w:szCs w:val="24"/>
          <w:u w:val="single"/>
        </w:rPr>
      </w:pPr>
      <w:r>
        <w:rPr>
          <w:rFonts w:hint="eastAsia" w:ascii="微软雅黑" w:hAnsi="微软雅黑" w:eastAsia="微软雅黑" w:cs="黑体"/>
          <w:color w:val="auto"/>
          <w:szCs w:val="24"/>
          <w:u w:val="single"/>
        </w:rPr>
        <w:t>方式一</w:t>
      </w:r>
    </w:p>
    <w:p>
      <w:pPr>
        <w:pStyle w:val="38"/>
        <w:numPr>
          <w:ilvl w:val="0"/>
          <w:numId w:val="4"/>
        </w:numPr>
        <w:tabs>
          <w:tab w:val="clear" w:pos="3420"/>
        </w:tabs>
        <w:rPr>
          <w:rFonts w:ascii="微软雅黑" w:hAnsi="微软雅黑" w:eastAsia="微软雅黑" w:cs="黑体"/>
          <w:sz w:val="24"/>
          <w:szCs w:val="24"/>
        </w:rPr>
      </w:pPr>
      <w:r>
        <w:rPr>
          <w:rFonts w:hint="eastAsia" w:ascii="微软雅黑" w:hAnsi="微软雅黑" w:eastAsia="微软雅黑" w:cs="黑体"/>
          <w:sz w:val="24"/>
          <w:szCs w:val="24"/>
        </w:rPr>
        <w:t>同时长按“菜单键”和“主页键”，直至弹出“正在连接遥控器”窗口。</w:t>
      </w:r>
    </w:p>
    <w:p>
      <w:pPr>
        <w:pStyle w:val="38"/>
        <w:numPr>
          <w:ilvl w:val="0"/>
          <w:numId w:val="4"/>
        </w:numPr>
        <w:tabs>
          <w:tab w:val="clear" w:pos="3420"/>
        </w:tabs>
        <w:rPr>
          <w:rFonts w:ascii="微软雅黑" w:hAnsi="微软雅黑" w:eastAsia="微软雅黑" w:cs="黑体"/>
          <w:sz w:val="24"/>
          <w:szCs w:val="24"/>
        </w:rPr>
      </w:pPr>
      <w:r>
        <w:rPr>
          <w:rFonts w:hint="eastAsia" w:ascii="微软雅黑" w:hAnsi="微软雅黑" w:eastAsia="微软雅黑" w:cs="黑体"/>
          <w:sz w:val="24"/>
          <w:szCs w:val="24"/>
        </w:rPr>
        <w:t>按遥控器任意按键即可配对成功。</w:t>
      </w:r>
    </w:p>
    <w:p>
      <w:pPr>
        <w:pStyle w:val="37"/>
        <w:numPr>
          <w:ilvl w:val="5"/>
          <w:numId w:val="3"/>
        </w:numPr>
        <w:rPr>
          <w:rFonts w:ascii="微软雅黑" w:hAnsi="微软雅黑" w:eastAsia="微软雅黑" w:cs="黑体"/>
          <w:color w:val="auto"/>
          <w:szCs w:val="24"/>
          <w:u w:val="single"/>
        </w:rPr>
      </w:pPr>
      <w:r>
        <w:rPr>
          <w:rFonts w:hint="eastAsia" w:ascii="微软雅黑" w:hAnsi="微软雅黑" w:eastAsia="微软雅黑" w:cs="黑体"/>
          <w:color w:val="auto"/>
          <w:szCs w:val="24"/>
          <w:u w:val="single"/>
        </w:rPr>
        <w:t>方式二</w:t>
      </w:r>
    </w:p>
    <w:p>
      <w:pPr>
        <w:pStyle w:val="38"/>
        <w:numPr>
          <w:ilvl w:val="0"/>
          <w:numId w:val="5"/>
        </w:numPr>
        <w:tabs>
          <w:tab w:val="clear" w:pos="3420"/>
        </w:tabs>
        <w:rPr>
          <w:rFonts w:ascii="微软雅黑" w:hAnsi="微软雅黑" w:eastAsia="微软雅黑" w:cs="黑体"/>
          <w:sz w:val="24"/>
          <w:szCs w:val="24"/>
        </w:rPr>
      </w:pPr>
      <w:r>
        <w:rPr>
          <w:rFonts w:hint="eastAsia" w:ascii="微软雅黑" w:hAnsi="微软雅黑" w:eastAsia="微软雅黑" w:cs="黑体"/>
          <w:sz w:val="24"/>
          <w:szCs w:val="24"/>
          <w:shd w:val="clear" w:color="auto" w:fill="FFFFFF"/>
        </w:rPr>
        <w:t>在会议屏系统主界面，选中“应用列表”进入APP应用界面。</w:t>
      </w:r>
    </w:p>
    <w:p>
      <w:pPr>
        <w:pStyle w:val="38"/>
        <w:numPr>
          <w:ilvl w:val="0"/>
          <w:numId w:val="5"/>
        </w:numPr>
        <w:tabs>
          <w:tab w:val="clear" w:pos="3420"/>
        </w:tabs>
        <w:rPr>
          <w:rFonts w:ascii="微软雅黑" w:hAnsi="微软雅黑" w:eastAsia="微软雅黑" w:cs="黑体"/>
          <w:sz w:val="24"/>
          <w:szCs w:val="24"/>
        </w:rPr>
      </w:pPr>
      <w:r>
        <w:rPr>
          <w:rFonts w:hint="eastAsia" w:ascii="微软雅黑" w:hAnsi="微软雅黑" w:eastAsia="微软雅黑" w:cs="黑体"/>
          <w:sz w:val="24"/>
          <w:szCs w:val="24"/>
        </w:rPr>
        <w:t>单击“设置”，打开菜单界面，选择“网络 &gt; 蓝牙设置”，进入蓝牙设置界面。</w:t>
      </w:r>
    </w:p>
    <w:p>
      <w:pPr>
        <w:pStyle w:val="38"/>
        <w:numPr>
          <w:ilvl w:val="0"/>
          <w:numId w:val="5"/>
        </w:numPr>
        <w:tabs>
          <w:tab w:val="clear" w:pos="3420"/>
        </w:tabs>
        <w:rPr>
          <w:rFonts w:ascii="微软雅黑" w:hAnsi="微软雅黑" w:eastAsia="微软雅黑" w:cs="黑体"/>
          <w:sz w:val="24"/>
          <w:szCs w:val="24"/>
        </w:rPr>
      </w:pPr>
      <w:r>
        <w:rPr>
          <w:rFonts w:hint="eastAsia" w:ascii="微软雅黑" w:hAnsi="微软雅黑" w:eastAsia="微软雅黑" w:cs="黑体"/>
          <w:sz w:val="24"/>
          <w:szCs w:val="24"/>
        </w:rPr>
        <w:t>在“其他设备”列表中选择“暴风蓝牙遥控器”的设备名称</w:t>
      </w:r>
    </w:p>
    <w:p>
      <w:pPr>
        <w:pStyle w:val="38"/>
        <w:numPr>
          <w:ilvl w:val="0"/>
          <w:numId w:val="5"/>
        </w:numPr>
        <w:tabs>
          <w:tab w:val="clear" w:pos="3420"/>
        </w:tabs>
        <w:rPr>
          <w:rFonts w:ascii="微软雅黑" w:hAnsi="微软雅黑" w:eastAsia="微软雅黑" w:cs="黑体"/>
          <w:sz w:val="24"/>
          <w:szCs w:val="24"/>
        </w:rPr>
      </w:pPr>
      <w:r>
        <w:rPr>
          <w:rFonts w:hint="eastAsia" w:ascii="微软雅黑" w:hAnsi="微软雅黑" w:eastAsia="微软雅黑" w:cs="黑体"/>
        </w:rPr>
        <w:t>按遥控器任意按键即可配对成功</w:t>
      </w:r>
    </w:p>
    <w:sectPr>
      <w:headerReference r:id="rId3" w:type="default"/>
      <w:footerReference r:id="rId4" w:type="default"/>
      <w:pgSz w:w="11906" w:h="16838"/>
      <w:pgMar w:top="1440" w:right="991" w:bottom="1440" w:left="993" w:header="454" w:footer="9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Times new Roam">
    <w:altName w:val="Times New Roman"/>
    <w:panose1 w:val="00000000000000000000"/>
    <w:charset w:val="00"/>
    <w:family w:val="roman"/>
    <w:pitch w:val="default"/>
    <w:sig w:usb0="00000000" w:usb1="00000000" w:usb2="00000000" w:usb3="00000000" w:csb0="00000000" w:csb1="00000000"/>
  </w:font>
  <w:font w:name="Book Antiqua">
    <w:panose1 w:val="02040602050305030304"/>
    <w:charset w:val="00"/>
    <w:family w:val="roman"/>
    <w:pitch w:val="default"/>
    <w:sig w:usb0="00000287" w:usb1="00000000" w:usb2="00000000" w:usb3="00000000" w:csb0="2000009F" w:csb1="DFD70000"/>
  </w:font>
  <w:font w:name="方正准圆简体">
    <w:altName w:val="宋体"/>
    <w:panose1 w:val="00000000000000000000"/>
    <w:charset w:val="86"/>
    <w:family w:val="script"/>
    <w:pitch w:val="default"/>
    <w:sig w:usb0="00000000" w:usb1="00000000" w:usb2="00000010" w:usb3="00000000" w:csb0="00040000" w:csb1="00000000"/>
  </w:font>
  <w:font w:name="126-CAI978">
    <w:altName w:val="Gabriola"/>
    <w:panose1 w:val="00000000000000000000"/>
    <w:charset w:val="00"/>
    <w:family w:val="decorative"/>
    <w:pitch w:val="default"/>
    <w:sig w:usb0="00000000" w:usb1="00000000" w:usb2="00000000" w:usb3="00000000" w:csb0="0000001B" w:csb1="00000000"/>
  </w:font>
  <w:font w:name="Gabriola">
    <w:panose1 w:val="04040605051002020D02"/>
    <w:charset w:val="00"/>
    <w:family w:val="auto"/>
    <w:pitch w:val="default"/>
    <w:sig w:usb0="E00002EF" w:usb1="5000204B"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anchor distT="0" distB="0" distL="114300" distR="114300" simplePos="0" relativeHeight="251659264" behindDoc="0" locked="0" layoutInCell="1" allowOverlap="1">
          <wp:simplePos x="0" y="0"/>
          <wp:positionH relativeFrom="column">
            <wp:posOffset>5667375</wp:posOffset>
          </wp:positionH>
          <wp:positionV relativeFrom="paragraph">
            <wp:posOffset>78105</wp:posOffset>
          </wp:positionV>
          <wp:extent cx="586105" cy="586105"/>
          <wp:effectExtent l="0" t="0" r="4445" b="4445"/>
          <wp:wrapSquare wrapText="bothSides"/>
          <wp:docPr id="10" name="图片 10" descr="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公众号"/>
                  <pic:cNvPicPr>
                    <a:picLocks noChangeAspect="1"/>
                  </pic:cNvPicPr>
                </pic:nvPicPr>
                <pic:blipFill>
                  <a:blip r:embed="rId1"/>
                  <a:stretch>
                    <a:fillRect/>
                  </a:stretch>
                </pic:blipFill>
                <pic:spPr>
                  <a:xfrm>
                    <a:off x="0" y="0"/>
                    <a:ext cx="586105" cy="586105"/>
                  </a:xfrm>
                  <a:prstGeom prst="rect">
                    <a:avLst/>
                  </a:prstGeom>
                </pic:spPr>
              </pic:pic>
            </a:graphicData>
          </a:graphic>
        </wp:anchor>
      </w:drawing>
    </w:r>
    <w:r>
      <w:ptab w:relativeTo="margin" w:alignment="left" w:leader="none"/>
    </w:r>
    <w:r>
      <w:t xml:space="preserve"> </w:t>
    </w:r>
    <w:r>
      <w:rPr>
        <w:rFonts w:hint="eastAsia"/>
      </w:rPr>
      <w:drawing>
        <wp:inline distT="0" distB="0" distL="114300" distR="114300">
          <wp:extent cx="3731260" cy="695325"/>
          <wp:effectExtent l="0" t="0" r="2540" b="0"/>
          <wp:docPr id="6" name="图片 6" descr="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页脚"/>
                  <pic:cNvPicPr>
                    <a:picLocks noChangeAspect="1"/>
                  </pic:cNvPicPr>
                </pic:nvPicPr>
                <pic:blipFill>
                  <a:blip r:embed="rId2"/>
                  <a:stretch>
                    <a:fillRect/>
                  </a:stretch>
                </pic:blipFill>
                <pic:spPr>
                  <a:xfrm>
                    <a:off x="0" y="0"/>
                    <a:ext cx="3731260" cy="695325"/>
                  </a:xfrm>
                  <a:prstGeom prst="rect">
                    <a:avLst/>
                  </a:prstGeom>
                </pic:spPr>
              </pic:pic>
            </a:graphicData>
          </a:graphic>
        </wp:inline>
      </w:drawing>
    </w:r>
    <w:r>
      <w:t xml:space="preserve"> </w:t>
    </w:r>
    <w:r>
      <w:rPr>
        <w:rFonts w:hint="eastAsia"/>
      </w:rPr>
      <w:t xml:space="preserve">                </w:t>
    </w:r>
  </w:p>
  <w:p>
    <w:pPr>
      <w:pStyle w:val="11"/>
      <w:ind w:right="600"/>
      <w:jc w:val="right"/>
    </w:pPr>
    <w:r>
      <w:rPr>
        <w:rFonts w:ascii="Times New Roman" w:hAnsi="Times New Roman" w:eastAsia="宋体" w:cs="Times New Roman"/>
        <w:color w:val="171A1D"/>
        <w:sz w:val="20"/>
        <w:szCs w:val="20"/>
        <w:shd w:val="clear" w:color="auto" w:fill="FFFFFF"/>
      </w:rPr>
      <w:t>页码：第</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PAGE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1</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ascii="Times New Roman" w:hAnsi="Times New Roman" w:eastAsia="宋体" w:cs="Times New Roman"/>
        <w:color w:val="171A1D"/>
        <w:sz w:val="20"/>
        <w:szCs w:val="20"/>
        <w:shd w:val="clear" w:color="auto" w:fill="FFFFFF"/>
        <w:lang w:val="zh-CN"/>
      </w:rPr>
      <w:t xml:space="preserve"> /共</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NUMPAGES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4</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hint="eastAsia" w:ascii="Times New Roman" w:hAnsi="Times New Roman" w:eastAsia="宋体" w:cs="Times New Roman"/>
        <w:b/>
        <w:bCs/>
        <w:color w:val="171A1D"/>
        <w:sz w:val="20"/>
        <w:szCs w:val="20"/>
        <w:shd w:val="clear" w:color="auto" w:fill="FFFFFF"/>
      </w:rPr>
      <w:t xml:space="preserve"> </w:t>
    </w:r>
    <w:r>
      <w:rPr>
        <w:rFonts w:ascii="Times New Roman" w:hAnsi="Times New Roman" w:eastAsia="宋体" w:cs="Times New Roman"/>
        <w:color w:val="171A1D"/>
        <w:sz w:val="20"/>
        <w:szCs w:val="20"/>
        <w:shd w:val="clear" w:color="auto" w:fill="FFFFFF"/>
      </w:rPr>
      <w:tab/>
    </w:r>
    <w:r>
      <w:rPr>
        <w:rFonts w:ascii="Times New Roman" w:hAnsi="Times New Roman" w:eastAsia="宋体" w:cs="Times New Roman"/>
        <w:color w:val="171A1D"/>
        <w:sz w:val="20"/>
        <w:szCs w:val="20"/>
        <w:shd w:val="clear" w:color="auto" w:fill="FFFFFF"/>
      </w:rPr>
      <w:t xml:space="preserve">      表单号：BD-CPCTY-0001 A0</w:t>
    </w:r>
    <w:r>
      <w:rPr>
        <w:rFonts w:ascii="Times New Roman" w:hAnsi="Times New Roman" w:eastAsia="宋体" w:cs="Times New Roman"/>
        <w:sz w:val="20"/>
        <w:szCs w:val="20"/>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both"/>
    </w:pPr>
    <w:r>
      <w:drawing>
        <wp:inline distT="0" distB="0" distL="0" distR="0">
          <wp:extent cx="2462530" cy="723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462530" cy="723900"/>
                  </a:xfrm>
                  <a:prstGeom prst="rect">
                    <a:avLst/>
                  </a:prstGeom>
                  <a:noFill/>
                  <a:ln>
                    <a:noFill/>
                  </a:ln>
                </pic:spPr>
              </pic:pic>
            </a:graphicData>
          </a:graphic>
        </wp:inline>
      </w:drawing>
    </w:r>
    <w:r>
      <w:rPr>
        <w:rFonts w:hint="eastAsia"/>
      </w:rPr>
      <w:tab/>
    </w:r>
    <w:r>
      <w:rPr>
        <w:rFonts w:hint="eastAsia"/>
      </w:rPr>
      <w:t xml:space="preserve">                         </w:t>
    </w:r>
    <w:r>
      <w:rPr>
        <w:rFonts w:hint="eastAsia"/>
      </w:rPr>
      <w:drawing>
        <wp:inline distT="0" distB="0" distL="114300" distR="114300">
          <wp:extent cx="2376805" cy="826135"/>
          <wp:effectExtent l="0" t="0" r="4445" b="2540"/>
          <wp:docPr id="3" name="图片 3" descr="页眉右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页眉右边"/>
                  <pic:cNvPicPr>
                    <a:picLocks noChangeAspect="1"/>
                  </pic:cNvPicPr>
                </pic:nvPicPr>
                <pic:blipFill>
                  <a:blip r:embed="rId2"/>
                  <a:stretch>
                    <a:fillRect/>
                  </a:stretch>
                </pic:blipFill>
                <pic:spPr>
                  <a:xfrm>
                    <a:off x="0" y="0"/>
                    <a:ext cx="2376805" cy="82613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3FF083"/>
    <w:multiLevelType w:val="singleLevel"/>
    <w:tmpl w:val="E73FF083"/>
    <w:lvl w:ilvl="0" w:tentative="0">
      <w:start w:val="1"/>
      <w:numFmt w:val="decimal"/>
      <w:lvlText w:val="(%1)"/>
      <w:lvlJc w:val="left"/>
      <w:pPr>
        <w:ind w:left="425" w:hanging="425"/>
      </w:pPr>
    </w:lvl>
  </w:abstractNum>
  <w:abstractNum w:abstractNumId="1">
    <w:nsid w:val="119406EC"/>
    <w:multiLevelType w:val="multilevel"/>
    <w:tmpl w:val="119406EC"/>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71657A1"/>
    <w:multiLevelType w:val="multilevel"/>
    <w:tmpl w:val="171657A1"/>
    <w:lvl w:ilvl="0" w:tentative="0">
      <w:start w:val="1"/>
      <w:numFmt w:val="decimal"/>
      <w:suff w:val="nothing"/>
      <w:lvlText w:val="%1   "/>
      <w:lvlJc w:val="left"/>
      <w:pPr>
        <w:ind w:left="993" w:firstLine="0"/>
      </w:pPr>
      <w:rPr>
        <w:rFonts w:hint="default" w:ascii="Arial" w:hAnsi="Arial" w:eastAsia="方正准圆简体" w:cs="Arial"/>
        <w:b/>
        <w:bCs/>
        <w:i w:val="0"/>
        <w:iCs w:val="0"/>
        <w:caps w:val="0"/>
        <w:strike w:val="0"/>
        <w:dstrike w:val="0"/>
        <w:vanish w:val="0"/>
        <w:color w:val="0063A8"/>
        <w:sz w:val="56"/>
        <w:szCs w:val="144"/>
        <w:u w:val="none"/>
        <w:vertAlign w:val="baseline"/>
      </w:rPr>
    </w:lvl>
    <w:lvl w:ilvl="1" w:tentative="0">
      <w:start w:val="1"/>
      <w:numFmt w:val="decimal"/>
      <w:suff w:val="nothing"/>
      <w:lvlText w:val="%1.%2   "/>
      <w:lvlJc w:val="left"/>
      <w:pPr>
        <w:ind w:left="1560" w:firstLine="0"/>
      </w:pPr>
      <w:rPr>
        <w:rFonts w:hint="default" w:ascii="Arial" w:hAnsi="Arial" w:eastAsia="方正准圆简体" w:cs="Arial"/>
        <w:b/>
        <w:bCs w:val="0"/>
        <w:i w:val="0"/>
        <w:iCs w:val="0"/>
        <w:caps w:val="0"/>
        <w:smallCaps w:val="0"/>
        <w:strike w:val="0"/>
        <w:dstrike w:val="0"/>
        <w:vanish w:val="0"/>
        <w:color w:val="auto"/>
        <w:spacing w:val="0"/>
        <w:position w:val="0"/>
        <w:sz w:val="28"/>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2" w:tentative="0">
      <w:start w:val="1"/>
      <w:numFmt w:val="decimal"/>
      <w:suff w:val="nothing"/>
      <w:lvlText w:val="%1.%2.%3   "/>
      <w:lvlJc w:val="left"/>
      <w:pPr>
        <w:snapToGrid w:val="0"/>
        <w:ind w:left="1276" w:firstLine="0"/>
      </w:pPr>
      <w:rPr>
        <w:rFonts w:hint="default" w:ascii="Arial" w:hAnsi="Arial" w:eastAsia="方正准圆简体" w:cs="Arial"/>
        <w:b/>
        <w:bCs/>
        <w:i w:val="0"/>
        <w:iCs w:val="0"/>
        <w:caps w:val="0"/>
        <w:strike w:val="0"/>
        <w:dstrike w:val="0"/>
        <w:vanish w:val="0"/>
        <w:color w:val="0091D1"/>
        <w:kern w:val="0"/>
        <w:sz w:val="24"/>
        <w:szCs w:val="32"/>
        <w:u w:val="none"/>
        <w:vertAlign w:val="baseline"/>
      </w:rPr>
    </w:lvl>
    <w:lvl w:ilvl="3" w:tentative="0">
      <w:start w:val="1"/>
      <w:numFmt w:val="decimal"/>
      <w:lvlRestart w:val="1"/>
      <w:suff w:val="nothing"/>
      <w:lvlText w:val="%1.%2.%3.%4   "/>
      <w:lvlJc w:val="left"/>
      <w:pPr>
        <w:ind w:left="1134" w:firstLine="0"/>
      </w:pPr>
      <w:rPr>
        <w:rFonts w:hint="default" w:ascii="126-CAI978" w:hAnsi="126-CAI978" w:eastAsia="方正准圆简体" w:cs="Book Antiqua"/>
        <w:b/>
        <w:bCs/>
        <w:i w:val="0"/>
        <w:iCs w:val="0"/>
        <w:caps w:val="0"/>
        <w:strike w:val="0"/>
        <w:dstrike w:val="0"/>
        <w:vanish w:val="0"/>
        <w:sz w:val="22"/>
        <w:szCs w:val="28"/>
        <w:u w:val="none"/>
        <w:vertAlign w:val="baseline"/>
      </w:rPr>
    </w:lvl>
    <w:lvl w:ilvl="4" w:tentative="0">
      <w:start w:val="1"/>
      <w:numFmt w:val="decimal"/>
      <w:lvlRestart w:val="1"/>
      <w:suff w:val="nothing"/>
      <w:lvlText w:val="%1.%2.%3.%4.%5   "/>
      <w:lvlJc w:val="left"/>
      <w:pPr>
        <w:ind w:left="1134" w:firstLine="0"/>
      </w:pPr>
      <w:rPr>
        <w:rFonts w:hint="default" w:ascii="126-CAI978" w:hAnsi="126-CAI978" w:eastAsia="方正准圆简体" w:cs="Book Antiqua"/>
        <w:b/>
        <w:bCs/>
        <w:i w:val="0"/>
        <w:iCs w:val="0"/>
        <w:caps w:val="0"/>
        <w:strike w:val="0"/>
        <w:dstrike w:val="0"/>
        <w:vanish w:val="0"/>
        <w:sz w:val="21"/>
        <w:szCs w:val="24"/>
        <w:u w:val="none"/>
        <w:vertAlign w:val="baseline"/>
      </w:rPr>
    </w:lvl>
    <w:lvl w:ilvl="5" w:tentative="0">
      <w:start w:val="1"/>
      <w:numFmt w:val="none"/>
      <w:suff w:val="nothing"/>
      <w:lvlText w:val=""/>
      <w:lvlJc w:val="left"/>
      <w:pPr>
        <w:ind w:left="0" w:firstLine="0"/>
      </w:pPr>
      <w:rPr>
        <w:rFonts w:hint="default" w:ascii="Arial" w:hAnsi="Arial" w:cs="Arial"/>
        <w:b/>
        <w:bCs/>
        <w:i w:val="0"/>
        <w:iCs w:val="0"/>
        <w:caps w:val="0"/>
        <w:strike w:val="0"/>
        <w:dstrike w:val="0"/>
        <w:vanish w:val="0"/>
        <w:sz w:val="20"/>
        <w:szCs w:val="20"/>
        <w:u w:val="none"/>
        <w:vertAlign w:val="baseline"/>
        <w:lang w:val="en-US"/>
      </w:rPr>
    </w:lvl>
    <w:lvl w:ilvl="6" w:tentative="0">
      <w:start w:val="1"/>
      <w:numFmt w:val="decimal"/>
      <w:lvlText w:val="步骤 %7"/>
      <w:lvlJc w:val="right"/>
      <w:pPr>
        <w:tabs>
          <w:tab w:val="left" w:pos="3420"/>
        </w:tabs>
        <w:ind w:left="1134" w:hanging="283"/>
      </w:pPr>
      <w:rPr>
        <w:rFonts w:hint="default" w:ascii="Book Antiqua" w:hAnsi="Book Antiqua" w:eastAsia="黑体" w:cs="Times New Roman"/>
        <w:b w:val="0"/>
        <w:bCs/>
        <w:i w:val="0"/>
        <w:iCs w:val="0"/>
        <w:color w:val="auto"/>
        <w:sz w:val="21"/>
        <w:szCs w:val="21"/>
        <w:lang w:val="en-US"/>
      </w:rPr>
    </w:lvl>
    <w:lvl w:ilvl="7" w:tentative="0">
      <w:start w:val="1"/>
      <w:numFmt w:val="decimal"/>
      <w:lvlRestart w:val="1"/>
      <w:suff w:val="space"/>
      <w:lvlText w:val="图%1-%8"/>
      <w:lvlJc w:val="left"/>
      <w:pPr>
        <w:ind w:left="851" w:firstLine="0"/>
      </w:pPr>
      <w:rPr>
        <w:rFonts w:hint="default" w:ascii="Times New Roman" w:hAnsi="Times New Roman" w:eastAsia="黑体" w:cs="Book Antiqua"/>
        <w:b w:val="0"/>
        <w:bCs/>
        <w:i w:val="0"/>
        <w:iCs w:val="0"/>
        <w:strike w:val="0"/>
        <w:dstrike w:val="0"/>
        <w:color w:val="auto"/>
        <w:sz w:val="21"/>
        <w:szCs w:val="21"/>
        <w:u w:val="none"/>
        <w:vertAlign w:val="baseline"/>
      </w:rPr>
    </w:lvl>
    <w:lvl w:ilvl="8" w:tentative="0">
      <w:start w:val="1"/>
      <w:numFmt w:val="decimal"/>
      <w:lvlRestart w:val="1"/>
      <w:suff w:val="space"/>
      <w:lvlText w:val="表%1-%9"/>
      <w:lvlJc w:val="left"/>
      <w:pPr>
        <w:ind w:left="1701" w:firstLine="0"/>
      </w:pPr>
      <w:rPr>
        <w:rFonts w:hint="default" w:ascii="Times New Roman" w:hAnsi="Times New Roman" w:eastAsia="黑体" w:cs="Times New Roman"/>
        <w:b w:val="0"/>
        <w:bCs/>
        <w:i w:val="0"/>
        <w:iCs w:val="0"/>
        <w:color w:val="auto"/>
        <w:sz w:val="21"/>
        <w:szCs w:val="21"/>
      </w:rPr>
    </w:lvl>
  </w:abstractNum>
  <w:abstractNum w:abstractNumId="3">
    <w:nsid w:val="261DFE21"/>
    <w:multiLevelType w:val="singleLevel"/>
    <w:tmpl w:val="261DFE21"/>
    <w:lvl w:ilvl="0" w:tentative="0">
      <w:start w:val="1"/>
      <w:numFmt w:val="decimal"/>
      <w:lvlText w:val="(%1)"/>
      <w:lvlJc w:val="left"/>
      <w:pPr>
        <w:ind w:left="425" w:hanging="425"/>
      </w:pPr>
    </w:lvl>
  </w:abstractNum>
  <w:abstractNum w:abstractNumId="4">
    <w:nsid w:val="51A80EE6"/>
    <w:multiLevelType w:val="singleLevel"/>
    <w:tmpl w:val="51A80EE6"/>
    <w:lvl w:ilvl="0" w:tentative="0">
      <w:start w:val="1"/>
      <w:numFmt w:val="bullet"/>
      <w:lvlText w:val=""/>
      <w:lvlJc w:val="left"/>
      <w:pPr>
        <w:ind w:left="420" w:hanging="420"/>
      </w:pPr>
      <w:rPr>
        <w:rFonts w:hint="default" w:ascii="Wingdings" w:hAnsi="Wingdings"/>
      </w:rPr>
    </w:lvl>
  </w:abstractNum>
  <w:num w:numId="1">
    <w:abstractNumId w:val="1"/>
  </w:num>
  <w:num w:numId="2">
    <w:abstractNumId w:val="4"/>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num>
  <w:num w:numId="5">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M2NDY4NDdlNzRkMWM2MjI0MmUwZDhlMTI5NTg1YWEifQ=="/>
  </w:docVars>
  <w:rsids>
    <w:rsidRoot w:val="00EE2239"/>
    <w:rsid w:val="00034552"/>
    <w:rsid w:val="00086AFE"/>
    <w:rsid w:val="00093538"/>
    <w:rsid w:val="000A64E2"/>
    <w:rsid w:val="000B3DFC"/>
    <w:rsid w:val="000F5B6D"/>
    <w:rsid w:val="00102DB8"/>
    <w:rsid w:val="001128B1"/>
    <w:rsid w:val="00131FEB"/>
    <w:rsid w:val="00132C8D"/>
    <w:rsid w:val="001343A8"/>
    <w:rsid w:val="00157397"/>
    <w:rsid w:val="0017241F"/>
    <w:rsid w:val="001E03F6"/>
    <w:rsid w:val="00210A86"/>
    <w:rsid w:val="0029030D"/>
    <w:rsid w:val="00295F7B"/>
    <w:rsid w:val="002B3994"/>
    <w:rsid w:val="002C6ADA"/>
    <w:rsid w:val="002D6FB1"/>
    <w:rsid w:val="00315BB1"/>
    <w:rsid w:val="00315E50"/>
    <w:rsid w:val="0035080F"/>
    <w:rsid w:val="00352C00"/>
    <w:rsid w:val="003D75DC"/>
    <w:rsid w:val="003F266E"/>
    <w:rsid w:val="00400A93"/>
    <w:rsid w:val="00432739"/>
    <w:rsid w:val="004362BD"/>
    <w:rsid w:val="00457C71"/>
    <w:rsid w:val="00464436"/>
    <w:rsid w:val="004773A2"/>
    <w:rsid w:val="004A22AA"/>
    <w:rsid w:val="004A6AB6"/>
    <w:rsid w:val="004B6616"/>
    <w:rsid w:val="004D7995"/>
    <w:rsid w:val="004E30D0"/>
    <w:rsid w:val="004F3B59"/>
    <w:rsid w:val="00504BAC"/>
    <w:rsid w:val="0051138D"/>
    <w:rsid w:val="00514AFB"/>
    <w:rsid w:val="0053098E"/>
    <w:rsid w:val="00552C74"/>
    <w:rsid w:val="005701E6"/>
    <w:rsid w:val="00583456"/>
    <w:rsid w:val="00590301"/>
    <w:rsid w:val="00592132"/>
    <w:rsid w:val="005A4F4B"/>
    <w:rsid w:val="005A7A0C"/>
    <w:rsid w:val="005B0A3E"/>
    <w:rsid w:val="005C604B"/>
    <w:rsid w:val="006026D1"/>
    <w:rsid w:val="006063D8"/>
    <w:rsid w:val="006355BE"/>
    <w:rsid w:val="00643598"/>
    <w:rsid w:val="00655A27"/>
    <w:rsid w:val="006854D3"/>
    <w:rsid w:val="006B2397"/>
    <w:rsid w:val="006C5CB9"/>
    <w:rsid w:val="006E75AA"/>
    <w:rsid w:val="007067D8"/>
    <w:rsid w:val="00773493"/>
    <w:rsid w:val="0077496E"/>
    <w:rsid w:val="00790D07"/>
    <w:rsid w:val="007B412B"/>
    <w:rsid w:val="007B5223"/>
    <w:rsid w:val="0080459E"/>
    <w:rsid w:val="008C43E8"/>
    <w:rsid w:val="00906440"/>
    <w:rsid w:val="00916CC4"/>
    <w:rsid w:val="00917A5E"/>
    <w:rsid w:val="0093237D"/>
    <w:rsid w:val="00950714"/>
    <w:rsid w:val="00951216"/>
    <w:rsid w:val="00983086"/>
    <w:rsid w:val="009C02FC"/>
    <w:rsid w:val="009D2E7B"/>
    <w:rsid w:val="009D4C9F"/>
    <w:rsid w:val="00A00E7B"/>
    <w:rsid w:val="00A543DF"/>
    <w:rsid w:val="00A55A95"/>
    <w:rsid w:val="00A66659"/>
    <w:rsid w:val="00A837FF"/>
    <w:rsid w:val="00AB2232"/>
    <w:rsid w:val="00AB7A25"/>
    <w:rsid w:val="00AF25A0"/>
    <w:rsid w:val="00AF7A26"/>
    <w:rsid w:val="00B465D8"/>
    <w:rsid w:val="00B55148"/>
    <w:rsid w:val="00B557FF"/>
    <w:rsid w:val="00B679C0"/>
    <w:rsid w:val="00B72D1A"/>
    <w:rsid w:val="00BB08E1"/>
    <w:rsid w:val="00BC2526"/>
    <w:rsid w:val="00C10124"/>
    <w:rsid w:val="00C13E44"/>
    <w:rsid w:val="00C171C3"/>
    <w:rsid w:val="00C41ADF"/>
    <w:rsid w:val="00C83741"/>
    <w:rsid w:val="00CB62AF"/>
    <w:rsid w:val="00D26A4B"/>
    <w:rsid w:val="00D2756F"/>
    <w:rsid w:val="00D32400"/>
    <w:rsid w:val="00D706BE"/>
    <w:rsid w:val="00D84E81"/>
    <w:rsid w:val="00DC52F9"/>
    <w:rsid w:val="00E21325"/>
    <w:rsid w:val="00E32342"/>
    <w:rsid w:val="00E523E0"/>
    <w:rsid w:val="00E623FC"/>
    <w:rsid w:val="00E67346"/>
    <w:rsid w:val="00EC1671"/>
    <w:rsid w:val="00EC3907"/>
    <w:rsid w:val="00EE2239"/>
    <w:rsid w:val="00F35BB0"/>
    <w:rsid w:val="00F41DB5"/>
    <w:rsid w:val="00F67EB6"/>
    <w:rsid w:val="00FC211B"/>
    <w:rsid w:val="00FD01D8"/>
    <w:rsid w:val="00FD0D8A"/>
    <w:rsid w:val="02625CE4"/>
    <w:rsid w:val="04B213C1"/>
    <w:rsid w:val="057E74F5"/>
    <w:rsid w:val="05A131E3"/>
    <w:rsid w:val="0A9F4195"/>
    <w:rsid w:val="0B6D6042"/>
    <w:rsid w:val="0D224E4F"/>
    <w:rsid w:val="101C440E"/>
    <w:rsid w:val="114E06C3"/>
    <w:rsid w:val="11C91AF8"/>
    <w:rsid w:val="15E2762C"/>
    <w:rsid w:val="16CA259A"/>
    <w:rsid w:val="17D80473"/>
    <w:rsid w:val="183028D1"/>
    <w:rsid w:val="18D94D16"/>
    <w:rsid w:val="1C024584"/>
    <w:rsid w:val="1D61352C"/>
    <w:rsid w:val="1E7B061E"/>
    <w:rsid w:val="1F0B7BF4"/>
    <w:rsid w:val="1F14208B"/>
    <w:rsid w:val="207F7B8E"/>
    <w:rsid w:val="21F11323"/>
    <w:rsid w:val="22EA5D72"/>
    <w:rsid w:val="24561911"/>
    <w:rsid w:val="25800FD6"/>
    <w:rsid w:val="26A34BB6"/>
    <w:rsid w:val="2A6428AE"/>
    <w:rsid w:val="2B847C6D"/>
    <w:rsid w:val="2D1C7470"/>
    <w:rsid w:val="2D870D8D"/>
    <w:rsid w:val="2E335B48"/>
    <w:rsid w:val="302C5C1C"/>
    <w:rsid w:val="311A1F18"/>
    <w:rsid w:val="315E1E05"/>
    <w:rsid w:val="319620CE"/>
    <w:rsid w:val="35AA386B"/>
    <w:rsid w:val="39616936"/>
    <w:rsid w:val="3C4D4F50"/>
    <w:rsid w:val="3DFC6C2D"/>
    <w:rsid w:val="3DFE0BF8"/>
    <w:rsid w:val="3F163D1F"/>
    <w:rsid w:val="402C30CE"/>
    <w:rsid w:val="445F194D"/>
    <w:rsid w:val="449F6565"/>
    <w:rsid w:val="45E5269D"/>
    <w:rsid w:val="4E870795"/>
    <w:rsid w:val="4E9764FE"/>
    <w:rsid w:val="4EA8496E"/>
    <w:rsid w:val="503F0BFC"/>
    <w:rsid w:val="50BB2978"/>
    <w:rsid w:val="50EC0D83"/>
    <w:rsid w:val="51905BB3"/>
    <w:rsid w:val="51D57A6A"/>
    <w:rsid w:val="52944C12"/>
    <w:rsid w:val="538C05FC"/>
    <w:rsid w:val="552F7491"/>
    <w:rsid w:val="56755377"/>
    <w:rsid w:val="56D54068"/>
    <w:rsid w:val="56F02C50"/>
    <w:rsid w:val="589046EA"/>
    <w:rsid w:val="597D4C6F"/>
    <w:rsid w:val="598D4799"/>
    <w:rsid w:val="5A737E20"/>
    <w:rsid w:val="5B5A4166"/>
    <w:rsid w:val="5C0C052C"/>
    <w:rsid w:val="61AA1D5B"/>
    <w:rsid w:val="62053A53"/>
    <w:rsid w:val="64BE25DF"/>
    <w:rsid w:val="677671A1"/>
    <w:rsid w:val="690A736D"/>
    <w:rsid w:val="69586B5E"/>
    <w:rsid w:val="6C044D7B"/>
    <w:rsid w:val="6DE035C6"/>
    <w:rsid w:val="6EAD133E"/>
    <w:rsid w:val="6F7C10CD"/>
    <w:rsid w:val="746C5BB4"/>
    <w:rsid w:val="74FC0CE6"/>
    <w:rsid w:val="759E7FEF"/>
    <w:rsid w:val="76E93A99"/>
    <w:rsid w:val="77316C41"/>
    <w:rsid w:val="77BE6DDB"/>
    <w:rsid w:val="77BF424C"/>
    <w:rsid w:val="77EC376A"/>
    <w:rsid w:val="78FC4816"/>
    <w:rsid w:val="794932DF"/>
    <w:rsid w:val="7E4E00D8"/>
    <w:rsid w:val="7F4271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9" w:name="heading 4"/>
    <w:lsdException w:qFormat="1" w:uiPriority="9" w:name="heading 5"/>
    <w:lsdException w:qFormat="1" w:uiPriority="9" w:semiHidden="0" w:name="heading 6"/>
    <w:lsdException w:qFormat="1" w:uiPriority="9" w:name="heading 7"/>
    <w:lsdException w:qFormat="1" w:uiPriority="9"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26"/>
    <w:qFormat/>
    <w:uiPriority w:val="9"/>
    <w:pPr>
      <w:spacing w:before="340" w:after="330" w:line="578" w:lineRule="auto"/>
      <w:outlineLvl w:val="0"/>
    </w:pPr>
    <w:rPr>
      <w:kern w:val="44"/>
      <w:sz w:val="44"/>
      <w:szCs w:val="44"/>
    </w:rPr>
  </w:style>
  <w:style w:type="paragraph" w:styleId="4">
    <w:name w:val="heading 2"/>
    <w:basedOn w:val="1"/>
    <w:next w:val="1"/>
    <w:link w:val="23"/>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2"/>
    <w:unhideWhenUsed/>
    <w:qFormat/>
    <w:uiPriority w:val="9"/>
    <w:pPr>
      <w:keepNext/>
      <w:keepLines/>
      <w:spacing w:before="260" w:after="260" w:line="413" w:lineRule="auto"/>
      <w:outlineLvl w:val="2"/>
    </w:pPr>
    <w:rPr>
      <w:b/>
      <w:sz w:val="32"/>
    </w:rPr>
  </w:style>
  <w:style w:type="paragraph" w:styleId="6">
    <w:name w:val="heading 6"/>
    <w:basedOn w:val="1"/>
    <w:next w:val="1"/>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7">
    <w:name w:val="heading 9"/>
    <w:basedOn w:val="1"/>
    <w:next w:val="1"/>
    <w:unhideWhenUsed/>
    <w:qFormat/>
    <w:uiPriority w:val="9"/>
    <w:pPr>
      <w:keepNext/>
      <w:keepLines/>
      <w:spacing w:before="240" w:after="64" w:line="317" w:lineRule="auto"/>
      <w:outlineLvl w:val="8"/>
    </w:pPr>
    <w:rPr>
      <w:rFonts w:ascii="Arial" w:hAnsi="Arial" w:eastAsia="黑体"/>
    </w:rPr>
  </w:style>
  <w:style w:type="character" w:default="1" w:styleId="17">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8">
    <w:name w:val="annotation text"/>
    <w:basedOn w:val="1"/>
    <w:semiHidden/>
    <w:unhideWhenUsed/>
    <w:qFormat/>
    <w:uiPriority w:val="99"/>
    <w:pPr>
      <w:jc w:val="left"/>
    </w:pPr>
  </w:style>
  <w:style w:type="paragraph" w:styleId="9">
    <w:name w:val="Body Text"/>
    <w:basedOn w:val="1"/>
    <w:qFormat/>
    <w:uiPriority w:val="1"/>
    <w:pPr>
      <w:spacing w:before="115"/>
      <w:ind w:left="600"/>
    </w:pPr>
    <w:rPr>
      <w:rFonts w:ascii="宋体" w:hAnsi="宋体"/>
      <w:sz w:val="20"/>
      <w:szCs w:val="20"/>
    </w:rPr>
  </w:style>
  <w:style w:type="paragraph" w:styleId="10">
    <w:name w:val="Balloon Text"/>
    <w:basedOn w:val="1"/>
    <w:link w:val="21"/>
    <w:semiHidden/>
    <w:unhideWhenUsed/>
    <w:qFormat/>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paragraph" w:styleId="14">
    <w:name w:val="Title"/>
    <w:basedOn w:val="1"/>
    <w:next w:val="1"/>
    <w:link w:val="39"/>
    <w:qFormat/>
    <w:uiPriority w:val="10"/>
    <w:pPr>
      <w:spacing w:before="240" w:after="60"/>
      <w:jc w:val="center"/>
      <w:outlineLvl w:val="0"/>
    </w:pPr>
    <w:rPr>
      <w:rFonts w:asciiTheme="majorHAnsi" w:hAnsiTheme="majorHAnsi" w:eastAsiaTheme="majorEastAsia" w:cstheme="majorBidi"/>
      <w:b/>
      <w:bCs/>
      <w:sz w:val="32"/>
      <w:szCs w:val="32"/>
    </w:rPr>
  </w:style>
  <w:style w:type="table" w:styleId="16">
    <w:name w:val="Table Grid"/>
    <w:basedOn w:val="15"/>
    <w:qFormat/>
    <w:uiPriority w:val="0"/>
    <w:rPr>
      <w:rFonts w:eastAsia="微软雅黑"/>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unhideWhenUsed/>
    <w:qFormat/>
    <w:uiPriority w:val="99"/>
    <w:rPr>
      <w:color w:val="0000FF" w:themeColor="hyperlink"/>
      <w:u w:val="single"/>
      <w14:textFill>
        <w14:solidFill>
          <w14:schemeClr w14:val="hlink"/>
        </w14:solidFill>
      </w14:textFill>
    </w:rPr>
  </w:style>
  <w:style w:type="character" w:customStyle="1" w:styleId="19">
    <w:name w:val="页眉 字符"/>
    <w:basedOn w:val="17"/>
    <w:link w:val="12"/>
    <w:qFormat/>
    <w:uiPriority w:val="99"/>
    <w:rPr>
      <w:sz w:val="18"/>
      <w:szCs w:val="18"/>
    </w:rPr>
  </w:style>
  <w:style w:type="character" w:customStyle="1" w:styleId="20">
    <w:name w:val="页脚 字符"/>
    <w:basedOn w:val="17"/>
    <w:link w:val="11"/>
    <w:qFormat/>
    <w:uiPriority w:val="99"/>
    <w:rPr>
      <w:sz w:val="18"/>
      <w:szCs w:val="18"/>
    </w:rPr>
  </w:style>
  <w:style w:type="character" w:customStyle="1" w:styleId="21">
    <w:name w:val="批注框文本 字符"/>
    <w:basedOn w:val="17"/>
    <w:link w:val="10"/>
    <w:semiHidden/>
    <w:qFormat/>
    <w:uiPriority w:val="99"/>
    <w:rPr>
      <w:sz w:val="18"/>
      <w:szCs w:val="18"/>
    </w:rPr>
  </w:style>
  <w:style w:type="character" w:customStyle="1" w:styleId="22">
    <w:name w:val="标题 3 字符"/>
    <w:basedOn w:val="17"/>
    <w:link w:val="5"/>
    <w:qFormat/>
    <w:uiPriority w:val="9"/>
    <w:rPr>
      <w:b/>
      <w:sz w:val="32"/>
    </w:rPr>
  </w:style>
  <w:style w:type="character" w:customStyle="1" w:styleId="23">
    <w:name w:val="标题 2 字符"/>
    <w:basedOn w:val="17"/>
    <w:link w:val="4"/>
    <w:qFormat/>
    <w:uiPriority w:val="9"/>
    <w:rPr>
      <w:rFonts w:asciiTheme="majorHAnsi" w:hAnsiTheme="majorHAnsi" w:eastAsiaTheme="majorEastAsia" w:cstheme="majorBidi"/>
      <w:b/>
      <w:bCs/>
      <w:sz w:val="32"/>
      <w:szCs w:val="32"/>
    </w:rPr>
  </w:style>
  <w:style w:type="paragraph" w:customStyle="1" w:styleId="24">
    <w:name w:val="列表段落1"/>
    <w:basedOn w:val="1"/>
    <w:qFormat/>
    <w:uiPriority w:val="34"/>
    <w:pPr>
      <w:ind w:firstLine="420" w:firstLineChars="200"/>
    </w:pPr>
  </w:style>
  <w:style w:type="paragraph" w:styleId="25">
    <w:name w:val="List Paragraph"/>
    <w:basedOn w:val="1"/>
    <w:qFormat/>
    <w:uiPriority w:val="34"/>
    <w:pPr>
      <w:ind w:firstLine="420" w:firstLineChars="200"/>
    </w:pPr>
  </w:style>
  <w:style w:type="character" w:customStyle="1" w:styleId="26">
    <w:name w:val="标题 1 字符"/>
    <w:basedOn w:val="17"/>
    <w:link w:val="3"/>
    <w:qFormat/>
    <w:uiPriority w:val="9"/>
    <w:rPr>
      <w:b/>
      <w:bCs/>
      <w:kern w:val="44"/>
      <w:sz w:val="44"/>
      <w:szCs w:val="44"/>
    </w:rPr>
  </w:style>
  <w:style w:type="paragraph" w:customStyle="1" w:styleId="27">
    <w:name w:val="TOC 标题1"/>
    <w:basedOn w:val="3"/>
    <w:next w:val="1"/>
    <w:unhideWhenUsed/>
    <w:qFormat/>
    <w:uiPriority w:val="39"/>
    <w:pPr>
      <w:widowControl/>
      <w:spacing w:before="240" w:after="0" w:line="259" w:lineRule="auto"/>
      <w:jc w:val="left"/>
      <w:outlineLvl w:val="9"/>
    </w:pPr>
    <w:rPr>
      <w:b w:val="0"/>
      <w:bCs w:val="0"/>
      <w:color w:val="376092" w:themeColor="accent1" w:themeShade="BF"/>
      <w:kern w:val="0"/>
      <w:sz w:val="32"/>
      <w:szCs w:val="32"/>
    </w:rPr>
  </w:style>
  <w:style w:type="paragraph" w:customStyle="1" w:styleId="28">
    <w:name w:val="图片"/>
    <w:basedOn w:val="1"/>
    <w:qFormat/>
    <w:uiPriority w:val="0"/>
    <w:pPr>
      <w:spacing w:before="50" w:beforeLines="50" w:line="480" w:lineRule="auto"/>
      <w:jc w:val="center"/>
    </w:pPr>
    <w:rPr>
      <w:rFonts w:ascii="Times New Roman" w:hAnsi="Times New Roman" w:cs="Times New Roman"/>
      <w:color w:val="000000"/>
      <w:kern w:val="0"/>
      <w:sz w:val="19"/>
      <w:szCs w:val="19"/>
      <w:lang w:val="zh-CN" w:bidi="zh-CN"/>
    </w:rPr>
  </w:style>
  <w:style w:type="paragraph" w:customStyle="1" w:styleId="29">
    <w:name w:val="样式1"/>
    <w:basedOn w:val="3"/>
    <w:next w:val="1"/>
    <w:qFormat/>
    <w:uiPriority w:val="0"/>
    <w:pPr>
      <w:spacing w:before="100" w:after="90"/>
    </w:pPr>
  </w:style>
  <w:style w:type="paragraph" w:customStyle="1" w:styleId="30">
    <w:name w:val="样式2"/>
    <w:basedOn w:val="3"/>
    <w:next w:val="1"/>
    <w:qFormat/>
    <w:uiPriority w:val="0"/>
    <w:pPr>
      <w:spacing w:before="120" w:after="120" w:line="360" w:lineRule="auto"/>
    </w:pPr>
  </w:style>
  <w:style w:type="paragraph" w:customStyle="1" w:styleId="31">
    <w:name w:val="WPSOffice手动目录 1"/>
    <w:qFormat/>
    <w:uiPriority w:val="0"/>
    <w:rPr>
      <w:rFonts w:asciiTheme="minorHAnsi" w:hAnsiTheme="minorHAnsi" w:eastAsiaTheme="minorEastAsia" w:cstheme="minorBidi"/>
      <w:lang w:val="en-US" w:eastAsia="zh-CN" w:bidi="ar-SA"/>
    </w:rPr>
  </w:style>
  <w:style w:type="paragraph" w:customStyle="1" w:styleId="32">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33">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34">
    <w:name w:val="Table Paragraph"/>
    <w:basedOn w:val="1"/>
    <w:qFormat/>
    <w:uiPriority w:val="1"/>
  </w:style>
  <w:style w:type="paragraph" w:styleId="35">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36">
    <w:name w:val="网格型1"/>
    <w:basedOn w:val="15"/>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7">
    <w:name w:val="Block Label"/>
    <w:basedOn w:val="14"/>
    <w:next w:val="1"/>
    <w:qFormat/>
    <w:uiPriority w:val="0"/>
    <w:pPr>
      <w:keepNext/>
      <w:keepLines/>
      <w:tabs>
        <w:tab w:val="left" w:pos="360"/>
      </w:tabs>
      <w:spacing w:after="240"/>
      <w:ind w:left="2520" w:hanging="420"/>
      <w:jc w:val="both"/>
      <w:outlineLvl w:val="9"/>
    </w:pPr>
    <w:rPr>
      <w:rFonts w:ascii="Times new Roam" w:hAnsi="Times new Roam" w:cs="Book Antiqua" w:eastAsiaTheme="minorEastAsia"/>
      <w:bCs w:val="0"/>
      <w:color w:val="0063A8"/>
      <w:kern w:val="0"/>
      <w:sz w:val="24"/>
      <w:szCs w:val="26"/>
      <w:u w:val="double"/>
      <w14:numSpacing w14:val="tabular"/>
    </w:rPr>
  </w:style>
  <w:style w:type="paragraph" w:customStyle="1" w:styleId="38">
    <w:name w:val="Step"/>
    <w:basedOn w:val="1"/>
    <w:qFormat/>
    <w:uiPriority w:val="0"/>
    <w:pPr>
      <w:tabs>
        <w:tab w:val="left" w:pos="3420"/>
        <w:tab w:val="left" w:pos="3686"/>
      </w:tabs>
      <w:adjustRightInd w:val="0"/>
      <w:snapToGrid w:val="0"/>
      <w:spacing w:before="160" w:after="160"/>
      <w:ind w:left="1134" w:hanging="283"/>
    </w:pPr>
    <w:rPr>
      <w:kern w:val="0"/>
    </w:rPr>
  </w:style>
  <w:style w:type="character" w:customStyle="1" w:styleId="39">
    <w:name w:val="标题 字符"/>
    <w:basedOn w:val="17"/>
    <w:link w:val="14"/>
    <w:uiPriority w:val="10"/>
    <w:rPr>
      <w:rFonts w:asciiTheme="majorHAnsi" w:hAnsiTheme="majorHAnsi" w:eastAsiaTheme="majorEastAsia"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8.png"/><Relationship Id="rId8" Type="http://schemas.openxmlformats.org/officeDocument/2006/relationships/image" Target="media/image7.png"/><Relationship Id="rId7" Type="http://schemas.openxmlformats.org/officeDocument/2006/relationships/image" Target="media/image6.png"/><Relationship Id="rId6" Type="http://schemas.openxmlformats.org/officeDocument/2006/relationships/image" Target="media/image5.GIF"/><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80060-F4E9-4DD0-AFA0-A2E37B7990D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10</Pages>
  <Words>1767</Words>
  <Characters>2186</Characters>
  <Lines>18</Lines>
  <Paragraphs>5</Paragraphs>
  <TotalTime>38</TotalTime>
  <ScaleCrop>false</ScaleCrop>
  <LinksUpToDate>false</LinksUpToDate>
  <CharactersWithSpaces>2225</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2022-11-15T03:05:00Z</dcterms:created>
  <dc:creator>Sky123.Org</dc:creator>
  <cp:lastModifiedBy>WPS_1669600876</cp:lastModifiedBy>
  <cp:lastPrinted>2022-11-15T03:28:00Z</cp:lastPrinted>
  <dcterms:modified xsi:type="dcterms:W3CDTF">2022-12-01T06:19:57Z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B56A9F9C4A8A4249A7086ABF7058B32B</vt:lpwstr>
  </property>
</Properties>
</file>