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jc w:val="center"/>
        <w:rPr>
          <w:rFonts w:ascii="微软雅黑" w:hAnsi="微软雅黑" w:eastAsia="微软雅黑"/>
          <w:b/>
          <w:sz w:val="52"/>
          <w:szCs w:val="52"/>
        </w:rPr>
      </w:pPr>
      <w:r>
        <w:rPr>
          <w:rFonts w:hint="eastAsia" w:ascii="微软雅黑" w:hAnsi="微软雅黑" w:eastAsia="微软雅黑"/>
          <w:b/>
          <w:sz w:val="52"/>
          <w:szCs w:val="52"/>
          <w:lang w:val="en-US" w:eastAsia="zh-CN"/>
        </w:rPr>
        <w:t>86寸</w:t>
      </w:r>
      <w:r>
        <w:rPr>
          <w:rFonts w:hint="eastAsia" w:ascii="微软雅黑" w:hAnsi="微软雅黑" w:eastAsia="微软雅黑"/>
          <w:b/>
          <w:sz w:val="52"/>
          <w:szCs w:val="52"/>
        </w:rPr>
        <w:t>智慧屏</w:t>
      </w:r>
    </w:p>
    <w:p>
      <w:pPr>
        <w:jc w:val="center"/>
        <w:rPr>
          <w:rFonts w:hint="eastAsia" w:ascii="微软雅黑" w:hAnsi="微软雅黑" w:eastAsia="微软雅黑"/>
          <w:color w:val="1E1916"/>
          <w:w w:val="110"/>
          <w:sz w:val="52"/>
          <w:szCs w:val="52"/>
          <w:lang w:val="en-US" w:eastAsia="zh-CN"/>
        </w:rPr>
      </w:pPr>
      <w:r>
        <w:rPr>
          <w:rFonts w:ascii="微软雅黑" w:hAnsi="微软雅黑" w:eastAsia="微软雅黑"/>
          <w:color w:val="1E1916"/>
          <w:w w:val="110"/>
          <w:sz w:val="52"/>
          <w:szCs w:val="52"/>
        </w:rPr>
        <w:t>DS-86</w:t>
      </w:r>
      <w:r>
        <w:rPr>
          <w:rFonts w:hint="eastAsia" w:ascii="微软雅黑" w:hAnsi="微软雅黑" w:eastAsia="微软雅黑"/>
          <w:color w:val="1E1916"/>
          <w:w w:val="110"/>
          <w:sz w:val="52"/>
          <w:szCs w:val="52"/>
          <w:lang w:val="en-US" w:eastAsia="zh-CN"/>
        </w:rPr>
        <w:t>B</w:t>
      </w:r>
    </w:p>
    <w:p>
      <w:pPr>
        <w:pStyle w:val="2"/>
        <w:rPr>
          <w:rFonts w:hint="eastAsia" w:ascii="微软雅黑" w:hAnsi="微软雅黑" w:eastAsia="微软雅黑"/>
          <w:color w:val="1E1916"/>
          <w:w w:val="110"/>
          <w:sz w:val="52"/>
          <w:szCs w:val="52"/>
          <w:lang w:val="en-US" w:eastAsia="zh-CN"/>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spacing w:line="260" w:lineRule="atLeast"/>
        <w:ind w:firstLine="960" w:firstLineChars="200"/>
        <w:rPr>
          <w:rFonts w:ascii="微软雅黑" w:hAnsi="微软雅黑" w:eastAsia="微软雅黑" w:cs="微软雅黑"/>
          <w:sz w:val="48"/>
          <w:vertAlign w:val="subscript"/>
        </w:rPr>
      </w:pPr>
    </w:p>
    <w:p>
      <w:pPr>
        <w:tabs>
          <w:tab w:val="left" w:pos="2985"/>
          <w:tab w:val="center" w:pos="5201"/>
        </w:tabs>
        <w:spacing w:line="260" w:lineRule="atLeast"/>
        <w:jc w:val="cente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spacing w:line="260" w:lineRule="atLeast"/>
        <w:ind w:firstLine="480" w:firstLineChars="200"/>
        <w:jc w:val="left"/>
        <w:rPr>
          <w:rFonts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71"/>
        <w:gridCol w:w="4431"/>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7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3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b/>
          <w:color w:val="000008"/>
          <w:kern w:val="0"/>
          <w:sz w:val="28"/>
          <w:szCs w:val="28"/>
          <w:lang w:val="en-US" w:eastAsia="zh-CN" w:bidi="ar"/>
        </w:rPr>
        <w:t>86寸</w:t>
      </w:r>
      <w:r>
        <w:rPr>
          <w:rFonts w:hint="eastAsia" w:ascii="微软雅黑" w:hAnsi="微软雅黑" w:eastAsia="微软雅黑" w:cs="微软雅黑"/>
          <w:b/>
          <w:color w:val="000008"/>
          <w:kern w:val="0"/>
          <w:sz w:val="28"/>
          <w:szCs w:val="28"/>
          <w:lang w:bidi="ar"/>
        </w:rPr>
        <w:t>智慧屏</w:t>
      </w:r>
    </w:p>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935" distR="114935" simplePos="0" relativeHeight="251661312" behindDoc="0" locked="0" layoutInCell="1" allowOverlap="1">
            <wp:simplePos x="0" y="0"/>
            <wp:positionH relativeFrom="column">
              <wp:posOffset>261620</wp:posOffset>
            </wp:positionH>
            <wp:positionV relativeFrom="paragraph">
              <wp:posOffset>177800</wp:posOffset>
            </wp:positionV>
            <wp:extent cx="5467350" cy="3644900"/>
            <wp:effectExtent l="0" t="0" r="0" b="0"/>
            <wp:wrapNone/>
            <wp:docPr id="1" name="图片 1" descr="982 T 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2 T 中文"/>
                    <pic:cNvPicPr>
                      <a:picLocks noChangeAspect="1"/>
                    </pic:cNvPicPr>
                  </pic:nvPicPr>
                  <pic:blipFill>
                    <a:blip r:embed="rId10"/>
                    <a:stretch>
                      <a:fillRect/>
                    </a:stretch>
                  </pic:blipFill>
                  <pic:spPr>
                    <a:xfrm>
                      <a:off x="0" y="0"/>
                      <a:ext cx="5467350" cy="3644900"/>
                    </a:xfrm>
                    <a:prstGeom prst="rect">
                      <a:avLst/>
                    </a:prstGeom>
                  </pic:spPr>
                </pic:pic>
              </a:graphicData>
            </a:graphic>
          </wp:anchor>
        </w:drawing>
      </w:r>
      <w:r>
        <w:rPr>
          <w:rFonts w:hint="eastAsia" w:ascii="微软雅黑" w:hAnsi="微软雅黑" w:eastAsia="微软雅黑" w:cs="微软雅黑"/>
          <w:b/>
          <w:bCs/>
          <w:sz w:val="28"/>
          <w:szCs w:val="28"/>
        </w:rPr>
        <w:t>产品型号：</w:t>
      </w:r>
      <w:r>
        <w:rPr>
          <w:rFonts w:hint="eastAsia" w:ascii="微软雅黑" w:hAnsi="微软雅黑" w:eastAsia="微软雅黑" w:cs="微软雅黑"/>
          <w:sz w:val="28"/>
          <w:szCs w:val="28"/>
        </w:rPr>
        <w:t>DS-</w:t>
      </w:r>
      <w:r>
        <w:rPr>
          <w:rFonts w:hint="eastAsia" w:ascii="微软雅黑" w:hAnsi="微软雅黑" w:eastAsia="微软雅黑" w:cs="微软雅黑"/>
          <w:sz w:val="28"/>
          <w:szCs w:val="28"/>
          <w:lang w:val="en-US" w:eastAsia="zh-CN"/>
        </w:rPr>
        <w:t>86</w:t>
      </w:r>
      <w:r>
        <w:rPr>
          <w:rFonts w:hint="eastAsia" w:ascii="微软雅黑" w:hAnsi="微软雅黑" w:eastAsia="微软雅黑" w:cs="微软雅黑"/>
          <w:sz w:val="28"/>
          <w:szCs w:val="28"/>
        </w:rPr>
        <w:t>B</w:t>
      </w:r>
    </w:p>
    <w:p>
      <w:pPr>
        <w:rPr>
          <w:rFonts w:ascii="Arial" w:hAnsi="Arial" w:cs="Arial" w:eastAsiaTheme="minorEastAsia"/>
          <w:b/>
          <w:bCs/>
          <w:sz w:val="52"/>
          <w:szCs w:val="52"/>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jc w:val="both"/>
        <w:textAlignment w:val="auto"/>
      </w:pPr>
    </w:p>
    <w:p>
      <w:pPr>
        <w:pStyle w:val="2"/>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widowControl/>
        <w:jc w:val="left"/>
        <w:rPr>
          <w:rFonts w:hint="default" w:ascii="微软雅黑" w:hAnsi="微软雅黑" w:eastAsia="微软雅黑" w:cs="微软雅黑"/>
          <w:b w:val="0"/>
          <w:bCs w:val="0"/>
          <w:color w:val="000008"/>
          <w:kern w:val="0"/>
          <w:sz w:val="20"/>
          <w:szCs w:val="20"/>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6" w:h="16838"/>
          <w:pgMar w:top="1440" w:right="991" w:bottom="1440" w:left="993" w:header="454" w:footer="907" w:gutter="0"/>
          <w:pgNumType w:fmt="decimal"/>
          <w:cols w:space="425" w:num="1"/>
          <w:docGrid w:type="lines" w:linePitch="312" w:charSpace="0"/>
        </w:sectPr>
      </w:pPr>
    </w:p>
    <w:p>
      <w:pPr>
        <w:pStyle w:val="3"/>
        <w:numPr>
          <w:ilvl w:val="0"/>
          <w:numId w:val="0"/>
        </w:numPr>
        <w:spacing w:before="0"/>
        <w:ind w:right="-17" w:rightChars="0"/>
        <w:jc w:val="left"/>
        <w:outlineLvl w:val="0"/>
        <w:rPr>
          <w:sz w:val="28"/>
          <w:szCs w:val="28"/>
        </w:rPr>
      </w:pPr>
      <w:r>
        <w:rPr>
          <w:rFonts w:hint="eastAsia" w:ascii="微软雅黑" w:hAnsi="微软雅黑" w:eastAsia="微软雅黑" w:cs="微软雅黑"/>
          <w:sz w:val="36"/>
          <w:szCs w:val="36"/>
          <w:lang w:val="en-US" w:eastAsia="zh-CN"/>
        </w:rPr>
        <w:t>一、</w:t>
      </w:r>
      <w:r>
        <w:rPr>
          <w:rFonts w:hint="eastAsia" w:ascii="微软雅黑" w:hAnsi="微软雅黑" w:eastAsia="微软雅黑" w:cs="微软雅黑"/>
          <w:sz w:val="36"/>
          <w:szCs w:val="36"/>
        </w:rPr>
        <w:t>产品特性</w:t>
      </w:r>
    </w:p>
    <w:p/>
    <w:p>
      <w:pPr>
        <w:keepNext w:val="0"/>
        <w:keepLines w:val="0"/>
        <w:pageBreakBefore w:val="0"/>
        <w:widowControl/>
        <w:kinsoku/>
        <w:wordWrap/>
        <w:overflowPunct/>
        <w:topLinePunct w:val="0"/>
        <w:autoSpaceDE/>
        <w:autoSpaceDN/>
        <w:bidi w:val="0"/>
        <w:adjustRightInd/>
        <w:snapToGrid/>
        <w:spacing w:after="156" w:afterLines="50"/>
        <w:jc w:val="left"/>
        <w:textAlignment w:val="auto"/>
        <w:rPr>
          <w:rFonts w:ascii="宋体" w:hAnsi="宋体" w:cs="宋体"/>
          <w:b/>
          <w:bCs/>
          <w:color w:val="000000"/>
          <w:kern w:val="0"/>
          <w:sz w:val="19"/>
          <w:szCs w:val="19"/>
          <w:lang w:bidi="ar"/>
        </w:rPr>
      </w:pPr>
      <w:r>
        <w:rPr>
          <w:rFonts w:hint="eastAsia" w:ascii="微软雅黑" w:hAnsi="微软雅黑" w:eastAsia="微软雅黑" w:cs="微软雅黑"/>
          <w:b/>
          <w:bCs/>
          <w:sz w:val="30"/>
          <w:szCs w:val="30"/>
        </w:rPr>
        <w:t>1</w:t>
      </w:r>
      <w:r>
        <w:rPr>
          <w:rFonts w:hint="eastAsia" w:ascii="微软雅黑" w:hAnsi="微软雅黑" w:eastAsia="微软雅黑" w:cs="微软雅黑"/>
          <w:b/>
          <w:bCs/>
          <w:sz w:val="30"/>
          <w:szCs w:val="30"/>
          <w:lang w:val="en-US" w:eastAsia="zh-CN"/>
        </w:rPr>
        <w:t>.1</w:t>
      </w:r>
      <w:r>
        <w:rPr>
          <w:rFonts w:hint="eastAsia" w:ascii="微软雅黑" w:hAnsi="微软雅黑" w:eastAsia="微软雅黑" w:cs="微软雅黑"/>
          <w:b/>
          <w:bCs/>
          <w:color w:val="000000"/>
          <w:kern w:val="0"/>
          <w:sz w:val="30"/>
          <w:szCs w:val="30"/>
          <w:lang w:bidi="ar"/>
        </w:rPr>
        <w:t>系统属性：</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jc w:val="left"/>
        <w:rPr>
          <w:rFonts w:ascii="宋体" w:hAnsi="宋体" w:cs="宋体"/>
          <w:color w:val="000000"/>
          <w:kern w:val="0"/>
          <w:sz w:val="19"/>
          <w:szCs w:val="19"/>
          <w:lang w:bidi="ar"/>
        </w:rPr>
      </w:pPr>
    </w:p>
    <w:p>
      <w:pPr>
        <w:widowControl/>
        <w:spacing w:after="156" w:afterLines="50"/>
        <w:jc w:val="left"/>
        <w:rPr>
          <w:rFonts w:ascii="宋体" w:hAnsi="宋体" w:cs="宋体"/>
          <w:b/>
          <w:bCs/>
          <w:color w:val="000000"/>
          <w:kern w:val="0"/>
          <w:sz w:val="19"/>
          <w:szCs w:val="19"/>
          <w:lang w:bidi="ar"/>
        </w:rPr>
      </w:pPr>
      <w:r>
        <w:rPr>
          <w:rFonts w:hint="eastAsia" w:ascii="微软雅黑" w:hAnsi="微软雅黑" w:eastAsia="微软雅黑" w:cs="微软雅黑"/>
          <w:b/>
          <w:bCs/>
          <w:sz w:val="30"/>
          <w:szCs w:val="30"/>
          <w:lang w:val="en-US" w:eastAsia="zh-CN"/>
        </w:rPr>
        <w:t>1.2</w:t>
      </w:r>
      <w:r>
        <w:rPr>
          <w:rFonts w:hint="eastAsia" w:ascii="微软雅黑" w:hAnsi="微软雅黑" w:eastAsia="微软雅黑" w:cs="微软雅黑"/>
          <w:b/>
          <w:bCs/>
          <w:sz w:val="30"/>
          <w:szCs w:val="30"/>
        </w:rPr>
        <w:t>外观及智能触控：</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超窄边三等边12mm边框设计，外观整体（全黑色）磨砂材质；</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前拆式高精度红外触摸框，触摸精度达±1mm，触摸高度 3mm，支持 20 点触控，灵敏度高；</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前置Type-C接口多功能扩展，高清视频传输、USB透传、触摸透传、5V /1A供电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240" w:firstLineChars="1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(极便捷的多设备链接简单、高效，让会议变得更轻松)</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前置智能笔吸附卡槽、无螺丝瞬间吸附，简单操作</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整机能感应并自动调节屏幕亮度来达到在不同光照环境下的不同亮度显示效果</w:t>
      </w:r>
    </w:p>
    <w:p>
      <w:pPr>
        <w:widowControl/>
        <w:ind w:left="400" w:leftChars="100" w:hanging="190" w:hangingChars="100"/>
        <w:jc w:val="left"/>
        <w:rPr>
          <w:rFonts w:ascii="宋体" w:hAnsi="宋体" w:cs="宋体"/>
          <w:color w:val="000000"/>
          <w:kern w:val="0"/>
          <w:sz w:val="19"/>
          <w:szCs w:val="19"/>
          <w:lang w:bidi="ar"/>
        </w:rPr>
      </w:pPr>
    </w:p>
    <w:p>
      <w:pPr>
        <w:widowControl/>
        <w:jc w:val="left"/>
        <w:rPr>
          <w:rFonts w:ascii="Wingdings" w:hAnsi="Wingdings" w:eastAsia="Wingdings" w:cs="Wingdings"/>
          <w:w w:val="95"/>
        </w:rPr>
      </w:pPr>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40" w:lineRule="exact"/>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40" w:lineRule="exact"/>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40" w:lineRule="exact"/>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40" w:lineRule="exact"/>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AG 防炫光钢化玻璃，莫氏 7 级硬度，安全有保障，书写体验更佳；</w:t>
      </w:r>
    </w:p>
    <w:p>
      <w:pPr>
        <w:widowControl/>
        <w:ind w:firstLine="240" w:firstLineChars="100"/>
        <w:jc w:val="left"/>
        <w:rPr>
          <w:sz w:val="24"/>
          <w:szCs w:val="24"/>
        </w:rPr>
      </w:pPr>
    </w:p>
    <w:p>
      <w:pPr>
        <w:rPr>
          <w:sz w:val="24"/>
          <w:szCs w:val="24"/>
        </w:rPr>
      </w:pPr>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外部输入信号源自动识别跳转，屏幕切换轻松便捷；内置 WPS、欢迎界面、等高效会议软件；</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keepNext w:val="0"/>
        <w:keepLines w:val="0"/>
        <w:pageBreakBefore w:val="0"/>
        <w:widowControl/>
        <w:kinsoku/>
        <w:wordWrap/>
        <w:overflowPunct/>
        <w:topLinePunct w:val="0"/>
        <w:autoSpaceDE/>
        <w:autoSpaceDN/>
        <w:bidi w:val="0"/>
        <w:adjustRightInd/>
        <w:snapToGrid/>
        <w:spacing w:line="360" w:lineRule="auto"/>
        <w:ind w:firstLine="190" w:firstLineChars="100"/>
        <w:jc w:val="left"/>
        <w:textAlignment w:val="auto"/>
        <w:rPr>
          <w:rFonts w:ascii="宋体" w:hAnsi="宋体" w:cs="宋体"/>
          <w:color w:val="000000"/>
          <w:kern w:val="0"/>
          <w:sz w:val="19"/>
          <w:szCs w:val="19"/>
          <w:lang w:bidi="ar"/>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sz w:val="20"/>
          <w:szCs w:val="20"/>
        </w:rPr>
      </w:pPr>
    </w:p>
    <w:p>
      <w:pPr>
        <w:keepNext w:val="0"/>
        <w:keepLines w:val="0"/>
        <w:pageBreakBefore w:val="0"/>
        <w:numPr>
          <w:ilvl w:val="0"/>
          <w:numId w:val="0"/>
        </w:numPr>
        <w:kinsoku/>
        <w:wordWrap/>
        <w:overflowPunct/>
        <w:topLinePunct w:val="0"/>
        <w:autoSpaceDE/>
        <w:autoSpaceDN/>
        <w:bidi w:val="0"/>
        <w:adjustRightInd/>
        <w:snapToGrid/>
        <w:spacing w:after="156" w:afterLines="50" w:line="360" w:lineRule="auto"/>
        <w:ind w:leftChars="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1.5商业展示：</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高清图像处理引擎：图像运动补偿、色彩增强处理、点对点精显技术；</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智能</w:t>
      </w:r>
      <w:r>
        <w:rPr>
          <w:rFonts w:hint="eastAsia" w:ascii="微软雅黑" w:hAnsi="微软雅黑" w:eastAsia="微软雅黑" w:cs="微软雅黑"/>
          <w:color w:val="000000"/>
          <w:kern w:val="0"/>
          <w:sz w:val="24"/>
          <w:szCs w:val="24"/>
          <w:lang w:val="en-US" w:eastAsia="zh-CN" w:bidi="ar"/>
        </w:rPr>
        <w:t>化一体机，悬浮菜单三指触屏跟随、五指触屏</w:t>
      </w:r>
      <w:r>
        <w:rPr>
          <w:rFonts w:hint="default" w:ascii="微软雅黑" w:hAnsi="微软雅黑" w:eastAsia="微软雅黑" w:cs="微软雅黑"/>
          <w:color w:val="000000"/>
          <w:kern w:val="0"/>
          <w:sz w:val="24"/>
          <w:szCs w:val="24"/>
          <w:lang w:val="en-US" w:eastAsia="zh-CN" w:bidi="ar"/>
        </w:rPr>
        <w:t>休眠；</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自定义开机画面、主题和背景，本地媒体播放器支持自动分类，满足不同场合需求；</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侧边栏按钮、手势唤出</w:t>
      </w:r>
      <w:r>
        <w:rPr>
          <w:rFonts w:hint="eastAsia" w:ascii="微软雅黑" w:hAnsi="微软雅黑" w:eastAsia="微软雅黑" w:cs="微软雅黑"/>
          <w:color w:val="000000"/>
          <w:kern w:val="0"/>
          <w:sz w:val="24"/>
          <w:szCs w:val="24"/>
          <w:lang w:val="en-US" w:eastAsia="zh-CN" w:bidi="ar"/>
        </w:rPr>
        <w:t>小窗口功能：投票器、计时器、截屏、童锁、录屏、拍照、触摸感应、智能护眼等</w:t>
      </w:r>
      <w:r>
        <w:rPr>
          <w:rFonts w:hint="default" w:ascii="微软雅黑" w:hAnsi="微软雅黑" w:eastAsia="微软雅黑" w:cs="微软雅黑"/>
          <w:color w:val="000000"/>
          <w:kern w:val="0"/>
          <w:sz w:val="24"/>
          <w:szCs w:val="24"/>
          <w:lang w:val="en-US" w:eastAsia="zh-CN" w:bidi="ar"/>
        </w:rPr>
        <w:t>方式和触摸控制开关自由切换；</w:t>
      </w:r>
    </w:p>
    <w:p>
      <w:pPr>
        <w:pStyle w:val="7"/>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before="0"/>
        <w:ind w:leftChars="0" w:right="0" w:rightChars="0"/>
        <w:jc w:val="left"/>
        <w:textAlignment w:val="auto"/>
        <w:rPr>
          <w:rFonts w:hint="eastAsia" w:cs="宋体"/>
          <w:color w:val="000000"/>
          <w:kern w:val="0"/>
          <w:sz w:val="19"/>
          <w:szCs w:val="19"/>
          <w:lang w:bidi="ar"/>
        </w:rPr>
      </w:pPr>
    </w:p>
    <w:p>
      <w:pPr>
        <w:pStyle w:val="3"/>
        <w:numPr>
          <w:ilvl w:val="0"/>
          <w:numId w:val="0"/>
        </w:numPr>
        <w:spacing w:before="0"/>
        <w:ind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二、</w:t>
      </w:r>
      <w:r>
        <w:rPr>
          <w:rFonts w:hint="eastAsia" w:ascii="微软雅黑" w:hAnsi="微软雅黑" w:eastAsia="微软雅黑" w:cs="微软雅黑"/>
          <w:sz w:val="36"/>
          <w:szCs w:val="36"/>
        </w:rPr>
        <w:t>主要规格参数</w:t>
      </w:r>
    </w:p>
    <w:p>
      <w:pPr>
        <w:spacing w:after="156" w:afterLines="5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537"/>
        <w:gridCol w:w="3682"/>
        <w:gridCol w:w="3952"/>
      </w:tblGrid>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7"/>
              <w:jc w:val="left"/>
              <w:rPr>
                <w:rFonts w:ascii="宋体" w:hAnsi="宋体" w:cs="宋体"/>
                <w:sz w:val="15"/>
                <w:szCs w:val="15"/>
              </w:rPr>
            </w:pPr>
          </w:p>
          <w:p>
            <w:pPr>
              <w:pStyle w:val="30"/>
              <w:tabs>
                <w:tab w:val="left" w:pos="499"/>
              </w:tabs>
              <w:ind w:right="1"/>
              <w:jc w:val="center"/>
              <w:rPr>
                <w:rFonts w:ascii="宋体" w:hAnsi="宋体" w:cs="宋体"/>
                <w:sz w:val="20"/>
                <w:szCs w:val="20"/>
              </w:rPr>
            </w:pPr>
            <w:r>
              <w:rPr>
                <w:rFonts w:ascii="宋体" w:hAnsi="宋体" w:cs="宋体"/>
                <w:w w:val="95"/>
                <w:sz w:val="20"/>
                <w:szCs w:val="20"/>
              </w:rPr>
              <w:t>面</w:t>
            </w:r>
            <w:r>
              <w:rPr>
                <w:rFonts w:ascii="宋体" w:hAnsi="宋体" w:cs="宋体"/>
                <w:sz w:val="20"/>
                <w:szCs w:val="20"/>
              </w:rPr>
              <w:t>板</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8</w:t>
            </w:r>
            <w:r>
              <w:rPr>
                <w:rFonts w:hint="eastAsia" w:ascii="宋体"/>
                <w:sz w:val="20"/>
                <w:lang w:val="en-US" w:eastAsia="zh-CN"/>
              </w:rPr>
              <w:t>6</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D-LED</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3840*2160</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sz w:val="20"/>
              </w:rPr>
              <w:t>3</w:t>
            </w:r>
            <w:r>
              <w:rPr>
                <w:rFonts w:ascii="宋体" w:hAnsi="宋体"/>
                <w:sz w:val="20"/>
              </w:rPr>
              <w:t>50cd/m²</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40</w:t>
            </w:r>
            <w:r>
              <w:rPr>
                <w:rFonts w:ascii="宋体"/>
                <w:sz w:val="20"/>
              </w:rPr>
              <w:t>00:1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6ms</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像素点距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0.4875 mm x 0.4875 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60</w:t>
            </w:r>
            <w:r>
              <w:rPr>
                <w:rFonts w:hint="eastAsia" w:ascii="宋体"/>
                <w:sz w:val="20"/>
              </w:rPr>
              <w:t xml:space="preserve"> </w:t>
            </w:r>
            <w:r>
              <w:rPr>
                <w:rFonts w:ascii="宋体"/>
                <w:sz w:val="20"/>
              </w:rPr>
              <w:t>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178°(H) /</w:t>
            </w:r>
            <w:r>
              <w:rPr>
                <w:rFonts w:ascii="宋体" w:hAnsi="宋体" w:cs="宋体"/>
                <w:spacing w:val="-4"/>
                <w:sz w:val="20"/>
                <w:szCs w:val="20"/>
              </w:rPr>
              <w:t xml:space="preserve"> </w:t>
            </w:r>
            <w:r>
              <w:rPr>
                <w:rFonts w:ascii="宋体" w:hAnsi="宋体" w:cs="宋体"/>
                <w:sz w:val="20"/>
                <w:szCs w:val="20"/>
              </w:rPr>
              <w:t>178°(V)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色彩饱和度(x%</w:t>
            </w:r>
            <w:r>
              <w:rPr>
                <w:rFonts w:ascii="宋体" w:hAnsi="宋体" w:cs="宋体"/>
                <w:spacing w:val="-5"/>
                <w:sz w:val="20"/>
                <w:szCs w:val="20"/>
              </w:rPr>
              <w:t xml:space="preserve"> </w:t>
            </w:r>
            <w:r>
              <w:rPr>
                <w:rFonts w:ascii="宋体" w:hAnsi="宋体" w:cs="宋体"/>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72 </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1872</w:t>
            </w:r>
            <w:r>
              <w:rPr>
                <w:rFonts w:ascii="宋体" w:hAnsi="宋体" w:cs="宋体"/>
                <w:sz w:val="20"/>
                <w:szCs w:val="20"/>
              </w:rPr>
              <w:t>(横)×</w:t>
            </w:r>
            <w:r>
              <w:rPr>
                <w:rFonts w:hint="eastAsia" w:ascii="宋体" w:hAnsi="宋体" w:cs="宋体"/>
                <w:sz w:val="20"/>
                <w:szCs w:val="20"/>
              </w:rPr>
              <w:t>1053</w:t>
            </w:r>
            <w:r>
              <w:rPr>
                <w:rFonts w:ascii="宋体" w:hAnsi="宋体" w:cs="宋体"/>
                <w:sz w:val="20"/>
                <w:szCs w:val="20"/>
              </w:rPr>
              <w:t>(竖) 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1.07B(</w:t>
            </w:r>
            <w:r>
              <w:rPr>
                <w:rFonts w:hint="eastAsia" w:ascii="宋体"/>
                <w:sz w:val="20"/>
              </w:rPr>
              <w:t>8</w:t>
            </w:r>
            <w:r>
              <w:rPr>
                <w:rFonts w:ascii="宋体"/>
                <w:sz w:val="20"/>
              </w:rPr>
              <w:t>bit)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sz w:val="20"/>
              </w:rPr>
            </w:pPr>
            <w:r>
              <w:rPr>
                <w:rFonts w:hint="eastAsia" w:ascii="宋体"/>
                <w:sz w:val="20"/>
              </w:rPr>
              <w:t>5</w:t>
            </w:r>
            <w:r>
              <w:rPr>
                <w:rFonts w:ascii="宋体"/>
                <w:sz w:val="20"/>
              </w:rPr>
              <w:t>0,000</w:t>
            </w:r>
            <w:r>
              <w:rPr>
                <w:rFonts w:ascii="宋体"/>
                <w:spacing w:val="-2"/>
                <w:sz w:val="20"/>
              </w:rPr>
              <w:t xml:space="preserve"> </w:t>
            </w:r>
            <w:r>
              <w:rPr>
                <w:rFonts w:ascii="宋体"/>
                <w:sz w:val="20"/>
              </w:rPr>
              <w:t>hrs</w:t>
            </w:r>
          </w:p>
        </w:tc>
      </w:tr>
      <w:tr>
        <w:tblPrEx>
          <w:tblCellMar>
            <w:top w:w="0" w:type="dxa"/>
            <w:left w:w="0" w:type="dxa"/>
            <w:bottom w:w="0" w:type="dxa"/>
            <w:right w:w="0" w:type="dxa"/>
          </w:tblCellMar>
        </w:tblPrEx>
        <w:trPr>
          <w:trHeight w:val="464" w:hRule="exact"/>
        </w:trPr>
        <w:tc>
          <w:tcPr>
            <w:tcW w:w="153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tcPr>
          <w:p>
            <w:pPr>
              <w:pStyle w:val="30"/>
              <w:tabs>
                <w:tab w:val="left" w:pos="1281"/>
              </w:tabs>
              <w:spacing w:before="66"/>
              <w:jc w:val="center"/>
              <w:rPr>
                <w:rFonts w:ascii="宋体" w:hAnsi="宋体" w:cs="宋体"/>
                <w:sz w:val="20"/>
                <w:szCs w:val="20"/>
              </w:rPr>
            </w:pPr>
            <w:r>
              <w:rPr>
                <w:rFonts w:ascii="宋体" w:hAnsi="宋体" w:cs="宋体"/>
                <w:w w:val="95"/>
                <w:sz w:val="20"/>
                <w:szCs w:val="20"/>
              </w:rPr>
              <w:t>方</w:t>
            </w:r>
            <w:r>
              <w:rPr>
                <w:rFonts w:ascii="宋体" w:hAnsi="宋体" w:cs="宋体"/>
                <w:sz w:val="20"/>
                <w:szCs w:val="20"/>
              </w:rPr>
              <w:t>案</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芯片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Amlogic</w:t>
            </w:r>
            <w:r>
              <w:rPr>
                <w:rFonts w:hint="eastAsia" w:ascii="宋体" w:hAnsi="宋体" w:cs="宋体"/>
                <w:sz w:val="20"/>
                <w:szCs w:val="20"/>
              </w:rPr>
              <w:t xml:space="preserve"> T982</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148"/>
              <w:ind w:firstLine="400" w:firstLineChars="200"/>
              <w:jc w:val="left"/>
              <w:rPr>
                <w:rFonts w:ascii="宋体" w:hAnsi="宋体" w:cs="宋体"/>
                <w:sz w:val="20"/>
                <w:szCs w:val="20"/>
              </w:rPr>
            </w:pPr>
            <w:r>
              <w:rPr>
                <w:rFonts w:ascii="宋体" w:hAnsi="宋体" w:cs="宋体"/>
                <w:sz w:val="20"/>
                <w:szCs w:val="20"/>
              </w:rPr>
              <w:t>系统属性</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 xml:space="preserve">Android </w:t>
            </w:r>
            <w:r>
              <w:rPr>
                <w:rFonts w:hint="eastAsia" w:ascii="宋体" w:hAnsi="宋体" w:cs="宋体"/>
                <w:sz w:val="20"/>
                <w:szCs w:val="20"/>
              </w:rPr>
              <w:t>11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A55*4</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w:t>
            </w:r>
            <w:r>
              <w:rPr>
                <w:rFonts w:ascii="宋体" w:hAnsi="宋体" w:cs="宋体"/>
                <w:spacing w:val="-53"/>
                <w:sz w:val="20"/>
                <w:szCs w:val="20"/>
              </w:rPr>
              <w:t xml:space="preserve"> </w:t>
            </w:r>
            <w:r>
              <w:rPr>
                <w:rFonts w:ascii="宋体" w:hAnsi="宋体" w:cs="宋体"/>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1.9 </w:t>
            </w:r>
            <w:r>
              <w:rPr>
                <w:rFonts w:ascii="宋体"/>
                <w:sz w:val="20"/>
              </w:rPr>
              <w:t>GHz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CPU</w:t>
            </w:r>
            <w:r>
              <w:rPr>
                <w:rFonts w:ascii="宋体" w:hAnsi="宋体" w:cs="宋体"/>
                <w:spacing w:val="-52"/>
                <w:sz w:val="20"/>
                <w:szCs w:val="20"/>
              </w:rPr>
              <w:t xml:space="preserve"> </w:t>
            </w:r>
            <w:r>
              <w:rPr>
                <w:rFonts w:ascii="宋体" w:hAnsi="宋体" w:cs="宋体"/>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四核</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sz w:val="20"/>
              </w:rPr>
              <w:t>GPU</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Mali G52MP2</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DDR</w:t>
            </w:r>
            <w:r>
              <w:rPr>
                <w:rFonts w:hint="eastAsia" w:ascii="宋体"/>
                <w:sz w:val="20"/>
              </w:rPr>
              <w:t>4 4G</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 xml:space="preserve"> 32G</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spacing w:before="6"/>
              <w:jc w:val="left"/>
              <w:rPr>
                <w:rFonts w:ascii="宋体" w:hAnsi="宋体" w:cs="宋体"/>
                <w:sz w:val="20"/>
                <w:szCs w:val="20"/>
              </w:rPr>
            </w:pPr>
          </w:p>
          <w:p>
            <w:pPr>
              <w:pStyle w:val="30"/>
              <w:ind w:firstLine="400" w:firstLineChars="200"/>
              <w:jc w:val="left"/>
              <w:rPr>
                <w:rFonts w:ascii="宋体" w:hAnsi="宋体" w:cs="宋体"/>
                <w:sz w:val="20"/>
                <w:szCs w:val="20"/>
              </w:rPr>
            </w:pPr>
            <w:r>
              <w:rPr>
                <w:rFonts w:hint="eastAsia" w:ascii="宋体" w:hAnsi="宋体" w:cs="宋体"/>
                <w:sz w:val="20"/>
                <w:szCs w:val="20"/>
              </w:rPr>
              <w:t>其他</w:t>
            </w:r>
            <w:r>
              <w:rPr>
                <w:rFonts w:ascii="宋体" w:hAnsi="宋体" w:cs="宋体"/>
                <w:sz w:val="20"/>
                <w:szCs w:val="20"/>
              </w:rPr>
              <w:t>参数</w:t>
            </w:r>
          </w:p>
          <w:p>
            <w:pPr>
              <w:pStyle w:val="30"/>
              <w:spacing w:before="10"/>
              <w:jc w:val="left"/>
              <w:rPr>
                <w:rFonts w:ascii="Times New Roman" w:hAnsi="Times New Roman" w:eastAsia="Times New Roman"/>
                <w:sz w:val="25"/>
                <w:szCs w:val="25"/>
              </w:rPr>
            </w:pPr>
          </w:p>
          <w:p>
            <w:pPr>
              <w:pStyle w:val="30"/>
              <w:spacing w:before="66"/>
              <w:ind w:left="732"/>
              <w:jc w:val="left"/>
              <w:rPr>
                <w:rFonts w:ascii="宋体" w:hAnsi="宋体" w:cs="宋体"/>
                <w:sz w:val="20"/>
                <w:szCs w:val="20"/>
              </w:rPr>
            </w:p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100 V ~ 240 V/AC, 50/60</w:t>
            </w:r>
            <w:r>
              <w:rPr>
                <w:rFonts w:ascii="宋体"/>
                <w:spacing w:val="-9"/>
                <w:sz w:val="20"/>
              </w:rPr>
              <w:t xml:space="preserve"> </w:t>
            </w:r>
            <w:r>
              <w:rPr>
                <w:rFonts w:ascii="宋体"/>
                <w:sz w:val="20"/>
              </w:rPr>
              <w:t>Hz</w:t>
            </w:r>
            <w:r>
              <w:rPr>
                <w:rFonts w:hint="eastAsia" w:ascii="宋体"/>
                <w:sz w:val="20"/>
              </w:rPr>
              <w:t xml:space="preserve">  1.6A</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tabs>
                <w:tab w:val="left" w:pos="1154"/>
              </w:tabs>
              <w:spacing w:before="66"/>
              <w:ind w:left="103"/>
              <w:jc w:val="left"/>
              <w:rPr>
                <w:rFonts w:ascii="宋体" w:hAnsi="宋体" w:cs="宋体"/>
                <w:sz w:val="20"/>
                <w:szCs w:val="20"/>
              </w:rPr>
            </w:pPr>
            <w:r>
              <w:rPr>
                <w:rFonts w:hint="eastAsia" w:ascii="宋体" w:hAnsi="宋体" w:cs="宋体"/>
                <w:sz w:val="20"/>
                <w:szCs w:val="20"/>
              </w:rPr>
              <w:t>整机功耗</w:t>
            </w:r>
            <w:r>
              <w:rPr>
                <w:rFonts w:hint="eastAsia" w:ascii="宋体"/>
                <w:sz w:val="20"/>
              </w:rPr>
              <w:t>(不含OPS)</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≤380W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≦0.5</w:t>
            </w:r>
            <w:r>
              <w:rPr>
                <w:rFonts w:ascii="宋体"/>
                <w:sz w:val="20"/>
              </w:rPr>
              <w:t>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OPS</w:t>
            </w:r>
            <w:r>
              <w:rPr>
                <w:rFonts w:ascii="宋体" w:hAnsi="宋体" w:cs="宋体"/>
                <w:spacing w:val="-53"/>
                <w:sz w:val="20"/>
                <w:szCs w:val="20"/>
              </w:rPr>
              <w:t xml:space="preserve"> </w:t>
            </w:r>
            <w:r>
              <w:rPr>
                <w:rFonts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19V(DC)/5A</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8Ω/10W*2</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输入输出接口</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COAX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RS-232</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AV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AV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EARPHONE OUT</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RJ45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HDMI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*3(前置一组）</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TOUCH</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*2(前置一组）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3.0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*4（</w:t>
            </w:r>
            <w:r>
              <w:rPr>
                <w:rFonts w:hint="eastAsia" w:ascii="宋体"/>
                <w:sz w:val="20"/>
              </w:rPr>
              <w:t>前置3组</w:t>
            </w:r>
            <w:r>
              <w:rPr>
                <w:rFonts w:hint="eastAsia" w:ascii="宋体" w:hAnsi="宋体" w:cs="宋体"/>
                <w:sz w:val="20"/>
                <w:szCs w:val="20"/>
              </w:rPr>
              <w:t>双通道）</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USB 2.0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 xml:space="preserve">TF-CARD </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Type-C</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r>
              <w:rPr>
                <w:rFonts w:hint="eastAsia" w:ascii="宋体" w:hAnsi="宋体" w:cs="宋体"/>
                <w:sz w:val="20"/>
                <w:szCs w:val="20"/>
              </w:rPr>
              <w:t>(前置一组）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HDMI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环境因素</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hAnsi="宋体" w:cs="宋体"/>
                <w:sz w:val="20"/>
                <w:szCs w:val="20"/>
              </w:rPr>
              <w:t>0℃ ~</w:t>
            </w:r>
            <w:r>
              <w:rPr>
                <w:rFonts w:ascii="宋体" w:hAnsi="宋体" w:cs="宋体"/>
                <w:spacing w:val="-1"/>
                <w:sz w:val="20"/>
                <w:szCs w:val="20"/>
              </w:rPr>
              <w:t xml:space="preserve"> </w:t>
            </w:r>
            <w:r>
              <w:rPr>
                <w:rFonts w:ascii="宋体" w:hAnsi="宋体" w:cs="宋体"/>
                <w:sz w:val="20"/>
                <w:szCs w:val="20"/>
              </w:rPr>
              <w:t>40℃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储藏温度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-10℃ ~</w:t>
            </w:r>
            <w:r>
              <w:rPr>
                <w:rFonts w:ascii="宋体" w:hAnsi="宋体" w:cs="宋体"/>
                <w:spacing w:val="-3"/>
                <w:sz w:val="20"/>
                <w:szCs w:val="20"/>
              </w:rPr>
              <w:t xml:space="preserve"> </w:t>
            </w:r>
            <w:r>
              <w:rPr>
                <w:rFonts w:ascii="宋体" w:hAnsi="宋体" w:cs="宋体"/>
                <w:sz w:val="20"/>
                <w:szCs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20% ~</w:t>
            </w:r>
            <w:r>
              <w:rPr>
                <w:rFonts w:ascii="宋体"/>
                <w:spacing w:val="-2"/>
                <w:sz w:val="20"/>
              </w:rPr>
              <w:t xml:space="preserve"> </w:t>
            </w:r>
            <w:r>
              <w:rPr>
                <w:rFonts w:ascii="宋体"/>
                <w:sz w:val="20"/>
              </w:rPr>
              <w:t>80%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储藏湿度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10% ~</w:t>
            </w:r>
            <w:r>
              <w:rPr>
                <w:rFonts w:ascii="宋体"/>
                <w:spacing w:val="-2"/>
                <w:sz w:val="20"/>
              </w:rPr>
              <w:t xml:space="preserve"> </w:t>
            </w:r>
            <w:r>
              <w:rPr>
                <w:rFonts w:ascii="宋体"/>
                <w:sz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18Hours*7days</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jc w:val="center"/>
              <w:rPr>
                <w:rFonts w:ascii="宋体" w:hAnsi="宋体" w:cs="宋体"/>
                <w:sz w:val="20"/>
                <w:szCs w:val="20"/>
              </w:rPr>
            </w:pPr>
            <w:r>
              <w:rPr>
                <w:rFonts w:ascii="宋体" w:hAnsi="宋体" w:cs="宋体"/>
                <w:sz w:val="20"/>
                <w:szCs w:val="20"/>
              </w:rPr>
              <w:t>结</w:t>
            </w:r>
            <w:r>
              <w:rPr>
                <w:rFonts w:ascii="宋体" w:hAnsi="宋体" w:cs="宋体"/>
                <w:spacing w:val="97"/>
                <w:sz w:val="20"/>
                <w:szCs w:val="20"/>
              </w:rPr>
              <w:t xml:space="preserve"> </w:t>
            </w:r>
            <w:r>
              <w:rPr>
                <w:rFonts w:ascii="宋体" w:hAnsi="宋体" w:cs="宋体"/>
                <w:sz w:val="20"/>
                <w:szCs w:val="20"/>
              </w:rPr>
              <w:t>构</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净重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74.2kg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毛重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hAnsi="宋体" w:cs="宋体"/>
                <w:sz w:val="20"/>
                <w:szCs w:val="20"/>
              </w:rPr>
              <w:t>91kg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1962.2MM*100.3MM*1194.1MM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2095MM*230MM*1320M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VESA</w:t>
            </w:r>
            <w:r>
              <w:rPr>
                <w:rFonts w:ascii="宋体" w:hAnsi="宋体" w:cs="宋体"/>
                <w:spacing w:val="-55"/>
                <w:sz w:val="20"/>
                <w:szCs w:val="20"/>
              </w:rPr>
              <w:t xml:space="preserve"> </w:t>
            </w:r>
            <w:r>
              <w:rPr>
                <w:rFonts w:ascii="宋体" w:hAnsi="宋体" w:cs="宋体"/>
                <w:sz w:val="20"/>
                <w:szCs w:val="20"/>
              </w:rPr>
              <w:t>孔位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ascii="宋体" w:hAnsi="宋体" w:cs="宋体"/>
                <w:sz w:val="20"/>
                <w:szCs w:val="20"/>
              </w:rPr>
              <w:t>4-M</w:t>
            </w:r>
            <w:r>
              <w:rPr>
                <w:rFonts w:hint="eastAsia" w:ascii="宋体" w:hAnsi="宋体" w:cs="宋体"/>
                <w:sz w:val="20"/>
                <w:szCs w:val="20"/>
              </w:rPr>
              <w:t>8</w:t>
            </w:r>
            <w:r>
              <w:rPr>
                <w:rFonts w:ascii="宋体" w:hAnsi="宋体" w:cs="宋体"/>
                <w:sz w:val="20"/>
                <w:szCs w:val="20"/>
              </w:rPr>
              <w:t xml:space="preserve"> 螺丝孔</w:t>
            </w:r>
            <w:r>
              <w:rPr>
                <w:rFonts w:ascii="宋体" w:hAnsi="宋体" w:cs="宋体"/>
                <w:spacing w:val="-56"/>
                <w:sz w:val="20"/>
                <w:szCs w:val="20"/>
              </w:rPr>
              <w:t xml:space="preserve"> </w:t>
            </w:r>
            <w:r>
              <w:rPr>
                <w:rFonts w:hint="eastAsia" w:ascii="宋体" w:hAnsi="宋体" w:cs="宋体"/>
                <w:sz w:val="20"/>
                <w:szCs w:val="20"/>
              </w:rPr>
              <w:t>6</w:t>
            </w:r>
            <w:r>
              <w:rPr>
                <w:rFonts w:ascii="宋体" w:hAnsi="宋体" w:cs="宋体"/>
                <w:sz w:val="20"/>
                <w:szCs w:val="20"/>
              </w:rPr>
              <w:t>00mm*</w:t>
            </w:r>
            <w:r>
              <w:rPr>
                <w:rFonts w:hint="eastAsia" w:ascii="宋体" w:hAnsi="宋体" w:cs="宋体"/>
                <w:sz w:val="20"/>
                <w:szCs w:val="20"/>
              </w:rPr>
              <w:t>4</w:t>
            </w:r>
            <w:r>
              <w:rPr>
                <w:rFonts w:ascii="宋体" w:hAnsi="宋体" w:cs="宋体"/>
                <w:sz w:val="20"/>
                <w:szCs w:val="20"/>
              </w:rPr>
              <w:t>00mm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ascii="宋体" w:hAnsi="宋体" w:cs="宋体"/>
                <w:sz w:val="20"/>
                <w:szCs w:val="20"/>
              </w:rPr>
              <w:t>铝型材/钣金</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color w:val="000000"/>
                <w:kern w:val="0"/>
                <w:sz w:val="19"/>
                <w:szCs w:val="19"/>
                <w:lang w:bidi="ar"/>
              </w:rPr>
              <w:t>全黑色</w:t>
            </w:r>
          </w:p>
        </w:tc>
      </w:tr>
      <w:tr>
        <w:tblPrEx>
          <w:tblCellMar>
            <w:top w:w="0" w:type="dxa"/>
            <w:left w:w="0" w:type="dxa"/>
            <w:bottom w:w="0" w:type="dxa"/>
            <w:right w:w="0" w:type="dxa"/>
          </w:tblCellMar>
        </w:tblPrEx>
        <w:trPr>
          <w:trHeight w:val="462" w:hRule="exact"/>
        </w:trPr>
        <w:tc>
          <w:tcPr>
            <w:tcW w:w="153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r>
              <w:rPr>
                <w:rFonts w:ascii="宋体" w:hAnsi="宋体" w:cs="宋体"/>
                <w:sz w:val="20"/>
                <w:szCs w:val="20"/>
              </w:rPr>
              <w:t>语言</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OSD</w:t>
            </w:r>
            <w:r>
              <w:rPr>
                <w:rFonts w:ascii="宋体" w:hAnsi="宋体" w:cs="宋体"/>
                <w:spacing w:val="-53"/>
                <w:sz w:val="20"/>
                <w:szCs w:val="20"/>
              </w:rPr>
              <w:t xml:space="preserve"> </w:t>
            </w:r>
            <w:r>
              <w:rPr>
                <w:rFonts w:ascii="宋体" w:hAnsi="宋体" w:cs="宋体"/>
                <w:sz w:val="20"/>
                <w:szCs w:val="20"/>
              </w:rPr>
              <w:t>菜单</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简体中文/英语</w:t>
            </w:r>
            <w:r>
              <w:rPr>
                <w:rFonts w:hint="eastAsia" w:ascii="宋体" w:hAnsi="宋体" w:cs="宋体"/>
                <w:sz w:val="20"/>
                <w:szCs w:val="20"/>
              </w:rPr>
              <w:t>...10多种语言</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p>
          <w:p>
            <w:pPr>
              <w:pStyle w:val="30"/>
              <w:spacing w:before="65"/>
              <w:ind w:right="1"/>
              <w:jc w:val="center"/>
              <w:rPr>
                <w:rFonts w:ascii="宋体" w:hAnsi="宋体" w:cs="宋体"/>
                <w:sz w:val="20"/>
                <w:szCs w:val="20"/>
              </w:rPr>
            </w:pPr>
          </w:p>
          <w:p>
            <w:pPr>
              <w:pStyle w:val="30"/>
              <w:spacing w:before="65"/>
              <w:ind w:right="1"/>
              <w:jc w:val="center"/>
              <w:rPr>
                <w:rFonts w:ascii="宋体" w:hAnsi="宋体" w:cs="宋体"/>
                <w:sz w:val="20"/>
                <w:szCs w:val="20"/>
              </w:rPr>
            </w:pPr>
            <w:r>
              <w:rPr>
                <w:rFonts w:ascii="宋体" w:hAnsi="宋体" w:cs="宋体"/>
                <w:sz w:val="20"/>
                <w:szCs w:val="20"/>
              </w:rPr>
              <w:t>随机附件</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Wifi</w:t>
            </w:r>
            <w:r>
              <w:rPr>
                <w:rFonts w:ascii="宋体" w:hAnsi="宋体" w:cs="宋体"/>
                <w:spacing w:val="-55"/>
                <w:sz w:val="20"/>
                <w:szCs w:val="20"/>
              </w:rPr>
              <w:t xml:space="preserve"> </w:t>
            </w:r>
            <w:r>
              <w:rPr>
                <w:rFonts w:ascii="宋体" w:hAnsi="宋体" w:cs="宋体"/>
                <w:sz w:val="20"/>
                <w:szCs w:val="20"/>
              </w:rPr>
              <w:t>天线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w:t>
            </w:r>
            <w:r>
              <w:rPr>
                <w:rFonts w:hint="eastAsia" w:ascii="宋体"/>
                <w:sz w:val="20"/>
              </w:rPr>
              <w:t>3</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吸附</w:t>
            </w:r>
            <w:r>
              <w:rPr>
                <w:rFonts w:ascii="宋体" w:hAnsi="宋体" w:cs="宋体"/>
                <w:sz w:val="20"/>
                <w:szCs w:val="20"/>
              </w:rPr>
              <w:t>书写笔</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遥控器</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3</w:t>
            </w:r>
            <w:r>
              <w:rPr>
                <w:rFonts w:ascii="宋体" w:hAnsi="宋体" w:cs="宋体"/>
                <w:sz w:val="20"/>
                <w:szCs w:val="20"/>
              </w:rPr>
              <w:t>米电源线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壁挂架挂架（内含螺丝）</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r>
              <w:rPr>
                <w:rFonts w:hint="eastAsia" w:ascii="宋体"/>
                <w:sz w:val="20"/>
              </w:rPr>
              <w:t>（套）</w:t>
            </w:r>
          </w:p>
        </w:tc>
      </w:tr>
    </w:tbl>
    <w:p>
      <w:pPr>
        <w:pStyle w:val="2"/>
        <w:rPr>
          <w:rFonts w:hint="default"/>
          <w:lang w:val="en-US" w:eastAsia="zh-CN"/>
        </w:rPr>
      </w:pPr>
    </w:p>
    <w:p>
      <w:pPr>
        <w:pStyle w:val="3"/>
        <w:numPr>
          <w:ilvl w:val="0"/>
          <w:numId w:val="0"/>
        </w:numPr>
        <w:spacing w:before="0"/>
        <w:ind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三、</w:t>
      </w:r>
      <w:r>
        <w:rPr>
          <w:rFonts w:hint="eastAsia" w:ascii="微软雅黑" w:hAnsi="微软雅黑" w:eastAsia="微软雅黑" w:cs="微软雅黑"/>
          <w:sz w:val="36"/>
          <w:szCs w:val="36"/>
        </w:rPr>
        <w:t>触摸书写系统</w:t>
      </w:r>
    </w:p>
    <w:p/>
    <w:p>
      <w:pPr>
        <w:spacing w:after="156" w:afterLines="5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pStyle w:val="7"/>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高精度的红外触摸框，通过插值算法的分辨率可高达</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z w:val="24"/>
          <w:szCs w:val="24"/>
        </w:rPr>
        <w:t>32768×32768；</w:t>
      </w:r>
    </w:p>
    <w:p>
      <w:pPr>
        <w:pStyle w:val="7"/>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支持即插即用；</w:t>
      </w:r>
    </w:p>
    <w:p>
      <w:pPr>
        <w:pStyle w:val="7"/>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本产品可选择支持二十点触控</w:t>
      </w:r>
    </w:p>
    <w:p>
      <w:pPr>
        <w:pStyle w:val="7"/>
        <w:spacing w:before="46" w:line="285" w:lineRule="auto"/>
        <w:ind w:left="0" w:right="111"/>
        <w:jc w:val="left"/>
      </w:pPr>
    </w:p>
    <w:p>
      <w:pPr>
        <w:pStyle w:val="7"/>
        <w:spacing w:before="46" w:line="285" w:lineRule="auto"/>
        <w:ind w:left="0" w:right="111"/>
        <w:jc w:val="left"/>
      </w:pPr>
    </w:p>
    <w:p>
      <w:pPr>
        <w:spacing w:after="156" w:afterLines="5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3.2主要规格参数</w:t>
      </w:r>
    </w:p>
    <w:p>
      <w:pPr>
        <w:pStyle w:val="2"/>
        <w:rPr>
          <w:rFonts w:hint="default"/>
          <w:lang w:val="en-US" w:eastAsia="zh-CN"/>
        </w:rPr>
      </w:pP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2"/>
              <w:jc w:val="left"/>
              <w:rPr>
                <w:rFonts w:ascii="宋体" w:hAnsi="宋体" w:cs="宋体"/>
                <w:sz w:val="18"/>
                <w:szCs w:val="18"/>
              </w:rPr>
            </w:pPr>
          </w:p>
          <w:p>
            <w:pPr>
              <w:pStyle w:val="30"/>
              <w:ind w:left="721"/>
              <w:jc w:val="left"/>
              <w:rPr>
                <w:rFonts w:ascii="宋体" w:hAnsi="宋体" w:cs="宋体"/>
                <w:sz w:val="20"/>
                <w:szCs w:val="20"/>
              </w:rPr>
            </w:pPr>
            <w:r>
              <w:rPr>
                <w:rFonts w:ascii="宋体" w:hAnsi="宋体" w:cs="宋体"/>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4mm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ascii="宋体" w:hAnsi="宋体" w:cs="宋体"/>
                <w:sz w:val="20"/>
                <w:szCs w:val="20"/>
              </w:rPr>
              <w:t>响应</w:t>
            </w:r>
            <w:r>
              <w:rPr>
                <w:rFonts w:hint="eastAsia" w:ascii="宋体" w:hAnsi="宋体" w:cs="宋体"/>
                <w:sz w:val="20"/>
                <w:szCs w:val="20"/>
              </w:rPr>
              <w:t>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hint="eastAsia" w:ascii="宋体" w:hAnsi="宋体"/>
                <w:color w:val="000000"/>
              </w:rPr>
              <w:t>≤</w:t>
            </w:r>
            <w:r>
              <w:rPr>
                <w:rFonts w:hint="eastAsia" w:ascii="宋体" w:hAnsi="宋体"/>
                <w:color w:val="444444"/>
              </w:rPr>
              <w:t>8ms</w:t>
            </w:r>
          </w:p>
        </w:tc>
      </w:tr>
      <w:tr>
        <w:tblPrEx>
          <w:tblCellMar>
            <w:top w:w="0" w:type="dxa"/>
            <w:left w:w="0" w:type="dxa"/>
            <w:bottom w:w="0" w:type="dxa"/>
            <w:right w:w="0" w:type="dxa"/>
          </w:tblCellMar>
        </w:tblPrEx>
        <w:trPr>
          <w:trHeight w:val="634" w:hRule="exact"/>
        </w:trPr>
        <w:tc>
          <w:tcPr>
            <w:tcW w:w="2250" w:type="dxa"/>
            <w:vMerge w:val="continue"/>
            <w:tcBorders>
              <w:left w:val="single" w:color="000000" w:sz="4" w:space="0"/>
              <w:bottom w:val="single" w:color="auto" w:sz="4" w:space="0"/>
              <w:right w:val="single" w:color="000000" w:sz="4" w:space="0"/>
            </w:tcBorders>
          </w:tc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hint="eastAsia" w:ascii="宋体" w:hAnsi="宋体" w:cs="宋体"/>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ascii="宋体" w:hAnsi="宋体" w:cs="宋体"/>
                <w:sz w:val="20"/>
                <w:szCs w:val="20"/>
              </w:rPr>
            </w:pPr>
          </w:p>
          <w:p>
            <w:pPr>
              <w:pStyle w:val="30"/>
              <w:jc w:val="center"/>
              <w:rPr>
                <w:rFonts w:ascii="宋体" w:hAnsi="宋体" w:cs="宋体"/>
                <w:sz w:val="20"/>
                <w:szCs w:val="20"/>
              </w:rPr>
            </w:pPr>
          </w:p>
          <w:p>
            <w:pPr>
              <w:pStyle w:val="30"/>
              <w:ind w:firstLine="600" w:firstLineChars="300"/>
              <w:rPr>
                <w:rFonts w:ascii="宋体" w:hAnsi="宋体" w:cs="宋体"/>
                <w:sz w:val="20"/>
                <w:szCs w:val="20"/>
              </w:rPr>
            </w:pPr>
            <w:r>
              <w:rPr>
                <w:rFonts w:ascii="宋体" w:hAnsi="宋体" w:cs="宋体"/>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3</w:t>
            </w:r>
            <w:r>
              <w:rPr>
                <w:rFonts w:ascii="宋体" w:hAnsi="宋体" w:cs="宋体"/>
                <w:sz w:val="20"/>
                <w:szCs w:val="20"/>
              </w:rPr>
              <w:t>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USB</w:t>
            </w:r>
            <w:r>
              <w:rPr>
                <w:rFonts w:hint="eastAsia" w:ascii="宋体" w:hAnsi="宋体" w:cs="宋体"/>
                <w:sz w:val="20"/>
                <w:szCs w:val="20"/>
              </w:rPr>
              <w:t xml:space="preserve"> </w:t>
            </w:r>
            <w:r>
              <w:rPr>
                <w:rFonts w:ascii="宋体" w:hAnsi="宋体" w:cs="宋体"/>
                <w:sz w:val="20"/>
                <w:szCs w:val="20"/>
              </w:rPr>
              <w:t>2.0</w:t>
            </w:r>
            <w:r>
              <w:rPr>
                <w:rFonts w:ascii="宋体" w:hAnsi="宋体" w:cs="宋体"/>
                <w:spacing w:val="-54"/>
                <w:sz w:val="20"/>
                <w:szCs w:val="20"/>
              </w:rPr>
              <w:t xml:space="preserve"> </w:t>
            </w:r>
            <w:r>
              <w:rPr>
                <w:rFonts w:ascii="宋体" w:hAnsi="宋体" w:cs="宋体"/>
                <w:sz w:val="20"/>
                <w:szCs w:val="20"/>
              </w:rPr>
              <w:t>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hint="eastAsia" w:ascii="SegoeUI" w:hAnsi="SegoeUI" w:eastAsia="SegoeUI"/>
              </w:rPr>
              <w:t>4.75</w:t>
            </w:r>
            <w:r>
              <w:rPr>
                <w:rFonts w:hint="eastAsia" w:ascii="宋体" w:hAnsi="宋体"/>
              </w:rPr>
              <w:t>～5.25V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 xml:space="preserve">2 </w:t>
            </w:r>
            <w:r>
              <w:rPr>
                <w:rFonts w:ascii="宋体" w:hAnsi="宋体" w:cs="宋体"/>
                <w:sz w:val="20"/>
                <w:szCs w:val="20"/>
              </w:rPr>
              <w:t>W</w:t>
            </w:r>
          </w:p>
        </w:tc>
      </w:tr>
    </w:tbl>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3"/>
        <w:numPr>
          <w:ilvl w:val="0"/>
          <w:numId w:val="0"/>
        </w:numPr>
        <w:spacing w:before="0"/>
        <w:ind w:left="210" w:leftChars="0"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四、</w:t>
      </w:r>
      <w:r>
        <w:rPr>
          <w:rFonts w:hint="eastAsia" w:ascii="微软雅黑" w:hAnsi="微软雅黑" w:eastAsia="微软雅黑" w:cs="微软雅黑"/>
          <w:sz w:val="36"/>
          <w:szCs w:val="36"/>
        </w:rPr>
        <w:t>产品结构图(壁挂孔600*400)</w:t>
      </w:r>
    </w:p>
    <w:p>
      <w:pPr>
        <w:jc w:val="center"/>
      </w:pPr>
      <w:r>
        <w:drawing>
          <wp:inline distT="0" distB="0" distL="114300" distR="114300">
            <wp:extent cx="4808220" cy="3335020"/>
            <wp:effectExtent l="0" t="0" r="190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4808220" cy="3335020"/>
                    </a:xfrm>
                    <a:prstGeom prst="rect">
                      <a:avLst/>
                    </a:prstGeom>
                    <a:noFill/>
                    <a:ln>
                      <a:noFill/>
                    </a:ln>
                  </pic:spPr>
                </pic:pic>
              </a:graphicData>
            </a:graphic>
          </wp:inline>
        </w:drawing>
      </w:r>
    </w:p>
    <w:p>
      <w:pPr>
        <w:ind w:firstLine="2249" w:firstLineChars="700"/>
        <w:jc w:val="left"/>
        <w:rPr>
          <w:b/>
          <w:bCs/>
          <w:sz w:val="32"/>
          <w:szCs w:val="32"/>
        </w:rPr>
      </w:pPr>
    </w:p>
    <w:p>
      <w:pPr>
        <w:ind w:firstLine="1470" w:firstLineChars="700"/>
        <w:jc w:val="left"/>
        <w:rPr>
          <w:b/>
          <w:bCs/>
          <w:sz w:val="32"/>
          <w:szCs w:val="32"/>
        </w:rPr>
      </w:pPr>
      <w:r>
        <w:drawing>
          <wp:anchor distT="0" distB="0" distL="114935" distR="114935" simplePos="0" relativeHeight="251660288" behindDoc="0" locked="0" layoutInCell="1" allowOverlap="1">
            <wp:simplePos x="0" y="0"/>
            <wp:positionH relativeFrom="column">
              <wp:posOffset>583565</wp:posOffset>
            </wp:positionH>
            <wp:positionV relativeFrom="paragraph">
              <wp:posOffset>4445</wp:posOffset>
            </wp:positionV>
            <wp:extent cx="5012690" cy="3115945"/>
            <wp:effectExtent l="0" t="0" r="6985" b="825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012690" cy="3115945"/>
                    </a:xfrm>
                    <a:prstGeom prst="rect">
                      <a:avLst/>
                    </a:prstGeom>
                    <a:noFill/>
                    <a:ln>
                      <a:noFill/>
                    </a:ln>
                  </pic:spPr>
                </pic:pic>
              </a:graphicData>
            </a:graphic>
          </wp:anchor>
        </w:drawing>
      </w:r>
    </w:p>
    <w:p>
      <w:pPr>
        <w:ind w:firstLine="2249" w:firstLineChars="700"/>
        <w:jc w:val="left"/>
        <w:rPr>
          <w:b/>
          <w:bCs/>
          <w:sz w:val="32"/>
          <w:szCs w:val="32"/>
        </w:rPr>
      </w:pPr>
    </w:p>
    <w:p>
      <w:pPr>
        <w:ind w:firstLine="2249" w:firstLineChars="700"/>
        <w:jc w:val="left"/>
        <w:rPr>
          <w:b/>
          <w:bCs/>
          <w:sz w:val="32"/>
          <w:szCs w:val="32"/>
        </w:rPr>
      </w:pPr>
    </w:p>
    <w:p>
      <w:pPr>
        <w:ind w:firstLine="2249" w:firstLineChars="700"/>
        <w:jc w:val="left"/>
        <w:rPr>
          <w:b/>
          <w:bCs/>
          <w:sz w:val="32"/>
          <w:szCs w:val="32"/>
        </w:rPr>
      </w:pPr>
    </w:p>
    <w:p>
      <w:pPr>
        <w:ind w:firstLine="2249" w:firstLineChars="700"/>
        <w:jc w:val="left"/>
        <w:rPr>
          <w:b/>
          <w:bCs/>
          <w:sz w:val="32"/>
          <w:szCs w:val="32"/>
        </w:rPr>
      </w:pPr>
    </w:p>
    <w:p>
      <w:pPr>
        <w:ind w:firstLine="2249" w:firstLineChars="700"/>
        <w:jc w:val="left"/>
        <w:rPr>
          <w:b/>
          <w:bCs/>
          <w:sz w:val="32"/>
          <w:szCs w:val="32"/>
        </w:rPr>
      </w:pPr>
    </w:p>
    <w:p>
      <w:pPr>
        <w:ind w:firstLine="2249" w:firstLineChars="700"/>
        <w:jc w:val="left"/>
        <w:rPr>
          <w:b/>
          <w:bCs/>
          <w:sz w:val="32"/>
          <w:szCs w:val="32"/>
        </w:rPr>
      </w:pPr>
    </w:p>
    <w:p>
      <w:pPr>
        <w:ind w:firstLine="2249" w:firstLineChars="700"/>
        <w:jc w:val="left"/>
        <w:rPr>
          <w:b/>
          <w:bCs/>
          <w:sz w:val="32"/>
          <w:szCs w:val="32"/>
        </w:rPr>
      </w:pPr>
    </w:p>
    <w:p>
      <w:pPr>
        <w:pStyle w:val="2"/>
        <w:rPr>
          <w:rFonts w:hint="eastAsia" w:ascii="微软雅黑" w:hAnsi="微软雅黑" w:eastAsia="微软雅黑"/>
        </w:rPr>
      </w:pPr>
      <w:bookmarkStart w:id="1" w:name="_GoBack"/>
      <w:bookmarkEnd w:id="1"/>
    </w:p>
    <w:sectPr>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UI">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drawing>
        <wp:anchor distT="0" distB="0" distL="0" distR="0" simplePos="0" relativeHeight="251659264" behindDoc="0" locked="0" layoutInCell="1" allowOverlap="1">
          <wp:simplePos x="0" y="0"/>
          <wp:positionH relativeFrom="column">
            <wp:posOffset>5696585</wp:posOffset>
          </wp:positionH>
          <wp:positionV relativeFrom="paragraph">
            <wp:posOffset>156210</wp:posOffset>
          </wp:positionV>
          <wp:extent cx="575945" cy="575310"/>
          <wp:effectExtent l="0" t="0" r="5080" b="5715"/>
          <wp:wrapSquare wrapText="bothSides"/>
          <wp:docPr id="3" name="图片 3"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rPr>
        <w:rFonts w:hint="eastAsia"/>
      </w:rPr>
      <w:t xml:space="preserve"> </w:t>
    </w:r>
    <w:r>
      <w:rPr>
        <w:rFonts w:hint="eastAsia"/>
      </w:rPr>
      <w:drawing>
        <wp:inline distT="0" distB="0" distL="114300" distR="114300">
          <wp:extent cx="3731260" cy="695325"/>
          <wp:effectExtent l="0" t="0" r="2540" b="0"/>
          <wp:docPr id="8" name="图片 8"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rPr>
        <w:rFonts w:hint="eastAsia"/>
      </w:rPr>
      <w:t xml:space="preserve">   </w:t>
    </w:r>
  </w:p>
  <w:p>
    <w:pPr>
      <w:pStyle w:val="9"/>
      <w:ind w:firstLine="4000" w:firstLineChars="20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43"/>
        <w:tab w:val="right" w:pos="10492"/>
      </w:tabs>
      <w:jc w:val="left"/>
    </w:pPr>
    <w:r>
      <w:drawing>
        <wp:inline distT="0" distB="0" distL="114300" distR="114300">
          <wp:extent cx="2204085" cy="6838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eastAsia="zh-CN"/>
      </w:rPr>
      <w:tab/>
    </w:r>
    <w:r>
      <w:rPr>
        <w:rFonts w:hint="eastAsia"/>
        <w:lang w:eastAsia="zh-CN"/>
      </w:rPr>
      <w:tab/>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7" name="图片 7"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r>
      <w:rPr>
        <w:rFonts w:hint="eastAsia"/>
        <w:lang w:eastAsia="zh-CN"/>
      </w:rPr>
      <w:tab/>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1A80EE6"/>
    <w:multiLevelType w:val="singleLevel"/>
    <w:tmpl w:val="51A80EE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3295D"/>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E2F75DE"/>
    <w:rsid w:val="101C440E"/>
    <w:rsid w:val="114E06C3"/>
    <w:rsid w:val="1262410A"/>
    <w:rsid w:val="15E2762C"/>
    <w:rsid w:val="16CA259A"/>
    <w:rsid w:val="17D80473"/>
    <w:rsid w:val="183028D1"/>
    <w:rsid w:val="18D94D16"/>
    <w:rsid w:val="1C024584"/>
    <w:rsid w:val="1D61352C"/>
    <w:rsid w:val="1E7B061E"/>
    <w:rsid w:val="1F14208B"/>
    <w:rsid w:val="207F7B8E"/>
    <w:rsid w:val="21F11323"/>
    <w:rsid w:val="22EA5D72"/>
    <w:rsid w:val="2A6428AE"/>
    <w:rsid w:val="2B847C6D"/>
    <w:rsid w:val="2D1C7470"/>
    <w:rsid w:val="2D870D8D"/>
    <w:rsid w:val="2E335B48"/>
    <w:rsid w:val="302C5C1C"/>
    <w:rsid w:val="311A1F18"/>
    <w:rsid w:val="315E1E05"/>
    <w:rsid w:val="361832AA"/>
    <w:rsid w:val="3DFC6C2D"/>
    <w:rsid w:val="3DFE0BF8"/>
    <w:rsid w:val="3F163D1F"/>
    <w:rsid w:val="445F194D"/>
    <w:rsid w:val="4E870795"/>
    <w:rsid w:val="4E9764FE"/>
    <w:rsid w:val="4EA8496E"/>
    <w:rsid w:val="50BB2978"/>
    <w:rsid w:val="538C05FC"/>
    <w:rsid w:val="54C2745D"/>
    <w:rsid w:val="552F7491"/>
    <w:rsid w:val="56755377"/>
    <w:rsid w:val="57165DBF"/>
    <w:rsid w:val="5A737E20"/>
    <w:rsid w:val="5B5A4166"/>
    <w:rsid w:val="5C0C052C"/>
    <w:rsid w:val="5C1E3E7B"/>
    <w:rsid w:val="5DAE7E54"/>
    <w:rsid w:val="61AA1D5B"/>
    <w:rsid w:val="62053A53"/>
    <w:rsid w:val="64BE25DF"/>
    <w:rsid w:val="677671A1"/>
    <w:rsid w:val="690A736D"/>
    <w:rsid w:val="69586B5E"/>
    <w:rsid w:val="6C044D7B"/>
    <w:rsid w:val="746C5BB4"/>
    <w:rsid w:val="77BE6DDB"/>
    <w:rsid w:val="77BF4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2311</Words>
  <Characters>2821</Characters>
  <Lines>6</Lines>
  <Paragraphs>1</Paragraphs>
  <TotalTime>1</TotalTime>
  <ScaleCrop>false</ScaleCrop>
  <LinksUpToDate>false</LinksUpToDate>
  <CharactersWithSpaces>2908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2022-11-23T07:58:32Z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3A2D8F4F68D449F49CCF809805156E2D</vt:lpwstr>
  </property>
</Properties>
</file>