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bookmarkStart w:id="0" w:name="_Hlk34051380"/>
    </w:p>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LCD智慧会议屏</w:t>
      </w:r>
    </w:p>
    <w:p>
      <w:pPr>
        <w:pStyle w:val="2"/>
        <w:rPr>
          <w:rFonts w:hint="eastAsia"/>
        </w:rPr>
      </w:pP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p>
      <w:pPr>
        <w:jc w:val="center"/>
        <w:rPr>
          <w:rFonts w:hint="eastAsia" w:ascii="微软雅黑" w:hAnsi="微软雅黑" w:eastAsia="微软雅黑"/>
          <w:b/>
          <w:sz w:val="52"/>
          <w:szCs w:val="52"/>
          <w:lang w:val="en-US" w:eastAsia="zh-CN"/>
        </w:rPr>
      </w:pPr>
      <w:r>
        <w:rPr>
          <w:rFonts w:hint="eastAsia" w:ascii="微软雅黑" w:hAnsi="微软雅黑" w:eastAsia="微软雅黑"/>
          <w:b/>
          <w:sz w:val="52"/>
          <w:szCs w:val="52"/>
          <w:lang w:val="en-US" w:eastAsia="zh-CN"/>
        </w:rPr>
        <w:t>75寸智慧屏</w:t>
      </w:r>
    </w:p>
    <w:bookmarkEnd w:id="0"/>
    <w:p>
      <w:pPr>
        <w:jc w:val="center"/>
        <w:rPr>
          <w:rFonts w:hint="eastAsia" w:ascii="微软雅黑" w:hAnsi="微软雅黑" w:eastAsia="微软雅黑"/>
          <w:color w:val="1E1916"/>
          <w:w w:val="110"/>
          <w:sz w:val="36"/>
          <w:szCs w:val="36"/>
          <w:lang w:val="en-US" w:eastAsia="zh-CN"/>
        </w:rPr>
      </w:pPr>
      <w:r>
        <w:rPr>
          <w:rFonts w:hint="eastAsia" w:ascii="微软雅黑" w:hAnsi="微软雅黑" w:eastAsia="微软雅黑"/>
          <w:color w:val="1E1916"/>
          <w:w w:val="110"/>
          <w:sz w:val="36"/>
          <w:szCs w:val="36"/>
        </w:rPr>
        <w:t>DS-75</w:t>
      </w:r>
      <w:r>
        <w:rPr>
          <w:rFonts w:hint="eastAsia" w:ascii="微软雅黑" w:hAnsi="微软雅黑" w:eastAsia="微软雅黑"/>
          <w:color w:val="1E1916"/>
          <w:w w:val="110"/>
          <w:sz w:val="36"/>
          <w:szCs w:val="36"/>
          <w:lang w:val="en-US" w:eastAsia="zh-CN"/>
        </w:rPr>
        <w:t>B</w:t>
      </w:r>
    </w:p>
    <w:p>
      <w:pPr>
        <w:pStyle w:val="2"/>
        <w:rPr>
          <w:rFonts w:hint="eastAsia" w:ascii="微软雅黑" w:hAnsi="微软雅黑" w:eastAsia="微软雅黑"/>
          <w:color w:val="1E1916"/>
          <w:w w:val="110"/>
          <w:sz w:val="36"/>
          <w:szCs w:val="36"/>
          <w:lang w:val="en-US" w:eastAsia="zh-CN"/>
        </w:rPr>
      </w:pPr>
    </w:p>
    <w:p>
      <w:pPr>
        <w:spacing w:line="360" w:lineRule="auto"/>
        <w:jc w:val="center"/>
        <w:rPr>
          <w:rFonts w:hint="eastAsia"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V1.0</w:t>
      </w:r>
    </w:p>
    <w:p>
      <w:pPr>
        <w:pStyle w:val="2"/>
        <w:rPr>
          <w:rFonts w:hint="eastAsia" w:ascii="微软雅黑" w:hAnsi="微软雅黑" w:eastAsia="微软雅黑" w:cs="微软雅黑"/>
          <w:sz w:val="36"/>
          <w:szCs w:val="36"/>
          <w:highlight w:val="none"/>
          <w:vertAlign w:val="subscript"/>
        </w:rPr>
      </w:pPr>
    </w:p>
    <w:p>
      <w:pPr>
        <w:pStyle w:val="2"/>
        <w:rPr>
          <w:rFonts w:hint="eastAsia" w:ascii="微软雅黑" w:hAnsi="微软雅黑" w:eastAsia="微软雅黑" w:cs="微软雅黑"/>
          <w:sz w:val="36"/>
          <w:szCs w:val="36"/>
          <w:highlight w:val="none"/>
          <w:vertAlign w:val="subscript"/>
          <w:lang w:val="en-US" w:eastAsia="zh-CN"/>
        </w:rPr>
      </w:pPr>
      <w:r>
        <w:rPr>
          <w:rFonts w:hint="eastAsia" w:ascii="微软雅黑" w:hAnsi="微软雅黑" w:eastAsia="微软雅黑" w:cs="微软雅黑"/>
          <w:sz w:val="36"/>
          <w:szCs w:val="36"/>
          <w:highlight w:val="none"/>
          <w:vertAlign w:val="subscript"/>
          <w:lang w:val="en-US" w:eastAsia="zh-CN"/>
        </w:rPr>
        <w:t xml:space="preserve"> </w:t>
      </w:r>
    </w:p>
    <w:p>
      <w:pPr>
        <w:tabs>
          <w:tab w:val="left" w:pos="2985"/>
          <w:tab w:val="center" w:pos="5201"/>
        </w:tabs>
        <w:spacing w:line="260" w:lineRule="atLeast"/>
        <w:ind w:firstLine="2520" w:firstLineChars="700"/>
        <w:jc w:val="both"/>
        <w:rPr>
          <w:rFonts w:hint="eastAsia" w:ascii="微软雅黑" w:hAnsi="微软雅黑" w:eastAsia="微软雅黑" w:cs="微软雅黑"/>
          <w:sz w:val="44"/>
          <w:szCs w:val="4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highlight w:val="none"/>
          <w:lang w:val="en-US" w:eastAsia="zh-CN"/>
        </w:rPr>
        <w:t>LCD智慧屏</w:t>
      </w:r>
      <w:r>
        <w:rPr>
          <w:rFonts w:hint="eastAsia" w:ascii="微软雅黑" w:hAnsi="微软雅黑" w:eastAsia="微软雅黑" w:cs="微软雅黑"/>
          <w:sz w:val="24"/>
          <w:szCs w:val="24"/>
        </w:rPr>
        <w:t>技术不</w:t>
      </w:r>
      <w:r>
        <w:rPr>
          <w:rFonts w:hint="eastAsia" w:ascii="微软雅黑" w:hAnsi="微软雅黑" w:eastAsia="微软雅黑" w:cs="微软雅黑"/>
          <w:sz w:val="24"/>
          <w:szCs w:val="24"/>
          <w:lang w:val="en-US" w:eastAsia="zh-CN"/>
        </w:rPr>
        <w:t>存在</w:t>
      </w:r>
      <w:r>
        <w:rPr>
          <w:rFonts w:hint="eastAsia" w:ascii="微软雅黑" w:hAnsi="微软雅黑" w:eastAsia="微软雅黑" w:cs="微软雅黑"/>
          <w:sz w:val="24"/>
          <w:szCs w:val="24"/>
        </w:rPr>
        <w:t>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spacing w:line="260" w:lineRule="atLeast"/>
        <w:ind w:firstLine="480" w:firstLineChars="200"/>
        <w:jc w:val="left"/>
        <w:rPr>
          <w:rFonts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2"/>
        <w:tblW w:w="10485" w:type="dxa"/>
        <w:jc w:val="center"/>
        <w:tblLayout w:type="fixed"/>
        <w:tblCellMar>
          <w:top w:w="0" w:type="dxa"/>
          <w:left w:w="0" w:type="dxa"/>
          <w:bottom w:w="0" w:type="dxa"/>
          <w:right w:w="0" w:type="dxa"/>
        </w:tblCellMar>
      </w:tblPr>
      <w:tblGrid>
        <w:gridCol w:w="1473"/>
        <w:gridCol w:w="2171"/>
        <w:gridCol w:w="4431"/>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17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43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widowControl/>
        <w:jc w:val="center"/>
        <w:rPr>
          <w:rFonts w:hint="default" w:ascii="微软雅黑" w:hAnsi="微软雅黑" w:eastAsia="微软雅黑" w:cs="微软雅黑"/>
          <w:b/>
          <w:color w:val="000008"/>
          <w:kern w:val="0"/>
          <w:sz w:val="28"/>
          <w:szCs w:val="28"/>
          <w:lang w:val="en-US" w:eastAsia="zh-CN" w:bidi="ar"/>
        </w:rPr>
      </w:pPr>
      <w:r>
        <w:rPr>
          <w:rFonts w:hint="eastAsia" w:ascii="微软雅黑" w:hAnsi="微软雅黑" w:eastAsia="微软雅黑" w:cs="微软雅黑"/>
          <w:b/>
          <w:color w:val="000008"/>
          <w:kern w:val="0"/>
          <w:sz w:val="28"/>
          <w:szCs w:val="28"/>
          <w:lang w:val="en-US" w:eastAsia="zh-CN" w:bidi="ar"/>
        </w:rPr>
        <w:t>75寸智慧屏</w:t>
      </w:r>
    </w:p>
    <w:p>
      <w:pPr>
        <w:widowControl/>
        <w:jc w:val="center"/>
        <w:rPr>
          <w:rFonts w:hint="eastAsia" w:ascii="微软雅黑" w:hAnsi="微软雅黑" w:eastAsia="微软雅黑" w:cs="微软雅黑"/>
          <w:b/>
          <w:color w:val="000008"/>
          <w:kern w:val="0"/>
          <w:sz w:val="28"/>
          <w:szCs w:val="28"/>
          <w:lang w:val="en-US" w:eastAsia="zh-CN" w:bidi="ar"/>
        </w:rPr>
      </w:pPr>
      <w:r>
        <w:rPr>
          <w:rFonts w:hint="eastAsia" w:ascii="微软雅黑" w:hAnsi="微软雅黑" w:eastAsia="微软雅黑" w:cs="微软雅黑"/>
          <w:b/>
          <w:color w:val="000008"/>
          <w:kern w:val="0"/>
          <w:sz w:val="28"/>
          <w:szCs w:val="28"/>
          <w:lang w:val="en-US" w:eastAsia="zh-CN" w:bidi="ar"/>
        </w:rPr>
        <w:drawing>
          <wp:anchor distT="0" distB="0" distL="114935" distR="114935" simplePos="0" relativeHeight="251660288" behindDoc="0" locked="0" layoutInCell="1" allowOverlap="1">
            <wp:simplePos x="0" y="0"/>
            <wp:positionH relativeFrom="column">
              <wp:posOffset>951230</wp:posOffset>
            </wp:positionH>
            <wp:positionV relativeFrom="paragraph">
              <wp:posOffset>317500</wp:posOffset>
            </wp:positionV>
            <wp:extent cx="4698365" cy="3132455"/>
            <wp:effectExtent l="0" t="0" r="0" b="0"/>
            <wp:wrapNone/>
            <wp:docPr id="7" name="图片 7" descr="982 T 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82 T 中文"/>
                    <pic:cNvPicPr>
                      <a:picLocks noChangeAspect="1"/>
                    </pic:cNvPicPr>
                  </pic:nvPicPr>
                  <pic:blipFill>
                    <a:blip r:embed="rId6"/>
                    <a:stretch>
                      <a:fillRect/>
                    </a:stretch>
                  </pic:blipFill>
                  <pic:spPr>
                    <a:xfrm>
                      <a:off x="0" y="0"/>
                      <a:ext cx="4698365" cy="3132455"/>
                    </a:xfrm>
                    <a:prstGeom prst="rect">
                      <a:avLst/>
                    </a:prstGeom>
                  </pic:spPr>
                </pic:pic>
              </a:graphicData>
            </a:graphic>
          </wp:anchor>
        </w:drawing>
      </w:r>
      <w:r>
        <w:rPr>
          <w:rFonts w:hint="eastAsia" w:ascii="微软雅黑" w:hAnsi="微软雅黑" w:eastAsia="微软雅黑" w:cs="微软雅黑"/>
          <w:b/>
          <w:color w:val="000008"/>
          <w:kern w:val="0"/>
          <w:sz w:val="28"/>
          <w:szCs w:val="28"/>
          <w:lang w:val="en-US" w:eastAsia="zh-CN" w:bidi="ar"/>
        </w:rPr>
        <w:t>产品型号：DS-75B</w:t>
      </w:r>
    </w:p>
    <w:p>
      <w:pPr>
        <w:widowControl/>
        <w:jc w:val="center"/>
        <w:rPr>
          <w:rFonts w:hint="eastAsia" w:ascii="微软雅黑" w:hAnsi="微软雅黑" w:eastAsia="微软雅黑" w:cs="微软雅黑"/>
          <w:b/>
          <w:color w:val="000008"/>
          <w:kern w:val="0"/>
          <w:sz w:val="28"/>
          <w:szCs w:val="28"/>
          <w:lang w:val="en-US" w:eastAsia="zh-CN" w:bidi="ar"/>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 xml:space="preserve">*此文件中包含的所有信息内容最终解释权归本公司，图片仅供参考，所有未经授权和允许的复制都是不被认可和应被禁止的； </w:t>
      </w: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*此文件中包含所有的参数数据信息为此系列标准版机型的参数信息，不代表我司此系列产品所有的参数和数据，实际参数数据要以与销售签订的具体型号为准；</w:t>
      </w:r>
    </w:p>
    <w:p>
      <w:pPr>
        <w:widowControl/>
        <w:jc w:val="left"/>
        <w:rPr>
          <w:rFonts w:hint="eastAsia" w:ascii="微软雅黑" w:hAnsi="微软雅黑" w:eastAsia="微软雅黑" w:cs="微软雅黑"/>
          <w:b/>
          <w:bCs/>
          <w:color w:val="000008"/>
          <w:kern w:val="0"/>
          <w:sz w:val="18"/>
          <w:szCs w:val="18"/>
          <w:lang w:bidi="ar"/>
        </w:rPr>
      </w:pPr>
    </w:p>
    <w:p>
      <w:pPr>
        <w:widowControl/>
        <w:jc w:val="left"/>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pStyle w:val="2"/>
        <w:rPr>
          <w:rFonts w:hint="eastAsia" w:ascii="微软雅黑" w:hAnsi="微软雅黑" w:eastAsia="微软雅黑" w:cs="微软雅黑"/>
          <w:b/>
          <w:bCs/>
          <w:color w:val="000008"/>
          <w:kern w:val="0"/>
          <w:sz w:val="18"/>
          <w:szCs w:val="18"/>
          <w:lang w:bidi="ar"/>
        </w:rPr>
      </w:pPr>
    </w:p>
    <w:p>
      <w:pPr>
        <w:widowControl/>
        <w:jc w:val="left"/>
        <w:rPr>
          <w:rFonts w:ascii="HYKaiTiKW" w:hAnsi="HYKaiTiKW" w:eastAsia="HYKaiTiKW" w:cs="HYKaiTiKW"/>
          <w:color w:val="000008"/>
          <w:kern w:val="0"/>
          <w:sz w:val="22"/>
          <w:lang w:bidi="ar"/>
        </w:rPr>
      </w:pPr>
    </w:p>
    <w:p>
      <w:pPr>
        <w:pStyle w:val="3"/>
        <w:numPr>
          <w:ilvl w:val="0"/>
          <w:numId w:val="1"/>
        </w:numPr>
        <w:spacing w:before="0"/>
        <w:ind w:right="-17"/>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rPr>
        <w:t>产品特性</w:t>
      </w:r>
    </w:p>
    <w:p/>
    <w:p>
      <w:pPr>
        <w:keepNext w:val="0"/>
        <w:keepLines w:val="0"/>
        <w:pageBreakBefore w:val="0"/>
        <w:widowControl/>
        <w:kinsoku/>
        <w:wordWrap/>
        <w:overflowPunct/>
        <w:topLinePunct w:val="0"/>
        <w:autoSpaceDE/>
        <w:autoSpaceDN/>
        <w:bidi w:val="0"/>
        <w:adjustRightInd/>
        <w:snapToGrid/>
        <w:spacing w:before="157" w:beforeLines="50" w:after="156" w:afterLines="5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1.1系统属性：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搭载安卓 11 智能操作系统和独特的4K UI设计,所有界面UI分辨率为4K超高清晰度；</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4核高性能CPU，四核A55架构，最大支持时钟1.9GHz；</w:t>
      </w:r>
    </w:p>
    <w:p>
      <w:pPr>
        <w:widowControl/>
        <w:jc w:val="left"/>
        <w:rPr>
          <w:rFonts w:ascii="宋体" w:hAnsi="宋体" w:cs="宋体"/>
          <w:color w:val="000000"/>
          <w:kern w:val="0"/>
          <w:sz w:val="19"/>
          <w:szCs w:val="19"/>
          <w:lang w:bidi="ar"/>
        </w:rPr>
      </w:pPr>
    </w:p>
    <w:p>
      <w:pPr>
        <w:keepNext w:val="0"/>
        <w:keepLines w:val="0"/>
        <w:pageBreakBefore w:val="0"/>
        <w:widowControl/>
        <w:kinsoku/>
        <w:wordWrap/>
        <w:overflowPunct/>
        <w:topLinePunct w:val="0"/>
        <w:autoSpaceDE/>
        <w:autoSpaceDN/>
        <w:bidi w:val="0"/>
        <w:adjustRightInd/>
        <w:snapToGrid/>
        <w:spacing w:before="157" w:beforeLines="50" w:after="156" w:afterLines="50"/>
        <w:jc w:val="left"/>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1.2外观及智能触控：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超窄边三等边12mm边框设计，外观整体（全黑色）磨砂材质；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前拆式高精度红外触摸框，触摸精度达±1mm，触摸高度 3mm，支持 20 点触控，灵敏度高；</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带 OPS 接口，可扩展双系统；两路USB 接口支持电脑和安卓共享USB功能；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前置Type-C接口多功能扩展，高清视频传输、USB透传、触摸透传、5V /1A供电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240" w:firstLineChars="1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(极便捷的多设备链接简单、高效，让会议变得更轻松)</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前置智能笔吸附卡槽、无螺丝瞬间吸附，简单操作</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外接USB，系统自动进入保密模式，输入密码方可解锁，更好保护文件安全；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整机能感应并自动调节屏幕亮度来达到在不同光照环境下的不同亮度显示效果</w:t>
      </w:r>
    </w:p>
    <w:p>
      <w:pPr>
        <w:widowControl/>
        <w:ind w:left="400" w:leftChars="100" w:hanging="190" w:hangingChars="100"/>
        <w:jc w:val="left"/>
        <w:rPr>
          <w:rFonts w:ascii="宋体" w:hAnsi="宋体" w:cs="宋体"/>
          <w:color w:val="000000"/>
          <w:kern w:val="0"/>
          <w:sz w:val="19"/>
          <w:szCs w:val="19"/>
          <w:lang w:bidi="ar"/>
        </w:rPr>
      </w:pPr>
    </w:p>
    <w:p>
      <w:pPr>
        <w:widowControl/>
        <w:jc w:val="left"/>
        <w:rPr>
          <w:rFonts w:ascii="Wingdings" w:hAnsi="Wingdings" w:eastAsia="Wingdings" w:cs="Wingdings"/>
          <w:w w:val="95"/>
        </w:rPr>
      </w:pPr>
    </w:p>
    <w:p>
      <w:pPr>
        <w:widowControl/>
        <w:spacing w:after="156" w:afterLines="50"/>
        <w:jc w:val="left"/>
        <w:rPr>
          <w:rFonts w:ascii="宋体" w:hAnsi="宋体" w:cs="宋体"/>
          <w:b/>
          <w:bCs/>
          <w:color w:val="000000"/>
          <w:kern w:val="0"/>
          <w:sz w:val="19"/>
          <w:szCs w:val="19"/>
          <w:lang w:bidi="ar"/>
        </w:rPr>
      </w:pPr>
      <w:r>
        <w:rPr>
          <w:rFonts w:hint="eastAsia" w:ascii="微软雅黑" w:hAnsi="微软雅黑" w:eastAsia="微软雅黑" w:cs="微软雅黑"/>
          <w:b/>
          <w:bCs/>
          <w:sz w:val="30"/>
          <w:szCs w:val="30"/>
          <w:lang w:val="en-US" w:eastAsia="zh-CN"/>
        </w:rPr>
        <w:t>1.3白板书写</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4K书写白板，书写笔迹4K超高清分辨率，笔画细腻；</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高性能书写软件，支持单点、多点书写，增加笔锋书写效果等，支持白板插入图片，加页，手势板檫，放大，缩小及漫游、扫码分享，任意通道任何界面下可进行批注等功能；</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白板页面无极缩放，可随意撤销和恢复，不限步数；</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AG 防炫光钢化玻璃，莫氏 7 级硬度，安全有保障，书写体验更佳；</w:t>
      </w:r>
    </w:p>
    <w:p>
      <w:pPr>
        <w:widowControl/>
        <w:ind w:firstLine="240" w:firstLineChars="100"/>
        <w:jc w:val="left"/>
        <w:rPr>
          <w:sz w:val="24"/>
          <w:szCs w:val="24"/>
        </w:rPr>
      </w:pPr>
    </w:p>
    <w:p>
      <w:pPr>
        <w:rPr>
          <w:sz w:val="24"/>
          <w:szCs w:val="24"/>
        </w:rPr>
      </w:pPr>
    </w:p>
    <w:p>
      <w:pPr>
        <w:pStyle w:val="7"/>
        <w:tabs>
          <w:tab w:val="left" w:pos="1020"/>
        </w:tabs>
        <w:spacing w:before="47"/>
        <w:ind w:left="0" w:leftChars="0" w:right="119" w:firstLine="0" w:firstLineChars="0"/>
        <w:jc w:val="left"/>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1.4会议培训</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WPS、欢迎界面、等高效会议软件；</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2.4G/5G 投屏模块，支持无线上网和 WIFI 热点同时使用（选配双5G）；</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无线同屏，支持多路同屏，实现镜像反控、远程快照、视频、音乐、文档共享、图片截图、无线遥控器保密性点投等功能；</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外部输入信号源自动识别跳转，屏幕切换轻松便捷；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rPr>
          <w:rFonts w:hint="eastAsia" w:ascii="微软雅黑" w:hAnsi="微软雅黑" w:eastAsia="微软雅黑" w:cs="微软雅黑"/>
          <w:color w:val="000000"/>
          <w:kern w:val="0"/>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after="156" w:afterLines="50" w:line="440" w:lineRule="exact"/>
        <w:ind w:leftChars="0"/>
        <w:textAlignment w:val="auto"/>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1.5商业展示：</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高清图像处理引擎：图像运动补偿、色彩增强处理、点对点精显技术；</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智能</w:t>
      </w:r>
      <w:r>
        <w:rPr>
          <w:rFonts w:hint="eastAsia" w:ascii="微软雅黑" w:hAnsi="微软雅黑" w:eastAsia="微软雅黑" w:cs="微软雅黑"/>
          <w:color w:val="000000"/>
          <w:kern w:val="0"/>
          <w:sz w:val="24"/>
          <w:szCs w:val="24"/>
          <w:lang w:val="en-US" w:eastAsia="zh-CN" w:bidi="ar"/>
        </w:rPr>
        <w:t>化一体机，悬浮菜单三指触屏跟随、五指触屏</w:t>
      </w:r>
      <w:r>
        <w:rPr>
          <w:rFonts w:hint="default" w:ascii="微软雅黑" w:hAnsi="微软雅黑" w:eastAsia="微软雅黑" w:cs="微软雅黑"/>
          <w:color w:val="000000"/>
          <w:kern w:val="0"/>
          <w:sz w:val="24"/>
          <w:szCs w:val="24"/>
          <w:lang w:val="en-US" w:eastAsia="zh-CN" w:bidi="ar"/>
        </w:rPr>
        <w:t>休眠；</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自定义开机画面、主题和背景，本地媒体播放器支持自动分类，满足不同场合需求；</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侧边栏按钮、手势唤出</w:t>
      </w:r>
      <w:r>
        <w:rPr>
          <w:rFonts w:hint="eastAsia" w:ascii="微软雅黑" w:hAnsi="微软雅黑" w:eastAsia="微软雅黑" w:cs="微软雅黑"/>
          <w:color w:val="000000"/>
          <w:kern w:val="0"/>
          <w:sz w:val="24"/>
          <w:szCs w:val="24"/>
          <w:lang w:val="en-US" w:eastAsia="zh-CN" w:bidi="ar"/>
        </w:rPr>
        <w:t>小窗口功能：投票器、计时器、截屏、童锁、录屏、拍照、触摸感应、智能护眼等</w:t>
      </w:r>
      <w:r>
        <w:rPr>
          <w:rFonts w:hint="default" w:ascii="微软雅黑" w:hAnsi="微软雅黑" w:eastAsia="微软雅黑" w:cs="微软雅黑"/>
          <w:color w:val="000000"/>
          <w:kern w:val="0"/>
          <w:sz w:val="24"/>
          <w:szCs w:val="24"/>
          <w:lang w:val="en-US" w:eastAsia="zh-CN" w:bidi="ar"/>
        </w:rPr>
        <w:t>方式和触摸控制开关自由切换；</w:t>
      </w:r>
    </w:p>
    <w:p>
      <w:pPr>
        <w:pStyle w:val="7"/>
        <w:tabs>
          <w:tab w:val="left" w:pos="1020"/>
        </w:tabs>
        <w:spacing w:before="47"/>
        <w:ind w:left="0" w:right="119" w:firstLine="190" w:firstLineChars="100"/>
        <w:jc w:val="left"/>
        <w:rPr>
          <w:rFonts w:cs="宋体"/>
          <w:color w:val="000000"/>
          <w:kern w:val="0"/>
          <w:sz w:val="19"/>
          <w:szCs w:val="19"/>
          <w:lang w:bidi="ar"/>
        </w:rPr>
      </w:pPr>
      <w:r>
        <w:rPr>
          <w:rFonts w:hint="eastAsia" w:cs="宋体"/>
          <w:color w:val="000000"/>
          <w:kern w:val="0"/>
          <w:sz w:val="19"/>
          <w:szCs w:val="19"/>
          <w:lang w:bidi="ar"/>
        </w:rPr>
        <w:t xml:space="preserve">     </w:t>
      </w:r>
    </w:p>
    <w:p>
      <w:pPr>
        <w:pStyle w:val="7"/>
        <w:tabs>
          <w:tab w:val="left" w:pos="1020"/>
        </w:tabs>
        <w:spacing w:before="47"/>
        <w:ind w:left="0" w:right="119" w:firstLine="190" w:firstLineChars="100"/>
        <w:jc w:val="left"/>
        <w:rPr>
          <w:rFonts w:cs="宋体"/>
          <w:color w:val="000000"/>
          <w:kern w:val="0"/>
          <w:sz w:val="19"/>
          <w:szCs w:val="19"/>
          <w:lang w:bidi="ar"/>
        </w:rPr>
      </w:pPr>
    </w:p>
    <w:p>
      <w:pPr>
        <w:pStyle w:val="7"/>
        <w:tabs>
          <w:tab w:val="left" w:pos="1020"/>
        </w:tabs>
        <w:spacing w:before="47"/>
        <w:ind w:left="0" w:right="119" w:firstLine="190" w:firstLineChars="100"/>
        <w:jc w:val="left"/>
        <w:rPr>
          <w:rFonts w:cs="宋体"/>
          <w:color w:val="000000"/>
          <w:kern w:val="0"/>
          <w:sz w:val="19"/>
          <w:szCs w:val="19"/>
          <w:lang w:bidi="ar"/>
        </w:rPr>
      </w:pPr>
    </w:p>
    <w:p>
      <w:pPr>
        <w:pStyle w:val="3"/>
        <w:numPr>
          <w:ilvl w:val="0"/>
          <w:numId w:val="0"/>
        </w:numPr>
        <w:spacing w:before="0"/>
        <w:ind w:right="-17" w:rightChars="0"/>
        <w:jc w:val="left"/>
        <w:outlineLvl w:val="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二、主要规格参数</w:t>
      </w:r>
    </w:p>
    <w:p>
      <w:pPr>
        <w:ind w:left="180"/>
      </w:pPr>
    </w:p>
    <w:p>
      <w:pPr>
        <w:spacing w:after="156" w:afterLines="50"/>
        <w:rPr>
          <w:b/>
          <w:bCs/>
          <w:sz w:val="24"/>
          <w:szCs w:val="24"/>
        </w:rPr>
      </w:pPr>
      <w:r>
        <w:rPr>
          <w:rFonts w:hint="eastAsia" w:ascii="微软雅黑" w:hAnsi="微软雅黑" w:eastAsia="微软雅黑" w:cs="微软雅黑"/>
          <w:b/>
          <w:bCs/>
          <w:sz w:val="30"/>
          <w:szCs w:val="30"/>
          <w:lang w:val="en-US" w:eastAsia="zh-CN"/>
        </w:rPr>
        <w:t>2.1规格概述</w:t>
      </w:r>
    </w:p>
    <w:tbl>
      <w:tblPr>
        <w:tblStyle w:val="12"/>
        <w:tblW w:w="9171" w:type="dxa"/>
        <w:tblInd w:w="209" w:type="dxa"/>
        <w:tblLayout w:type="fixed"/>
        <w:tblCellMar>
          <w:top w:w="0" w:type="dxa"/>
          <w:left w:w="0" w:type="dxa"/>
          <w:bottom w:w="0" w:type="dxa"/>
          <w:right w:w="0" w:type="dxa"/>
        </w:tblCellMar>
      </w:tblPr>
      <w:tblGrid>
        <w:gridCol w:w="1537"/>
        <w:gridCol w:w="3682"/>
        <w:gridCol w:w="3952"/>
      </w:tblGrid>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7"/>
              <w:jc w:val="left"/>
              <w:rPr>
                <w:rFonts w:ascii="宋体" w:hAnsi="宋体" w:cs="宋体"/>
                <w:sz w:val="15"/>
                <w:szCs w:val="15"/>
              </w:rPr>
            </w:pPr>
          </w:p>
          <w:p>
            <w:pPr>
              <w:pStyle w:val="30"/>
              <w:tabs>
                <w:tab w:val="left" w:pos="499"/>
              </w:tabs>
              <w:ind w:right="1"/>
              <w:jc w:val="center"/>
              <w:rPr>
                <w:rFonts w:ascii="宋体" w:hAnsi="宋体" w:cs="宋体"/>
                <w:sz w:val="20"/>
                <w:szCs w:val="20"/>
              </w:rPr>
            </w:pPr>
            <w:r>
              <w:rPr>
                <w:rFonts w:ascii="宋体" w:hAnsi="宋体" w:cs="宋体"/>
                <w:w w:val="95"/>
                <w:sz w:val="20"/>
                <w:szCs w:val="20"/>
              </w:rPr>
              <w:t>面</w:t>
            </w:r>
            <w:r>
              <w:rPr>
                <w:rFonts w:ascii="宋体" w:hAnsi="宋体" w:cs="宋体"/>
                <w:sz w:val="20"/>
                <w:szCs w:val="20"/>
              </w:rPr>
              <w:t>板</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屏幕尺寸</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75</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背光类型</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D-LED</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分辨率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3840*2160</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亮度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sz w:val="20"/>
              </w:rPr>
              <w:t>3</w:t>
            </w:r>
            <w:r>
              <w:rPr>
                <w:rFonts w:ascii="宋体" w:hAnsi="宋体"/>
                <w:sz w:val="20"/>
              </w:rPr>
              <w:t>50cd/m²</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屏对比度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40</w:t>
            </w:r>
            <w:r>
              <w:rPr>
                <w:rFonts w:ascii="宋体"/>
                <w:sz w:val="20"/>
              </w:rPr>
              <w:t>00:1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响应时间</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6ms</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像素点距</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0.4298 mm x 0.4298 mm</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帧频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60</w:t>
            </w:r>
            <w:r>
              <w:rPr>
                <w:rFonts w:hint="eastAsia" w:ascii="宋体"/>
                <w:sz w:val="20"/>
              </w:rPr>
              <w:t xml:space="preserve"> </w:t>
            </w:r>
            <w:r>
              <w:rPr>
                <w:rFonts w:ascii="宋体"/>
                <w:sz w:val="20"/>
              </w:rPr>
              <w:t>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视角</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hAnsi="宋体" w:cs="宋体"/>
                <w:sz w:val="20"/>
                <w:szCs w:val="20"/>
              </w:rPr>
              <w:t>178°(H) /</w:t>
            </w:r>
            <w:r>
              <w:rPr>
                <w:rFonts w:ascii="宋体" w:hAnsi="宋体" w:cs="宋体"/>
                <w:spacing w:val="-4"/>
                <w:sz w:val="20"/>
                <w:szCs w:val="20"/>
              </w:rPr>
              <w:t xml:space="preserve"> </w:t>
            </w:r>
            <w:r>
              <w:rPr>
                <w:rFonts w:ascii="宋体" w:hAnsi="宋体" w:cs="宋体"/>
                <w:sz w:val="20"/>
                <w:szCs w:val="20"/>
              </w:rPr>
              <w:t>178°(V)</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色彩饱和度(x%</w:t>
            </w:r>
            <w:r>
              <w:rPr>
                <w:rFonts w:ascii="宋体" w:hAnsi="宋体" w:cs="宋体"/>
                <w:spacing w:val="-5"/>
                <w:sz w:val="20"/>
                <w:szCs w:val="20"/>
              </w:rPr>
              <w:t xml:space="preserve"> </w:t>
            </w:r>
            <w:r>
              <w:rPr>
                <w:rFonts w:ascii="宋体" w:hAnsi="宋体" w:cs="宋体"/>
                <w:sz w:val="20"/>
                <w:szCs w:val="20"/>
              </w:rPr>
              <w:t>NTSC)</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 xml:space="preserve">72 </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可视面积</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1650.24(横)×928.26(竖) mm</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色彩度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1.07B(</w:t>
            </w:r>
            <w:r>
              <w:rPr>
                <w:rFonts w:hint="eastAsia" w:ascii="宋体"/>
                <w:sz w:val="20"/>
              </w:rPr>
              <w:t>8</w:t>
            </w:r>
            <w:r>
              <w:rPr>
                <w:rFonts w:ascii="宋体"/>
                <w:sz w:val="20"/>
              </w:rPr>
              <w:t>bit)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寿命</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sz w:val="20"/>
              </w:rPr>
            </w:pPr>
            <w:r>
              <w:rPr>
                <w:rFonts w:hint="eastAsia" w:ascii="宋体"/>
                <w:sz w:val="20"/>
              </w:rPr>
              <w:t>5</w:t>
            </w:r>
            <w:r>
              <w:rPr>
                <w:rFonts w:ascii="宋体"/>
                <w:sz w:val="20"/>
              </w:rPr>
              <w:t>0,000</w:t>
            </w:r>
            <w:r>
              <w:rPr>
                <w:rFonts w:ascii="宋体"/>
                <w:spacing w:val="-2"/>
                <w:sz w:val="20"/>
              </w:rPr>
              <w:t xml:space="preserve"> </w:t>
            </w:r>
            <w:r>
              <w:rPr>
                <w:rFonts w:ascii="宋体"/>
                <w:sz w:val="20"/>
              </w:rPr>
              <w:t>hrs</w:t>
            </w:r>
          </w:p>
        </w:tc>
      </w:tr>
      <w:tr>
        <w:tblPrEx>
          <w:tblCellMar>
            <w:top w:w="0" w:type="dxa"/>
            <w:left w:w="0" w:type="dxa"/>
            <w:bottom w:w="0" w:type="dxa"/>
            <w:right w:w="0" w:type="dxa"/>
          </w:tblCellMar>
        </w:tblPrEx>
        <w:trPr>
          <w:trHeight w:val="464" w:hRule="exact"/>
        </w:trPr>
        <w:tc>
          <w:tcPr>
            <w:tcW w:w="1537"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tcPr>
          <w:p>
            <w:pPr>
              <w:pStyle w:val="30"/>
              <w:tabs>
                <w:tab w:val="left" w:pos="1281"/>
              </w:tabs>
              <w:spacing w:before="66"/>
              <w:jc w:val="center"/>
              <w:rPr>
                <w:rFonts w:ascii="宋体" w:hAnsi="宋体" w:cs="宋体"/>
                <w:sz w:val="20"/>
                <w:szCs w:val="20"/>
              </w:rPr>
            </w:pPr>
            <w:r>
              <w:rPr>
                <w:rFonts w:ascii="宋体" w:hAnsi="宋体" w:cs="宋体"/>
                <w:w w:val="95"/>
                <w:sz w:val="20"/>
                <w:szCs w:val="20"/>
              </w:rPr>
              <w:t>方</w:t>
            </w:r>
            <w:r>
              <w:rPr>
                <w:rFonts w:ascii="宋体" w:hAnsi="宋体" w:cs="宋体"/>
                <w:sz w:val="20"/>
                <w:szCs w:val="20"/>
              </w:rPr>
              <w:t>案</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芯片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Amlogic</w:t>
            </w:r>
            <w:r>
              <w:rPr>
                <w:rFonts w:hint="eastAsia" w:ascii="宋体" w:hAnsi="宋体" w:cs="宋体"/>
                <w:sz w:val="20"/>
                <w:szCs w:val="20"/>
              </w:rPr>
              <w:t xml:space="preserve"> T982</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148"/>
              <w:ind w:firstLine="400" w:firstLineChars="200"/>
              <w:jc w:val="left"/>
              <w:rPr>
                <w:rFonts w:ascii="宋体" w:hAnsi="宋体" w:cs="宋体"/>
                <w:sz w:val="20"/>
                <w:szCs w:val="20"/>
              </w:rPr>
            </w:pPr>
            <w:r>
              <w:rPr>
                <w:rFonts w:ascii="宋体" w:hAnsi="宋体" w:cs="宋体"/>
                <w:sz w:val="20"/>
                <w:szCs w:val="20"/>
              </w:rPr>
              <w:t>系统属性</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系统版本</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 xml:space="preserve">Android </w:t>
            </w:r>
            <w:r>
              <w:rPr>
                <w:rFonts w:hint="eastAsia" w:ascii="宋体" w:hAnsi="宋体" w:cs="宋体"/>
                <w:sz w:val="20"/>
                <w:szCs w:val="20"/>
              </w:rPr>
              <w:t>11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CPU 架构</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A55*4</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CPU</w:t>
            </w:r>
            <w:r>
              <w:rPr>
                <w:rFonts w:ascii="宋体" w:hAnsi="宋体" w:cs="宋体"/>
                <w:spacing w:val="-53"/>
                <w:sz w:val="20"/>
                <w:szCs w:val="20"/>
              </w:rPr>
              <w:t xml:space="preserve"> </w:t>
            </w:r>
            <w:r>
              <w:rPr>
                <w:rFonts w:ascii="宋体" w:hAnsi="宋体" w:cs="宋体"/>
                <w:sz w:val="20"/>
                <w:szCs w:val="20"/>
              </w:rPr>
              <w:t>工作主频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 xml:space="preserve">1.9 </w:t>
            </w:r>
            <w:r>
              <w:rPr>
                <w:rFonts w:ascii="宋体"/>
                <w:sz w:val="20"/>
              </w:rPr>
              <w:t>GHz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CPU</w:t>
            </w:r>
            <w:r>
              <w:rPr>
                <w:rFonts w:ascii="宋体" w:hAnsi="宋体" w:cs="宋体"/>
                <w:spacing w:val="-52"/>
                <w:sz w:val="20"/>
                <w:szCs w:val="20"/>
              </w:rPr>
              <w:t xml:space="preserve"> </w:t>
            </w:r>
            <w:r>
              <w:rPr>
                <w:rFonts w:ascii="宋体" w:hAnsi="宋体" w:cs="宋体"/>
                <w:sz w:val="20"/>
                <w:szCs w:val="20"/>
              </w:rPr>
              <w:t>核心数</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hAnsi="宋体" w:cs="宋体"/>
                <w:sz w:val="20"/>
                <w:szCs w:val="20"/>
              </w:rPr>
              <w:t>四核</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sz w:val="20"/>
              </w:rPr>
              <w:t>GPU</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Mali G52MP2</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内部缓存容量（RAM）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ascii="宋体"/>
                <w:sz w:val="20"/>
              </w:rPr>
              <w:t>DDR</w:t>
            </w:r>
            <w:r>
              <w:rPr>
                <w:rFonts w:hint="eastAsia" w:ascii="宋体"/>
                <w:sz w:val="20"/>
              </w:rPr>
              <w:t>4 4G</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内部存储容量（ROM）</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 xml:space="preserve"> 32G</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tcPr>
          <w:p>
            <w:pPr>
              <w:pStyle w:val="30"/>
              <w:jc w:val="left"/>
              <w:rPr>
                <w:rFonts w:ascii="宋体" w:hAnsi="宋体" w:cs="宋体"/>
                <w:sz w:val="20"/>
                <w:szCs w:val="20"/>
              </w:rPr>
            </w:pPr>
          </w:p>
          <w:p>
            <w:pPr>
              <w:pStyle w:val="30"/>
              <w:spacing w:before="6"/>
              <w:jc w:val="left"/>
              <w:rPr>
                <w:rFonts w:ascii="宋体" w:hAnsi="宋体" w:cs="宋体"/>
                <w:sz w:val="20"/>
                <w:szCs w:val="20"/>
              </w:rPr>
            </w:pPr>
          </w:p>
          <w:p>
            <w:pPr>
              <w:pStyle w:val="30"/>
              <w:ind w:firstLine="400" w:firstLineChars="200"/>
              <w:jc w:val="left"/>
              <w:rPr>
                <w:rFonts w:ascii="宋体" w:hAnsi="宋体" w:cs="宋体"/>
                <w:sz w:val="20"/>
                <w:szCs w:val="20"/>
              </w:rPr>
            </w:pPr>
            <w:r>
              <w:rPr>
                <w:rFonts w:ascii="宋体" w:hAnsi="宋体" w:cs="宋体"/>
                <w:sz w:val="20"/>
                <w:szCs w:val="20"/>
              </w:rPr>
              <w:t>电源参数</w:t>
            </w:r>
          </w:p>
          <w:p>
            <w:pPr>
              <w:pStyle w:val="30"/>
              <w:spacing w:before="10"/>
              <w:jc w:val="left"/>
              <w:rPr>
                <w:rFonts w:ascii="Times New Roman" w:hAnsi="Times New Roman" w:eastAsia="Times New Roman"/>
                <w:sz w:val="25"/>
                <w:szCs w:val="25"/>
              </w:rPr>
            </w:pPr>
          </w:p>
          <w:p>
            <w:pPr>
              <w:pStyle w:val="30"/>
              <w:spacing w:before="66"/>
              <w:ind w:left="732"/>
              <w:jc w:val="left"/>
              <w:rPr>
                <w:rFonts w:ascii="宋体" w:hAnsi="宋体" w:cs="宋体"/>
                <w:sz w:val="20"/>
                <w:szCs w:val="20"/>
              </w:rPr>
            </w:p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100-240V, 50/60Hz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000000" w:sz="4" w:space="0"/>
              <w:right w:val="single" w:color="000000" w:sz="4" w:space="0"/>
            </w:tcBorders>
          </w:tcPr>
          <w:p>
            <w:pPr>
              <w:pStyle w:val="30"/>
              <w:tabs>
                <w:tab w:val="left" w:pos="1154"/>
              </w:tabs>
              <w:spacing w:before="66"/>
              <w:ind w:left="103"/>
              <w:jc w:val="left"/>
              <w:rPr>
                <w:rFonts w:ascii="宋体" w:hAnsi="宋体" w:cs="宋体"/>
                <w:sz w:val="20"/>
                <w:szCs w:val="20"/>
              </w:rPr>
            </w:pPr>
            <w:r>
              <w:rPr>
                <w:rFonts w:hint="eastAsia" w:ascii="宋体" w:hAnsi="宋体" w:cs="宋体"/>
                <w:sz w:val="20"/>
                <w:szCs w:val="20"/>
              </w:rPr>
              <w:t>整机功耗</w:t>
            </w:r>
            <w:r>
              <w:rPr>
                <w:rFonts w:hint="eastAsia" w:ascii="宋体"/>
                <w:sz w:val="20"/>
              </w:rPr>
              <w:t>(不含OPS)</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≤280W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auto" w:sz="4" w:space="0"/>
              <w:right w:val="single" w:color="000000" w:sz="4" w:space="0"/>
            </w:tcBorders>
          </w:tcPr>
          <w:p>
            <w:pPr>
              <w:pStyle w:val="30"/>
              <w:spacing w:before="66"/>
              <w:ind w:left="103"/>
              <w:jc w:val="left"/>
              <w:rPr>
                <w:rFonts w:ascii="宋体" w:hAnsi="宋体" w:cs="宋体"/>
                <w:sz w:val="20"/>
                <w:szCs w:val="20"/>
              </w:rPr>
            </w:pPr>
            <w:r>
              <w:rPr>
                <w:rFonts w:ascii="宋体" w:hAnsi="宋体" w:cs="宋体"/>
                <w:sz w:val="20"/>
                <w:szCs w:val="20"/>
              </w:rPr>
              <w:t>待机功耗</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ind w:left="102"/>
              <w:jc w:val="left"/>
              <w:rPr>
                <w:rFonts w:ascii="宋体" w:hAnsi="宋体" w:cs="宋体"/>
                <w:sz w:val="20"/>
                <w:szCs w:val="20"/>
              </w:rPr>
            </w:pPr>
            <w:r>
              <w:rPr>
                <w:rFonts w:hint="eastAsia" w:ascii="宋体"/>
                <w:sz w:val="20"/>
              </w:rPr>
              <w:t>≦0.5</w:t>
            </w:r>
            <w:r>
              <w:rPr>
                <w:rFonts w:ascii="宋体"/>
                <w:sz w:val="20"/>
              </w:rPr>
              <w:t>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tcPr>
          <w:p/>
        </w:tc>
        <w:tc>
          <w:tcPr>
            <w:tcW w:w="3682" w:type="dxa"/>
            <w:tcBorders>
              <w:top w:val="single" w:color="000000" w:sz="4" w:space="0"/>
              <w:left w:val="single" w:color="000000" w:sz="4" w:space="0"/>
              <w:bottom w:val="single" w:color="auto" w:sz="4" w:space="0"/>
              <w:right w:val="single" w:color="000000" w:sz="4" w:space="0"/>
            </w:tcBorders>
          </w:tcPr>
          <w:p>
            <w:pPr>
              <w:pStyle w:val="30"/>
              <w:spacing w:before="65"/>
              <w:ind w:left="103"/>
              <w:jc w:val="left"/>
              <w:rPr>
                <w:rFonts w:ascii="宋体" w:hAnsi="宋体" w:cs="宋体"/>
                <w:sz w:val="20"/>
                <w:szCs w:val="20"/>
              </w:rPr>
            </w:pPr>
            <w:r>
              <w:rPr>
                <w:rFonts w:ascii="宋体" w:hAnsi="宋体" w:cs="宋体"/>
                <w:sz w:val="20"/>
                <w:szCs w:val="20"/>
              </w:rPr>
              <w:t>OPS</w:t>
            </w:r>
            <w:r>
              <w:rPr>
                <w:rFonts w:ascii="宋体" w:hAnsi="宋体" w:cs="宋体"/>
                <w:spacing w:val="-53"/>
                <w:sz w:val="20"/>
                <w:szCs w:val="20"/>
              </w:rPr>
              <w:t xml:space="preserve"> </w:t>
            </w:r>
            <w:r>
              <w:rPr>
                <w:rFonts w:ascii="宋体" w:hAnsi="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ascii="宋体"/>
                <w:sz w:val="20"/>
              </w:rPr>
              <w:t>19V(DC)/5A</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right w:val="single" w:color="000000"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伴音功率</w:t>
            </w:r>
          </w:p>
        </w:tc>
        <w:tc>
          <w:tcPr>
            <w:tcW w:w="3952" w:type="dxa"/>
            <w:tcBorders>
              <w:top w:val="single" w:color="000000" w:sz="4" w:space="0"/>
              <w:left w:val="single" w:color="auto" w:sz="4" w:space="0"/>
              <w:bottom w:val="single" w:color="000000" w:sz="4" w:space="0"/>
              <w:right w:val="single" w:color="000000" w:sz="4" w:space="0"/>
            </w:tcBorders>
          </w:tcPr>
          <w:p>
            <w:pPr>
              <w:pStyle w:val="30"/>
              <w:spacing w:before="65"/>
              <w:ind w:left="102"/>
              <w:jc w:val="left"/>
              <w:rPr>
                <w:rFonts w:ascii="宋体" w:hAnsi="宋体" w:cs="宋体"/>
                <w:sz w:val="20"/>
                <w:szCs w:val="20"/>
              </w:rPr>
            </w:pPr>
            <w:r>
              <w:rPr>
                <w:rFonts w:hint="eastAsia" w:ascii="宋体"/>
                <w:sz w:val="20"/>
              </w:rPr>
              <w:t>8Ω/10W*2</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bottom w:val="single" w:color="auto" w:sz="4" w:space="0"/>
              <w:right w:val="single" w:color="000000"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电源开关</w:t>
            </w:r>
          </w:p>
        </w:tc>
        <w:tc>
          <w:tcPr>
            <w:tcW w:w="3952" w:type="dxa"/>
            <w:tcBorders>
              <w:top w:val="single" w:color="000000" w:sz="4" w:space="0"/>
              <w:left w:val="single" w:color="auto" w:sz="4" w:space="0"/>
              <w:bottom w:val="single" w:color="auto" w:sz="4" w:space="0"/>
              <w:right w:val="single" w:color="000000"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jc w:val="center"/>
              <w:rPr>
                <w:rFonts w:ascii="宋体" w:hAnsi="宋体" w:cs="宋体"/>
                <w:sz w:val="20"/>
                <w:szCs w:val="20"/>
              </w:rPr>
            </w:pPr>
            <w:r>
              <w:rPr>
                <w:rFonts w:hint="eastAsia" w:ascii="宋体" w:hAnsi="宋体" w:cs="宋体"/>
                <w:sz w:val="20"/>
                <w:szCs w:val="20"/>
              </w:rPr>
              <w:t>输入输出接口</w:t>
            </w: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COAX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RS-232</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AV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AV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EARPHONE OUT</w:t>
            </w:r>
          </w:p>
          <w:p>
            <w:pPr>
              <w:pStyle w:val="30"/>
              <w:spacing w:before="66"/>
              <w:ind w:left="103"/>
              <w:jc w:val="left"/>
              <w:rPr>
                <w:rFonts w:ascii="宋体" w:hAnsi="宋体" w:cs="宋体"/>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w w:val="99"/>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RJ45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w w:val="99"/>
                <w:sz w:val="20"/>
                <w:szCs w:val="20"/>
              </w:rPr>
            </w:pPr>
            <w:r>
              <w:rPr>
                <w:rFonts w:hint="eastAsia" w:ascii="宋体"/>
                <w:sz w:val="20"/>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HDMI IN</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*3(前置一组）</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USB TOUCH</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*2(前置一组）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USB 3.0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hAnsi="宋体" w:cs="宋体"/>
                <w:sz w:val="20"/>
                <w:szCs w:val="20"/>
              </w:rPr>
              <w:t>*4（</w:t>
            </w:r>
            <w:r>
              <w:rPr>
                <w:rFonts w:hint="eastAsia" w:ascii="宋体"/>
                <w:sz w:val="20"/>
              </w:rPr>
              <w:t>前置3组</w:t>
            </w:r>
            <w:r>
              <w:rPr>
                <w:rFonts w:hint="eastAsia" w:ascii="宋体" w:hAnsi="宋体" w:cs="宋体"/>
                <w:sz w:val="20"/>
                <w:szCs w:val="20"/>
              </w:rPr>
              <w:t>双通道）</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USB 2.0</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 xml:space="preserve">TF-CARD </w:t>
            </w:r>
          </w:p>
          <w:p>
            <w:pPr>
              <w:pStyle w:val="30"/>
              <w:spacing w:before="66"/>
              <w:ind w:left="103"/>
              <w:jc w:val="left"/>
              <w:rPr>
                <w:rFonts w:ascii="宋体" w:hAnsi="宋体" w:cs="宋体"/>
                <w:sz w:val="20"/>
                <w:szCs w:val="20"/>
              </w:rPr>
            </w:pP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Type-C</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sz w:val="20"/>
              </w:rPr>
            </w:pPr>
            <w:r>
              <w:rPr>
                <w:rFonts w:hint="eastAsia" w:ascii="宋体"/>
                <w:sz w:val="20"/>
              </w:rPr>
              <w:t>*1</w:t>
            </w:r>
            <w:r>
              <w:rPr>
                <w:rFonts w:hint="eastAsia" w:ascii="宋体" w:hAnsi="宋体" w:cs="宋体"/>
                <w:sz w:val="20"/>
                <w:szCs w:val="20"/>
              </w:rPr>
              <w:t>(前置一组）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hint="eastAsia" w:ascii="宋体" w:hAnsi="宋体" w:cs="宋体"/>
                <w:sz w:val="20"/>
                <w:szCs w:val="20"/>
              </w:rPr>
              <w:t>HDMI OUT</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hint="eastAsia" w:ascii="宋体"/>
                <w:sz w:val="20"/>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ind w:left="732"/>
              <w:jc w:val="left"/>
              <w:rPr>
                <w:rFonts w:ascii="宋体" w:hAnsi="宋体" w:cs="宋体"/>
                <w:sz w:val="20"/>
                <w:szCs w:val="20"/>
              </w:rPr>
            </w:pPr>
          </w:p>
          <w:p>
            <w:pPr>
              <w:pStyle w:val="30"/>
              <w:spacing w:before="66"/>
              <w:jc w:val="center"/>
              <w:rPr>
                <w:rFonts w:ascii="宋体" w:hAnsi="宋体" w:cs="宋体"/>
                <w:sz w:val="20"/>
                <w:szCs w:val="20"/>
              </w:rPr>
            </w:pPr>
            <w:r>
              <w:rPr>
                <w:rFonts w:hint="eastAsia" w:ascii="宋体" w:hAnsi="宋体" w:cs="宋体"/>
                <w:sz w:val="20"/>
                <w:szCs w:val="20"/>
              </w:rPr>
              <w:t>环境因素</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工作温度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hAnsi="宋体" w:cs="宋体"/>
                <w:sz w:val="20"/>
                <w:szCs w:val="20"/>
              </w:rPr>
              <w:t>0℃ ~</w:t>
            </w:r>
            <w:r>
              <w:rPr>
                <w:rFonts w:ascii="宋体" w:hAnsi="宋体" w:cs="宋体"/>
                <w:spacing w:val="-1"/>
                <w:sz w:val="20"/>
                <w:szCs w:val="20"/>
              </w:rPr>
              <w:t xml:space="preserve"> </w:t>
            </w:r>
            <w:r>
              <w:rPr>
                <w:rFonts w:ascii="宋体" w:hAnsi="宋体" w:cs="宋体"/>
                <w:sz w:val="20"/>
                <w:szCs w:val="20"/>
              </w:rPr>
              <w:t>40℃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储藏温度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hAnsi="宋体" w:cs="宋体"/>
                <w:sz w:val="20"/>
                <w:szCs w:val="20"/>
              </w:rPr>
              <w:t>-10℃ ~</w:t>
            </w:r>
            <w:r>
              <w:rPr>
                <w:rFonts w:ascii="宋体" w:hAnsi="宋体" w:cs="宋体"/>
                <w:spacing w:val="-3"/>
                <w:sz w:val="20"/>
                <w:szCs w:val="20"/>
              </w:rPr>
              <w:t xml:space="preserve"> </w:t>
            </w:r>
            <w:r>
              <w:rPr>
                <w:rFonts w:ascii="宋体" w:hAnsi="宋体" w:cs="宋体"/>
                <w:sz w:val="20"/>
                <w:szCs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工作湿度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20% ~</w:t>
            </w:r>
            <w:r>
              <w:rPr>
                <w:rFonts w:ascii="宋体"/>
                <w:spacing w:val="-2"/>
                <w:sz w:val="20"/>
              </w:rPr>
              <w:t xml:space="preserve"> </w:t>
            </w:r>
            <w:r>
              <w:rPr>
                <w:rFonts w:ascii="宋体"/>
                <w:sz w:val="20"/>
              </w:rPr>
              <w:t>80%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储藏湿度</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10% ~</w:t>
            </w:r>
            <w:r>
              <w:rPr>
                <w:rFonts w:ascii="宋体"/>
                <w:spacing w:val="-2"/>
                <w:sz w:val="20"/>
              </w:rPr>
              <w:t xml:space="preserve"> </w:t>
            </w:r>
            <w:r>
              <w:rPr>
                <w:rFonts w:ascii="宋体"/>
                <w:sz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最长使用时间（小时*天）</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18Hours*7days</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ind w:left="732"/>
              <w:jc w:val="center"/>
              <w:rPr>
                <w:rFonts w:ascii="宋体" w:hAnsi="宋体" w:cs="宋体"/>
                <w:sz w:val="20"/>
                <w:szCs w:val="20"/>
              </w:rPr>
            </w:pPr>
          </w:p>
          <w:p>
            <w:pPr>
              <w:pStyle w:val="30"/>
              <w:spacing w:before="66"/>
              <w:jc w:val="center"/>
              <w:rPr>
                <w:rFonts w:ascii="宋体" w:hAnsi="宋体" w:cs="宋体"/>
                <w:sz w:val="20"/>
                <w:szCs w:val="20"/>
              </w:rPr>
            </w:pPr>
            <w:r>
              <w:rPr>
                <w:rFonts w:ascii="宋体" w:hAnsi="宋体" w:cs="宋体"/>
                <w:sz w:val="20"/>
                <w:szCs w:val="20"/>
              </w:rPr>
              <w:t>结</w:t>
            </w:r>
            <w:r>
              <w:rPr>
                <w:rFonts w:ascii="宋体" w:hAnsi="宋体" w:cs="宋体"/>
                <w:spacing w:val="97"/>
                <w:sz w:val="20"/>
                <w:szCs w:val="20"/>
              </w:rPr>
              <w:t xml:space="preserve"> </w:t>
            </w:r>
            <w:r>
              <w:rPr>
                <w:rFonts w:ascii="宋体" w:hAnsi="宋体" w:cs="宋体"/>
                <w:sz w:val="20"/>
                <w:szCs w:val="20"/>
              </w:rPr>
              <w:t>构</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净重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hint="eastAsia" w:ascii="宋体" w:hAnsi="宋体" w:cs="宋体"/>
                <w:sz w:val="20"/>
                <w:szCs w:val="20"/>
              </w:rPr>
              <w:t>58.9kg</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毛重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hint="eastAsia" w:ascii="宋体" w:hAnsi="宋体" w:cs="宋体"/>
                <w:sz w:val="20"/>
                <w:szCs w:val="20"/>
              </w:rPr>
              <w:t>72kg</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裸机尺寸（长*宽*高）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sz w:val="20"/>
                <w:szCs w:val="20"/>
              </w:rPr>
              <w:t>1717.4MM*100.3MM*1056.3MM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包装尺寸（长*宽*高）</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sz w:val="20"/>
                <w:szCs w:val="20"/>
              </w:rPr>
              <w:t>1855MM*200MM*1170MM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VESA</w:t>
            </w:r>
            <w:r>
              <w:rPr>
                <w:rFonts w:ascii="宋体" w:hAnsi="宋体" w:cs="宋体"/>
                <w:spacing w:val="-55"/>
                <w:sz w:val="20"/>
                <w:szCs w:val="20"/>
              </w:rPr>
              <w:t xml:space="preserve"> </w:t>
            </w:r>
            <w:r>
              <w:rPr>
                <w:rFonts w:ascii="宋体" w:hAnsi="宋体" w:cs="宋体"/>
                <w:sz w:val="20"/>
                <w:szCs w:val="20"/>
              </w:rPr>
              <w:t>孔位</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sz w:val="20"/>
              </w:rPr>
            </w:pPr>
            <w:r>
              <w:rPr>
                <w:rFonts w:ascii="宋体" w:hAnsi="宋体" w:cs="宋体"/>
                <w:sz w:val="20"/>
                <w:szCs w:val="20"/>
              </w:rPr>
              <w:t>4-M</w:t>
            </w:r>
            <w:r>
              <w:rPr>
                <w:rFonts w:hint="eastAsia" w:ascii="宋体" w:hAnsi="宋体" w:cs="宋体"/>
                <w:sz w:val="20"/>
                <w:szCs w:val="20"/>
              </w:rPr>
              <w:t>8</w:t>
            </w:r>
            <w:r>
              <w:rPr>
                <w:rFonts w:ascii="宋体" w:hAnsi="宋体" w:cs="宋体"/>
                <w:sz w:val="20"/>
                <w:szCs w:val="20"/>
              </w:rPr>
              <w:t xml:space="preserve"> 螺丝孔</w:t>
            </w:r>
            <w:r>
              <w:rPr>
                <w:rFonts w:ascii="宋体" w:hAnsi="宋体" w:cs="宋体"/>
                <w:spacing w:val="-56"/>
                <w:sz w:val="20"/>
                <w:szCs w:val="20"/>
              </w:rPr>
              <w:t xml:space="preserve"> </w:t>
            </w:r>
            <w:r>
              <w:rPr>
                <w:rFonts w:hint="eastAsia" w:ascii="宋体" w:hAnsi="宋体" w:cs="宋体"/>
                <w:sz w:val="20"/>
                <w:szCs w:val="20"/>
              </w:rPr>
              <w:t>6</w:t>
            </w:r>
            <w:r>
              <w:rPr>
                <w:rFonts w:ascii="宋体" w:hAnsi="宋体" w:cs="宋体"/>
                <w:sz w:val="20"/>
                <w:szCs w:val="20"/>
              </w:rPr>
              <w:t>00mm*</w:t>
            </w:r>
            <w:r>
              <w:rPr>
                <w:rFonts w:hint="eastAsia" w:ascii="宋体" w:hAnsi="宋体" w:cs="宋体"/>
                <w:sz w:val="20"/>
                <w:szCs w:val="20"/>
              </w:rPr>
              <w:t>4</w:t>
            </w:r>
            <w:r>
              <w:rPr>
                <w:rFonts w:ascii="宋体" w:hAnsi="宋体" w:cs="宋体"/>
                <w:sz w:val="20"/>
                <w:szCs w:val="20"/>
              </w:rPr>
              <w:t>00mm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外壳材料（面框/后壳）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ascii="宋体" w:hAnsi="宋体" w:cs="宋体"/>
                <w:sz w:val="20"/>
                <w:szCs w:val="20"/>
              </w:rPr>
              <w:t>铝型材/钣金</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ind w:left="732"/>
              <w:jc w:val="left"/>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外壳颜色（面框/后壳）</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sz w:val="20"/>
              </w:rPr>
            </w:pPr>
            <w:r>
              <w:rPr>
                <w:rFonts w:hint="eastAsia" w:ascii="宋体" w:hAnsi="宋体" w:cs="宋体"/>
                <w:color w:val="000000"/>
                <w:kern w:val="0"/>
                <w:sz w:val="19"/>
                <w:szCs w:val="19"/>
                <w:lang w:bidi="ar"/>
              </w:rPr>
              <w:t>全黑色</w:t>
            </w:r>
          </w:p>
        </w:tc>
      </w:tr>
      <w:tr>
        <w:tblPrEx>
          <w:tblCellMar>
            <w:top w:w="0" w:type="dxa"/>
            <w:left w:w="0" w:type="dxa"/>
            <w:bottom w:w="0" w:type="dxa"/>
            <w:right w:w="0" w:type="dxa"/>
          </w:tblCellMar>
        </w:tblPrEx>
        <w:trPr>
          <w:trHeight w:val="462" w:hRule="exact"/>
        </w:trPr>
        <w:tc>
          <w:tcPr>
            <w:tcW w:w="153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r>
              <w:rPr>
                <w:rFonts w:ascii="宋体" w:hAnsi="宋体" w:cs="宋体"/>
                <w:sz w:val="20"/>
                <w:szCs w:val="20"/>
              </w:rPr>
              <w:t>语言</w:t>
            </w: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OSD</w:t>
            </w:r>
            <w:r>
              <w:rPr>
                <w:rFonts w:ascii="宋体" w:hAnsi="宋体" w:cs="宋体"/>
                <w:spacing w:val="-53"/>
                <w:sz w:val="20"/>
                <w:szCs w:val="20"/>
              </w:rPr>
              <w:t xml:space="preserve"> </w:t>
            </w:r>
            <w:r>
              <w:rPr>
                <w:rFonts w:ascii="宋体" w:hAnsi="宋体" w:cs="宋体"/>
                <w:sz w:val="20"/>
                <w:szCs w:val="20"/>
              </w:rPr>
              <w:t>菜单</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hAnsi="宋体" w:cs="宋体"/>
                <w:sz w:val="20"/>
                <w:szCs w:val="20"/>
              </w:rPr>
              <w:t>简体中文/英语</w:t>
            </w:r>
            <w:r>
              <w:rPr>
                <w:rFonts w:hint="eastAsia" w:ascii="宋体" w:hAnsi="宋体" w:cs="宋体"/>
                <w:sz w:val="20"/>
                <w:szCs w:val="20"/>
              </w:rPr>
              <w:t>...10多种语言</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rPr>
                <w:rFonts w:ascii="宋体" w:hAnsi="宋体" w:cs="宋体"/>
                <w:sz w:val="20"/>
                <w:szCs w:val="20"/>
              </w:rPr>
            </w:pPr>
          </w:p>
          <w:p>
            <w:pPr>
              <w:pStyle w:val="30"/>
              <w:spacing w:before="65"/>
              <w:ind w:right="1"/>
              <w:jc w:val="center"/>
              <w:rPr>
                <w:rFonts w:ascii="宋体" w:hAnsi="宋体" w:cs="宋体"/>
                <w:sz w:val="20"/>
                <w:szCs w:val="20"/>
              </w:rPr>
            </w:pPr>
          </w:p>
          <w:p>
            <w:pPr>
              <w:pStyle w:val="30"/>
              <w:spacing w:before="65"/>
              <w:ind w:right="1"/>
              <w:rPr>
                <w:rFonts w:ascii="宋体" w:hAnsi="宋体" w:cs="宋体"/>
                <w:sz w:val="20"/>
                <w:szCs w:val="20"/>
              </w:rPr>
            </w:pPr>
          </w:p>
          <w:p>
            <w:pPr>
              <w:pStyle w:val="30"/>
              <w:spacing w:before="65"/>
              <w:ind w:right="1"/>
              <w:jc w:val="center"/>
              <w:rPr>
                <w:rFonts w:ascii="宋体" w:hAnsi="宋体" w:cs="宋体"/>
                <w:sz w:val="20"/>
                <w:szCs w:val="20"/>
              </w:rPr>
            </w:pPr>
            <w:r>
              <w:rPr>
                <w:rFonts w:ascii="宋体" w:hAnsi="宋体" w:cs="宋体"/>
                <w:sz w:val="20"/>
                <w:szCs w:val="20"/>
              </w:rPr>
              <w:t>随机附件</w:t>
            </w: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Wifi</w:t>
            </w:r>
            <w:r>
              <w:rPr>
                <w:rFonts w:ascii="宋体" w:hAnsi="宋体" w:cs="宋体"/>
                <w:spacing w:val="-55"/>
                <w:sz w:val="20"/>
                <w:szCs w:val="20"/>
              </w:rPr>
              <w:t xml:space="preserve"> </w:t>
            </w:r>
            <w:r>
              <w:rPr>
                <w:rFonts w:ascii="宋体" w:hAnsi="宋体" w:cs="宋体"/>
                <w:sz w:val="20"/>
                <w:szCs w:val="20"/>
              </w:rPr>
              <w:t>天线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w:t>
            </w:r>
            <w:r>
              <w:rPr>
                <w:rFonts w:hint="eastAsia" w:ascii="宋体"/>
                <w:sz w:val="20"/>
              </w:rPr>
              <w:t>3</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吸附</w:t>
            </w:r>
            <w:r>
              <w:rPr>
                <w:rFonts w:ascii="宋体" w:hAnsi="宋体" w:cs="宋体"/>
                <w:sz w:val="20"/>
                <w:szCs w:val="20"/>
              </w:rPr>
              <w:t>书写笔</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5"/>
              <w:ind w:left="103"/>
              <w:jc w:val="left"/>
              <w:rPr>
                <w:rFonts w:ascii="宋体" w:hAnsi="宋体" w:cs="宋体"/>
                <w:sz w:val="20"/>
                <w:szCs w:val="20"/>
              </w:rPr>
            </w:pPr>
            <w:r>
              <w:rPr>
                <w:rFonts w:ascii="宋体" w:hAnsi="宋体" w:cs="宋体"/>
                <w:sz w:val="20"/>
                <w:szCs w:val="20"/>
              </w:rPr>
              <w:t>遥控器</w:t>
            </w:r>
          </w:p>
        </w:tc>
        <w:tc>
          <w:tcPr>
            <w:tcW w:w="3952" w:type="dxa"/>
            <w:tcBorders>
              <w:top w:val="single" w:color="auto" w:sz="4" w:space="0"/>
              <w:left w:val="single" w:color="auto" w:sz="4" w:space="0"/>
              <w:bottom w:val="single" w:color="auto" w:sz="4" w:space="0"/>
              <w:right w:val="single" w:color="auto" w:sz="4" w:space="0"/>
            </w:tcBorders>
          </w:tcPr>
          <w:p>
            <w:pPr>
              <w:pStyle w:val="30"/>
              <w:spacing w:before="65"/>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ascii="宋体" w:hAnsi="宋体" w:cs="宋体"/>
                <w:sz w:val="20"/>
                <w:szCs w:val="20"/>
              </w:rPr>
              <w:t>合格证/保修卡</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1.5</w:t>
            </w:r>
            <w:r>
              <w:rPr>
                <w:rFonts w:ascii="宋体" w:hAnsi="宋体" w:cs="宋体"/>
                <w:spacing w:val="-54"/>
                <w:sz w:val="20"/>
                <w:szCs w:val="20"/>
              </w:rPr>
              <w:t xml:space="preserve"> </w:t>
            </w:r>
            <w:r>
              <w:rPr>
                <w:rFonts w:ascii="宋体" w:hAnsi="宋体" w:cs="宋体"/>
                <w:sz w:val="20"/>
                <w:szCs w:val="20"/>
              </w:rPr>
              <w:t>米电源线</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5"/>
              <w:ind w:right="1"/>
              <w:jc w:val="center"/>
              <w:rPr>
                <w:rFonts w:ascii="宋体" w:hAnsi="宋体" w:cs="宋体"/>
                <w:sz w:val="20"/>
                <w:szCs w:val="20"/>
              </w:rPr>
            </w:pPr>
          </w:p>
        </w:tc>
        <w:tc>
          <w:tcPr>
            <w:tcW w:w="3682" w:type="dxa"/>
            <w:tcBorders>
              <w:top w:val="single" w:color="auto" w:sz="4" w:space="0"/>
              <w:left w:val="single" w:color="auto" w:sz="4" w:space="0"/>
              <w:bottom w:val="single" w:color="auto" w:sz="4" w:space="0"/>
              <w:right w:val="single" w:color="auto" w:sz="4" w:space="0"/>
            </w:tcBorders>
          </w:tcPr>
          <w:p>
            <w:pPr>
              <w:pStyle w:val="30"/>
              <w:spacing w:before="66"/>
              <w:ind w:left="103"/>
              <w:jc w:val="left"/>
              <w:rPr>
                <w:rFonts w:ascii="宋体" w:hAnsi="宋体" w:cs="宋体"/>
                <w:sz w:val="20"/>
                <w:szCs w:val="20"/>
              </w:rPr>
            </w:pPr>
            <w:r>
              <w:rPr>
                <w:rFonts w:hint="eastAsia" w:ascii="宋体" w:hAnsi="宋体" w:cs="宋体"/>
                <w:sz w:val="20"/>
                <w:szCs w:val="20"/>
              </w:rPr>
              <w:t>壁挂架挂架（内含螺丝）</w:t>
            </w:r>
          </w:p>
        </w:tc>
        <w:tc>
          <w:tcPr>
            <w:tcW w:w="3952" w:type="dxa"/>
            <w:tcBorders>
              <w:top w:val="single" w:color="auto" w:sz="4" w:space="0"/>
              <w:left w:val="single" w:color="auto" w:sz="4" w:space="0"/>
              <w:bottom w:val="single" w:color="auto" w:sz="4" w:space="0"/>
              <w:right w:val="single" w:color="auto" w:sz="4" w:space="0"/>
            </w:tcBorders>
          </w:tcPr>
          <w:p>
            <w:pPr>
              <w:pStyle w:val="30"/>
              <w:spacing w:before="66"/>
              <w:ind w:left="102"/>
              <w:jc w:val="left"/>
              <w:rPr>
                <w:rFonts w:ascii="宋体" w:hAnsi="宋体" w:cs="宋体"/>
                <w:sz w:val="20"/>
                <w:szCs w:val="20"/>
              </w:rPr>
            </w:pPr>
            <w:r>
              <w:rPr>
                <w:rFonts w:ascii="宋体"/>
                <w:sz w:val="20"/>
              </w:rPr>
              <w:t>*1</w:t>
            </w:r>
            <w:r>
              <w:rPr>
                <w:rFonts w:hint="eastAsia" w:ascii="宋体"/>
                <w:sz w:val="20"/>
              </w:rPr>
              <w:t>（套）</w:t>
            </w:r>
          </w:p>
        </w:tc>
      </w:tr>
    </w:tbl>
    <w:p>
      <w:pPr>
        <w:pStyle w:val="2"/>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Pr>
        <w:pStyle w:val="21"/>
        <w:spacing w:line="288" w:lineRule="auto"/>
        <w:ind w:firstLine="0" w:firstLineChars="0"/>
      </w:pPr>
    </w:p>
    <w:p/>
    <w:p>
      <w:pPr>
        <w:pStyle w:val="3"/>
        <w:numPr>
          <w:ilvl w:val="0"/>
          <w:numId w:val="0"/>
        </w:numPr>
        <w:spacing w:before="0"/>
        <w:ind w:right="-17" w:rightChars="0"/>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lang w:val="en-US" w:eastAsia="zh-CN"/>
        </w:rPr>
        <w:t>三、</w:t>
      </w:r>
      <w:r>
        <w:rPr>
          <w:rFonts w:hint="eastAsia" w:ascii="微软雅黑" w:hAnsi="微软雅黑" w:eastAsia="微软雅黑" w:cs="微软雅黑"/>
          <w:sz w:val="36"/>
          <w:szCs w:val="36"/>
        </w:rPr>
        <w:t>触摸书写系统</w:t>
      </w:r>
    </w:p>
    <w:p/>
    <w:p>
      <w:pPr>
        <w:spacing w:after="156" w:afterLines="50"/>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3.1</w:t>
      </w:r>
      <w:r>
        <w:rPr>
          <w:rFonts w:hint="eastAsia" w:ascii="微软雅黑" w:hAnsi="微软雅黑" w:eastAsia="微软雅黑" w:cs="微软雅黑"/>
          <w:b/>
          <w:bCs/>
          <w:sz w:val="30"/>
          <w:szCs w:val="30"/>
        </w:rPr>
        <w:t>产品概述</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高精度的红外触摸框，通过插值算法的分辨率可高达 32768×32768；</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支持即插即用；</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本产品可选择支持二十点触控</w:t>
      </w:r>
    </w:p>
    <w:p>
      <w:pPr>
        <w:pStyle w:val="7"/>
        <w:spacing w:before="46" w:line="285" w:lineRule="auto"/>
        <w:ind w:left="0" w:right="111"/>
        <w:jc w:val="left"/>
      </w:pPr>
    </w:p>
    <w:p>
      <w:pPr>
        <w:spacing w:after="156" w:afterLines="5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3.2主要规格参数</w:t>
      </w:r>
    </w:p>
    <w:p>
      <w:pPr>
        <w:spacing w:before="3"/>
        <w:ind w:right="119"/>
        <w:jc w:val="left"/>
        <w:rPr>
          <w:rFonts w:ascii="宋体" w:hAnsi="宋体" w:cs="宋体"/>
          <w:szCs w:val="21"/>
        </w:rPr>
      </w:pPr>
    </w:p>
    <w:tbl>
      <w:tblPr>
        <w:tblStyle w:val="12"/>
        <w:tblW w:w="9150" w:type="dxa"/>
        <w:tblInd w:w="225" w:type="dxa"/>
        <w:tblLayout w:type="fixed"/>
        <w:tblCellMar>
          <w:top w:w="0" w:type="dxa"/>
          <w:left w:w="0" w:type="dxa"/>
          <w:bottom w:w="0" w:type="dxa"/>
          <w:right w:w="0" w:type="dxa"/>
        </w:tblCellMar>
      </w:tblPr>
      <w:tblGrid>
        <w:gridCol w:w="2250"/>
        <w:gridCol w:w="2925"/>
        <w:gridCol w:w="3975"/>
      </w:tblGrid>
      <w:tr>
        <w:tblPrEx>
          <w:tblCellMar>
            <w:top w:w="0" w:type="dxa"/>
            <w:left w:w="0" w:type="dxa"/>
            <w:bottom w:w="0" w:type="dxa"/>
            <w:right w:w="0" w:type="dxa"/>
          </w:tblCellMar>
        </w:tblPrEx>
        <w:trPr>
          <w:trHeight w:val="464" w:hRule="exact"/>
        </w:trPr>
        <w:tc>
          <w:tcPr>
            <w:tcW w:w="2250" w:type="dxa"/>
            <w:vMerge w:val="restart"/>
            <w:tcBorders>
              <w:top w:val="single" w:color="000000" w:sz="4" w:space="0"/>
              <w:left w:val="single" w:color="000000" w:sz="4" w:space="0"/>
              <w:right w:val="single" w:color="000000" w:sz="4" w:space="0"/>
            </w:tcBorders>
          </w:tcPr>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2"/>
              <w:jc w:val="left"/>
              <w:rPr>
                <w:rFonts w:ascii="宋体" w:hAnsi="宋体" w:cs="宋体"/>
                <w:sz w:val="18"/>
                <w:szCs w:val="18"/>
              </w:rPr>
            </w:pPr>
          </w:p>
          <w:p>
            <w:pPr>
              <w:pStyle w:val="30"/>
              <w:ind w:left="721"/>
              <w:jc w:val="left"/>
              <w:rPr>
                <w:rFonts w:ascii="宋体" w:hAnsi="宋体" w:cs="宋体"/>
                <w:sz w:val="20"/>
                <w:szCs w:val="20"/>
              </w:rPr>
            </w:pPr>
            <w:r>
              <w:rPr>
                <w:rFonts w:ascii="宋体" w:hAnsi="宋体" w:cs="宋体"/>
                <w:sz w:val="20"/>
                <w:szCs w:val="20"/>
              </w:rPr>
              <w:t>触摸参数</w:t>
            </w: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红外触摸框</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玻璃规格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4mm 钢化玻璃</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ascii="宋体" w:hAnsi="宋体" w:cs="宋体"/>
                <w:sz w:val="20"/>
                <w:szCs w:val="20"/>
              </w:rPr>
              <w:t>响应</w:t>
            </w:r>
            <w:r>
              <w:rPr>
                <w:rFonts w:hint="eastAsia" w:ascii="宋体" w:hAnsi="宋体" w:cs="宋体"/>
                <w:sz w:val="20"/>
                <w:szCs w:val="20"/>
              </w:rPr>
              <w:t>速度</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hint="eastAsia" w:ascii="宋体" w:hAnsi="宋体"/>
                <w:color w:val="000000"/>
              </w:rPr>
              <w:t>≤</w:t>
            </w:r>
            <w:r>
              <w:rPr>
                <w:rFonts w:hint="eastAsia" w:ascii="宋体" w:hAnsi="宋体"/>
                <w:color w:val="444444"/>
              </w:rPr>
              <w:t>8ms</w:t>
            </w:r>
          </w:p>
        </w:tc>
      </w:tr>
      <w:tr>
        <w:tblPrEx>
          <w:tblCellMar>
            <w:top w:w="0" w:type="dxa"/>
            <w:left w:w="0" w:type="dxa"/>
            <w:bottom w:w="0" w:type="dxa"/>
            <w:right w:w="0" w:type="dxa"/>
          </w:tblCellMar>
        </w:tblPrEx>
        <w:trPr>
          <w:trHeight w:val="634" w:hRule="exact"/>
        </w:trPr>
        <w:tc>
          <w:tcPr>
            <w:tcW w:w="2250" w:type="dxa"/>
            <w:vMerge w:val="continue"/>
            <w:tcBorders>
              <w:left w:val="single" w:color="000000" w:sz="4" w:space="0"/>
              <w:bottom w:val="single" w:color="auto" w:sz="4" w:space="0"/>
              <w:right w:val="single" w:color="000000" w:sz="4" w:space="0"/>
            </w:tcBorders>
          </w:tcPr>
          <w:p/>
        </w:tc>
        <w:tc>
          <w:tcPr>
            <w:tcW w:w="292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触摸精度</w:t>
            </w:r>
          </w:p>
        </w:tc>
        <w:tc>
          <w:tcPr>
            <w:tcW w:w="397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hint="eastAsia" w:ascii="宋体" w:hAnsi="宋体" w:cs="宋体"/>
                <w:sz w:val="20"/>
                <w:szCs w:val="20"/>
              </w:rPr>
              <w:t>90%中心区域精准度±1mm，10%边缘区域精准度±3mm</w:t>
            </w:r>
          </w:p>
        </w:tc>
      </w:tr>
      <w:tr>
        <w:tblPrEx>
          <w:tblCellMar>
            <w:top w:w="0" w:type="dxa"/>
            <w:left w:w="0" w:type="dxa"/>
            <w:bottom w:w="0" w:type="dxa"/>
            <w:right w:w="0" w:type="dxa"/>
          </w:tblCellMar>
        </w:tblPrEx>
        <w:trPr>
          <w:trHeight w:val="464" w:hRule="exact"/>
        </w:trPr>
        <w:tc>
          <w:tcPr>
            <w:tcW w:w="2250" w:type="dxa"/>
            <w:vMerge w:val="restart"/>
            <w:tcBorders>
              <w:top w:val="single" w:color="auto" w:sz="4" w:space="0"/>
              <w:left w:val="single" w:color="auto" w:sz="4" w:space="0"/>
              <w:bottom w:val="single" w:color="auto" w:sz="4" w:space="0"/>
              <w:right w:val="single" w:color="auto" w:sz="4" w:space="0"/>
            </w:tcBorders>
          </w:tcPr>
          <w:p>
            <w:pPr>
              <w:pStyle w:val="30"/>
              <w:jc w:val="center"/>
              <w:rPr>
                <w:rFonts w:ascii="宋体" w:hAnsi="宋体" w:cs="宋体"/>
                <w:sz w:val="20"/>
                <w:szCs w:val="20"/>
              </w:rPr>
            </w:pPr>
          </w:p>
          <w:p>
            <w:pPr>
              <w:pStyle w:val="30"/>
              <w:jc w:val="center"/>
              <w:rPr>
                <w:rFonts w:ascii="宋体" w:hAnsi="宋体" w:cs="宋体"/>
                <w:sz w:val="20"/>
                <w:szCs w:val="20"/>
              </w:rPr>
            </w:pPr>
          </w:p>
          <w:p>
            <w:pPr>
              <w:pStyle w:val="30"/>
              <w:ind w:firstLine="600" w:firstLineChars="300"/>
              <w:rPr>
                <w:rFonts w:ascii="宋体" w:hAnsi="宋体" w:cs="宋体"/>
                <w:sz w:val="20"/>
                <w:szCs w:val="20"/>
              </w:rPr>
            </w:pPr>
            <w:r>
              <w:rPr>
                <w:rFonts w:ascii="宋体" w:hAnsi="宋体" w:cs="宋体"/>
                <w:sz w:val="20"/>
                <w:szCs w:val="20"/>
              </w:rPr>
              <w:t>触摸参数</w:t>
            </w: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触摸直径</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3</w:t>
            </w:r>
            <w:r>
              <w:rPr>
                <w:rFonts w:ascii="宋体" w:hAnsi="宋体" w:cs="宋体"/>
                <w:sz w:val="20"/>
                <w:szCs w:val="20"/>
              </w:rPr>
              <w:t>mm</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输入方式</w:t>
            </w:r>
          </w:p>
        </w:tc>
        <w:tc>
          <w:tcPr>
            <w:tcW w:w="397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手指或专用笔</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理论点击次数</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无限次</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接口类型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USB</w:t>
            </w:r>
            <w:r>
              <w:rPr>
                <w:rFonts w:hint="eastAsia" w:ascii="宋体" w:hAnsi="宋体" w:cs="宋体"/>
                <w:sz w:val="20"/>
                <w:szCs w:val="20"/>
              </w:rPr>
              <w:t xml:space="preserve"> </w:t>
            </w:r>
            <w:r>
              <w:rPr>
                <w:rFonts w:ascii="宋体" w:hAnsi="宋体" w:cs="宋体"/>
                <w:sz w:val="20"/>
                <w:szCs w:val="20"/>
              </w:rPr>
              <w:t>2.0</w:t>
            </w:r>
            <w:r>
              <w:rPr>
                <w:rFonts w:ascii="宋体" w:hAnsi="宋体" w:cs="宋体"/>
                <w:spacing w:val="-54"/>
                <w:sz w:val="20"/>
                <w:szCs w:val="20"/>
              </w:rPr>
              <w:t xml:space="preserve"> </w:t>
            </w:r>
            <w:r>
              <w:rPr>
                <w:rFonts w:ascii="宋体" w:hAnsi="宋体" w:cs="宋体"/>
                <w:sz w:val="20"/>
                <w:szCs w:val="20"/>
              </w:rPr>
              <w:t>全速</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工作电压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hint="eastAsia" w:ascii="SegoeUI" w:hAnsi="SegoeUI" w:eastAsia="SegoeUI"/>
              </w:rPr>
              <w:t>4.75</w:t>
            </w:r>
            <w:r>
              <w:rPr>
                <w:rFonts w:hint="eastAsia" w:ascii="宋体" w:hAnsi="宋体"/>
              </w:rPr>
              <w:t>～5.25V</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功耗</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 xml:space="preserve">2 </w:t>
            </w:r>
            <w:r>
              <w:rPr>
                <w:rFonts w:ascii="宋体" w:hAnsi="宋体" w:cs="宋体"/>
                <w:sz w:val="20"/>
                <w:szCs w:val="20"/>
              </w:rPr>
              <w:t>W</w:t>
            </w:r>
          </w:p>
        </w:tc>
      </w:tr>
    </w:tbl>
    <w:p>
      <w:pPr>
        <w:jc w:val="left"/>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bookmarkStart w:id="1" w:name="_GoBack"/>
      <w:bookmarkEnd w:id="1"/>
    </w:p>
    <w:p>
      <w:pPr>
        <w:pStyle w:val="3"/>
        <w:numPr>
          <w:ilvl w:val="0"/>
          <w:numId w:val="0"/>
        </w:numPr>
        <w:spacing w:before="0"/>
        <w:ind w:right="-17" w:rightChars="0"/>
        <w:jc w:val="left"/>
        <w:outlineLvl w:val="0"/>
        <w:rPr>
          <w:rFonts w:hint="eastAsia" w:ascii="微软雅黑" w:hAnsi="微软雅黑" w:eastAsia="微软雅黑" w:cs="微软雅黑"/>
          <w:sz w:val="36"/>
          <w:szCs w:val="36"/>
        </w:rPr>
      </w:pPr>
      <w:r>
        <w:drawing>
          <wp:anchor distT="0" distB="0" distL="114935" distR="114935" simplePos="0" relativeHeight="251661312" behindDoc="0" locked="0" layoutInCell="1" allowOverlap="1">
            <wp:simplePos x="0" y="0"/>
            <wp:positionH relativeFrom="column">
              <wp:posOffset>1037590</wp:posOffset>
            </wp:positionH>
            <wp:positionV relativeFrom="paragraph">
              <wp:posOffset>553720</wp:posOffset>
            </wp:positionV>
            <wp:extent cx="3900170" cy="2876550"/>
            <wp:effectExtent l="0" t="0" r="5080"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3900170" cy="2876550"/>
                    </a:xfrm>
                    <a:prstGeom prst="rect">
                      <a:avLst/>
                    </a:prstGeom>
                    <a:noFill/>
                    <a:ln>
                      <a:noFill/>
                    </a:ln>
                  </pic:spPr>
                </pic:pic>
              </a:graphicData>
            </a:graphic>
          </wp:anchor>
        </w:drawing>
      </w:r>
      <w:r>
        <w:rPr>
          <w:rFonts w:hint="eastAsia" w:ascii="微软雅黑" w:hAnsi="微软雅黑" w:eastAsia="微软雅黑" w:cs="微软雅黑"/>
          <w:sz w:val="36"/>
          <w:szCs w:val="36"/>
          <w:lang w:val="en-US" w:eastAsia="zh-CN"/>
        </w:rPr>
        <w:t>四、</w:t>
      </w:r>
      <w:r>
        <w:rPr>
          <w:rFonts w:hint="eastAsia" w:ascii="微软雅黑" w:hAnsi="微软雅黑" w:eastAsia="微软雅黑" w:cs="微软雅黑"/>
          <w:sz w:val="36"/>
          <w:szCs w:val="36"/>
        </w:rPr>
        <w:t>产品结构图(壁挂孔600*400)</w:t>
      </w:r>
    </w:p>
    <w:p>
      <w:pPr>
        <w:pStyle w:val="2"/>
        <w:rPr>
          <w:rFonts w:hint="eastAsia"/>
        </w:rPr>
      </w:pPr>
      <w:r>
        <w:drawing>
          <wp:anchor distT="0" distB="0" distL="114935" distR="114935" simplePos="0" relativeHeight="251662336" behindDoc="0" locked="0" layoutInCell="1" allowOverlap="1">
            <wp:simplePos x="0" y="0"/>
            <wp:positionH relativeFrom="column">
              <wp:posOffset>1042670</wp:posOffset>
            </wp:positionH>
            <wp:positionV relativeFrom="paragraph">
              <wp:posOffset>3295650</wp:posOffset>
            </wp:positionV>
            <wp:extent cx="3987165" cy="2301875"/>
            <wp:effectExtent l="0" t="0" r="3810" b="317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3987165" cy="2301875"/>
                    </a:xfrm>
                    <a:prstGeom prst="rect">
                      <a:avLst/>
                    </a:prstGeom>
                    <a:noFill/>
                    <a:ln>
                      <a:noFill/>
                    </a:ln>
                  </pic:spPr>
                </pic:pic>
              </a:graphicData>
            </a:graphic>
          </wp:anchor>
        </w:drawing>
      </w: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HYKaiTiKW">
    <w:altName w:val="Calibri"/>
    <w:panose1 w:val="00000000000000000000"/>
    <w:charset w:val="00"/>
    <w:family w:val="auto"/>
    <w:pitch w:val="default"/>
    <w:sig w:usb0="00000000" w:usb1="00000000" w:usb2="00000000" w:usb3="00000000" w:csb0="00000000" w:csb1="00000000"/>
  </w:font>
  <w:font w:name="SegoeUI">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0" locked="0" layoutInCell="1" allowOverlap="1">
          <wp:simplePos x="0" y="0"/>
          <wp:positionH relativeFrom="column">
            <wp:posOffset>5647690</wp:posOffset>
          </wp:positionH>
          <wp:positionV relativeFrom="paragraph">
            <wp:posOffset>92075</wp:posOffset>
          </wp:positionV>
          <wp:extent cx="575945" cy="575310"/>
          <wp:effectExtent l="0" t="0" r="5080" b="5715"/>
          <wp:wrapSquare wrapText="bothSides"/>
          <wp:docPr id="15" name="图片 15" descr="C:\Users\PumpkinPotato\Desktop\微信公众号.png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umpkinPotato\Desktop\微信公众号.png微信公众号"/>
                  <pic:cNvPicPr>
                    <a:picLocks noChangeAspect="1"/>
                  </pic:cNvPicPr>
                </pic:nvPicPr>
                <pic:blipFill>
                  <a:blip r:embed="rId1"/>
                  <a:srcRect/>
                  <a:stretch>
                    <a:fillRect/>
                  </a:stretch>
                </pic:blipFill>
                <pic:spPr>
                  <a:xfrm>
                    <a:off x="0" y="0"/>
                    <a:ext cx="575945" cy="575310"/>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9"/>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drawing>
        <wp:inline distT="0" distB="0" distL="114300" distR="114300">
          <wp:extent cx="2204085" cy="68389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lang w:val="en-US" w:eastAsia="zh-CN"/>
      </w:rPr>
      <w:t xml:space="preserve">                        </w:t>
    </w:r>
    <w:r>
      <w:rPr>
        <w:rFonts w:hint="eastAsia"/>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95521"/>
    <w:multiLevelType w:val="singleLevel"/>
    <w:tmpl w:val="A5795521"/>
    <w:lvl w:ilvl="0" w:tentative="0">
      <w:start w:val="1"/>
      <w:numFmt w:val="bullet"/>
      <w:lvlText w:val=""/>
      <w:lvlJc w:val="left"/>
      <w:pPr>
        <w:ind w:left="420" w:hanging="420"/>
      </w:pPr>
      <w:rPr>
        <w:rFonts w:hint="default" w:ascii="Wingdings" w:hAnsi="Wingdings"/>
      </w:rPr>
    </w:lvl>
  </w:abstractNum>
  <w:abstractNum w:abstractNumId="1">
    <w:nsid w:val="521CE6C2"/>
    <w:multiLevelType w:val="singleLevel"/>
    <w:tmpl w:val="521CE6C2"/>
    <w:lvl w:ilvl="0" w:tentative="0">
      <w:start w:val="1"/>
      <w:numFmt w:val="chineseCounting"/>
      <w:suff w:val="nothing"/>
      <w:lvlText w:val="%1、"/>
      <w:lvlJc w:val="left"/>
      <w:rPr>
        <w:rFonts w:hint="eastAsia"/>
      </w:rPr>
    </w:lvl>
  </w:abstractNum>
  <w:abstractNum w:abstractNumId="2">
    <w:nsid w:val="7A465691"/>
    <w:multiLevelType w:val="singleLevel"/>
    <w:tmpl w:val="7A465691"/>
    <w:lvl w:ilvl="0" w:tentative="0">
      <w:start w:val="1"/>
      <w:numFmt w:val="bullet"/>
      <w:lvlText w:val=""/>
      <w:lvlJc w:val="left"/>
      <w:pPr>
        <w:ind w:left="42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663C42"/>
    <w:rsid w:val="04163446"/>
    <w:rsid w:val="057E74F5"/>
    <w:rsid w:val="06E45A7E"/>
    <w:rsid w:val="0F3A5D43"/>
    <w:rsid w:val="101C440E"/>
    <w:rsid w:val="114E06C3"/>
    <w:rsid w:val="15E2762C"/>
    <w:rsid w:val="16CA259A"/>
    <w:rsid w:val="17626C76"/>
    <w:rsid w:val="17D80473"/>
    <w:rsid w:val="183028D1"/>
    <w:rsid w:val="18D94D16"/>
    <w:rsid w:val="1C024584"/>
    <w:rsid w:val="1D61352C"/>
    <w:rsid w:val="1E7B061E"/>
    <w:rsid w:val="1F14208B"/>
    <w:rsid w:val="1F572E39"/>
    <w:rsid w:val="207F7B8E"/>
    <w:rsid w:val="21F11323"/>
    <w:rsid w:val="225418B2"/>
    <w:rsid w:val="22EA5D72"/>
    <w:rsid w:val="27DD40F7"/>
    <w:rsid w:val="29891621"/>
    <w:rsid w:val="2A32072A"/>
    <w:rsid w:val="2A6428AE"/>
    <w:rsid w:val="2B847C6D"/>
    <w:rsid w:val="2D1C7470"/>
    <w:rsid w:val="2D870D8D"/>
    <w:rsid w:val="2E0423DE"/>
    <w:rsid w:val="2E335B48"/>
    <w:rsid w:val="2EA15E7F"/>
    <w:rsid w:val="2EDF69A7"/>
    <w:rsid w:val="302C5C1C"/>
    <w:rsid w:val="30BF25EC"/>
    <w:rsid w:val="311A1F18"/>
    <w:rsid w:val="315E1E05"/>
    <w:rsid w:val="334F40FB"/>
    <w:rsid w:val="35123632"/>
    <w:rsid w:val="37FF59C4"/>
    <w:rsid w:val="38033706"/>
    <w:rsid w:val="38AC6D32"/>
    <w:rsid w:val="39241B86"/>
    <w:rsid w:val="3DFC6C2D"/>
    <w:rsid w:val="3DFE0BF8"/>
    <w:rsid w:val="3F163D1F"/>
    <w:rsid w:val="3FBD23EC"/>
    <w:rsid w:val="3FC1012F"/>
    <w:rsid w:val="40A8309D"/>
    <w:rsid w:val="43670FED"/>
    <w:rsid w:val="445F194D"/>
    <w:rsid w:val="45982405"/>
    <w:rsid w:val="4BED22AB"/>
    <w:rsid w:val="4E870795"/>
    <w:rsid w:val="4E9764FE"/>
    <w:rsid w:val="4EA8496E"/>
    <w:rsid w:val="50BB2978"/>
    <w:rsid w:val="52677CBF"/>
    <w:rsid w:val="538C05FC"/>
    <w:rsid w:val="552F7491"/>
    <w:rsid w:val="56755377"/>
    <w:rsid w:val="5A737E20"/>
    <w:rsid w:val="5B3D4A8E"/>
    <w:rsid w:val="5B5A4166"/>
    <w:rsid w:val="5C0C052C"/>
    <w:rsid w:val="5C7F7FD0"/>
    <w:rsid w:val="5E630EEF"/>
    <w:rsid w:val="5E8C5954"/>
    <w:rsid w:val="6166423A"/>
    <w:rsid w:val="616F3982"/>
    <w:rsid w:val="61AA1D5B"/>
    <w:rsid w:val="62053A53"/>
    <w:rsid w:val="628A03FC"/>
    <w:rsid w:val="64BE25DF"/>
    <w:rsid w:val="677671A1"/>
    <w:rsid w:val="690A736D"/>
    <w:rsid w:val="69586B5E"/>
    <w:rsid w:val="6B1116BB"/>
    <w:rsid w:val="6C044D7B"/>
    <w:rsid w:val="6E0E0133"/>
    <w:rsid w:val="746C5BB4"/>
    <w:rsid w:val="75D25EEA"/>
    <w:rsid w:val="76CF41D8"/>
    <w:rsid w:val="76D25C7C"/>
    <w:rsid w:val="77BE6DDB"/>
    <w:rsid w:val="77BF424C"/>
    <w:rsid w:val="79870D9A"/>
    <w:rsid w:val="7DA93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2"/>
    <w:qFormat/>
    <w:uiPriority w:val="9"/>
    <w:pPr>
      <w:spacing w:before="340" w:after="330" w:line="578" w:lineRule="auto"/>
      <w:outlineLvl w:val="0"/>
    </w:pPr>
    <w:rPr>
      <w:kern w:val="44"/>
      <w:sz w:val="44"/>
      <w:szCs w:val="44"/>
    </w:rPr>
  </w:style>
  <w:style w:type="paragraph" w:styleId="4">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8"/>
    <w:unhideWhenUsed/>
    <w:qFormat/>
    <w:uiPriority w:val="9"/>
    <w:pPr>
      <w:keepNext/>
      <w:keepLines/>
      <w:spacing w:before="260" w:after="260" w:line="413" w:lineRule="auto"/>
      <w:outlineLvl w:val="2"/>
    </w:pPr>
    <w:rPr>
      <w:b/>
      <w:sz w:val="32"/>
    </w:rPr>
  </w:style>
  <w:style w:type="paragraph" w:styleId="6">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w:basedOn w:val="1"/>
    <w:qFormat/>
    <w:uiPriority w:val="1"/>
    <w:pPr>
      <w:spacing w:before="115"/>
      <w:ind w:left="600"/>
    </w:pPr>
    <w:rPr>
      <w:rFonts w:ascii="宋体" w:hAnsi="宋体"/>
      <w:sz w:val="20"/>
      <w:szCs w:val="20"/>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批注框文本 字符"/>
    <w:basedOn w:val="13"/>
    <w:link w:val="8"/>
    <w:semiHidden/>
    <w:qFormat/>
    <w:uiPriority w:val="99"/>
    <w:rPr>
      <w:sz w:val="18"/>
      <w:szCs w:val="18"/>
    </w:rPr>
  </w:style>
  <w:style w:type="character" w:customStyle="1" w:styleId="18">
    <w:name w:val="标题 3 字符"/>
    <w:basedOn w:val="13"/>
    <w:link w:val="5"/>
    <w:qFormat/>
    <w:uiPriority w:val="9"/>
    <w:rPr>
      <w:b/>
      <w:sz w:val="32"/>
    </w:rPr>
  </w:style>
  <w:style w:type="character" w:customStyle="1" w:styleId="19">
    <w:name w:val="标题 2 字符"/>
    <w:basedOn w:val="13"/>
    <w:link w:val="4"/>
    <w:qFormat/>
    <w:uiPriority w:val="9"/>
    <w:rPr>
      <w:rFonts w:asciiTheme="majorHAnsi" w:hAnsiTheme="majorHAnsi" w:eastAsiaTheme="majorEastAsia" w:cstheme="majorBidi"/>
      <w:b/>
      <w:bCs/>
      <w:sz w:val="32"/>
      <w:szCs w:val="32"/>
    </w:rPr>
  </w:style>
  <w:style w:type="paragraph" w:customStyle="1" w:styleId="20">
    <w:name w:val="列表段落1"/>
    <w:basedOn w:val="1"/>
    <w:qFormat/>
    <w:uiPriority w:val="34"/>
    <w:pPr>
      <w:ind w:firstLine="420" w:firstLineChars="200"/>
    </w:pPr>
  </w:style>
  <w:style w:type="paragraph" w:styleId="21">
    <w:name w:val="List Paragraph"/>
    <w:basedOn w:val="1"/>
    <w:qFormat/>
    <w:uiPriority w:val="34"/>
    <w:pPr>
      <w:ind w:firstLine="420" w:firstLineChars="200"/>
    </w:pPr>
  </w:style>
  <w:style w:type="character" w:customStyle="1" w:styleId="22">
    <w:name w:val="标题 1 字符"/>
    <w:basedOn w:val="13"/>
    <w:link w:val="3"/>
    <w:qFormat/>
    <w:uiPriority w:val="9"/>
    <w:rPr>
      <w:b/>
      <w:bCs/>
      <w:kern w:val="44"/>
      <w:sz w:val="44"/>
      <w:szCs w:val="44"/>
    </w:rPr>
  </w:style>
  <w:style w:type="paragraph" w:customStyle="1" w:styleId="23">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4">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5">
    <w:name w:val="样式1"/>
    <w:basedOn w:val="3"/>
    <w:next w:val="1"/>
    <w:qFormat/>
    <w:uiPriority w:val="0"/>
    <w:pPr>
      <w:spacing w:before="100" w:after="90"/>
    </w:pPr>
  </w:style>
  <w:style w:type="paragraph" w:customStyle="1" w:styleId="26">
    <w:name w:val="样式2"/>
    <w:basedOn w:val="3"/>
    <w:next w:val="1"/>
    <w:qFormat/>
    <w:uiPriority w:val="0"/>
    <w:pPr>
      <w:spacing w:before="120" w:after="120" w:line="360" w:lineRule="auto"/>
    </w:p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2178</Words>
  <Characters>2682</Characters>
  <Lines>6</Lines>
  <Paragraphs>1</Paragraphs>
  <TotalTime>0</TotalTime>
  <ScaleCrop>false</ScaleCrop>
  <LinksUpToDate>false</LinksUpToDate>
  <CharactersWithSpaces>2763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24451的南瓜土豆</cp:lastModifiedBy>
  <cp:lastPrinted>2022-11-15T03:28:00Z</cp:lastPrinted>
  <dcterms:modified xsi:type="dcterms:W3CDTF">2022-11-23T07:59:25Z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B1FCE734AE734D3780E1ED2A51E1AB56</vt:lpwstr>
  </property>
</Properties>
</file>