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hint="eastAsia"/>
        </w:rPr>
      </w:pPr>
      <w:r>
        <w:rPr>
          <w:rFonts w:hint="eastAsia" w:ascii="微软雅黑" w:hAnsi="微软雅黑" w:eastAsia="微软雅黑" w:cs="微软雅黑"/>
          <w:b/>
          <w:bCs/>
          <w:sz w:val="88"/>
          <w:szCs w:val="88"/>
        </w:rPr>
        <w:t>书</w:t>
      </w:r>
      <w:bookmarkStart w:id="1" w:name="_GoBack"/>
      <w:bookmarkEnd w:id="1"/>
    </w:p>
    <w:bookmarkEnd w:id="0"/>
    <w:p>
      <w:pPr>
        <w:pStyle w:val="9"/>
        <w:spacing w:before="4"/>
        <w:jc w:val="center"/>
        <w:rPr>
          <w:rFonts w:ascii="Times New Roman"/>
          <w:sz w:val="27"/>
        </w:rPr>
      </w:pPr>
    </w:p>
    <w:p>
      <w:pPr>
        <w:spacing w:line="360" w:lineRule="auto"/>
        <w:ind w:firstLine="2601" w:firstLineChars="500"/>
        <w:jc w:val="left"/>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PoE音频交换中心</w:t>
      </w:r>
    </w:p>
    <w:p>
      <w:pPr>
        <w:spacing w:before="184"/>
        <w:ind w:left="0" w:right="15" w:firstLine="0"/>
        <w:jc w:val="center"/>
        <w:rPr>
          <w:rFonts w:hint="eastAsia"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DA-PSW16bt</w:t>
      </w:r>
    </w:p>
    <w:p>
      <w:pPr>
        <w:spacing w:line="360" w:lineRule="auto"/>
        <w:jc w:val="both"/>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tabs>
          <w:tab w:val="left" w:pos="2985"/>
          <w:tab w:val="center" w:pos="5201"/>
        </w:tabs>
        <w:spacing w:line="260" w:lineRule="atLeast"/>
        <w:ind w:firstLine="2520" w:firstLineChars="700"/>
        <w:jc w:val="both"/>
        <w:rPr>
          <w:rFonts w:ascii="微软雅黑" w:hAnsi="微软雅黑" w:eastAsia="微软雅黑" w:cs="微软雅黑"/>
          <w:sz w:val="24"/>
          <w:szCs w:val="2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w:t>
      </w:r>
      <w:r>
        <w:rPr>
          <w:rFonts w:hint="eastAsia" w:ascii="微软雅黑" w:hAnsi="微软雅黑" w:eastAsia="微软雅黑" w:cs="微软雅黑"/>
          <w:sz w:val="24"/>
          <w:szCs w:val="24"/>
          <w:highlight w:val="none"/>
        </w:rPr>
        <w:t>公司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both"/>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asciiTheme="majorEastAsia" w:hAnsiTheme="majorEastAsia" w:eastAsiaTheme="majorEastAsia" w:cstheme="majorEastAsia"/>
        </w:rPr>
        <w:drawing>
          <wp:anchor distT="0" distB="0" distL="0" distR="0" simplePos="0" relativeHeight="251659264" behindDoc="0" locked="0" layoutInCell="1" allowOverlap="1">
            <wp:simplePos x="0" y="0"/>
            <wp:positionH relativeFrom="page">
              <wp:posOffset>2374265</wp:posOffset>
            </wp:positionH>
            <wp:positionV relativeFrom="paragraph">
              <wp:posOffset>136525</wp:posOffset>
            </wp:positionV>
            <wp:extent cx="2930525" cy="648970"/>
            <wp:effectExtent l="0" t="0" r="3175" b="8255"/>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6" cstate="print"/>
                    <a:stretch>
                      <a:fillRect/>
                    </a:stretch>
                  </pic:blipFill>
                  <pic:spPr>
                    <a:xfrm>
                      <a:off x="0" y="0"/>
                      <a:ext cx="2930525" cy="648970"/>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8"/>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Merge w:val="restart"/>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端口特征</w:t>
            </w:r>
          </w:p>
        </w:tc>
        <w:tc>
          <w:tcPr>
            <w:tcW w:w="6193" w:type="dxa"/>
            <w:vAlign w:val="center"/>
          </w:tcPr>
          <w:p>
            <w:pPr>
              <w:pStyle w:val="2"/>
              <w:rPr>
                <w:rFonts w:hint="eastAsia" w:asciiTheme="minorEastAsia" w:hAnsiTheme="minorEastAsia" w:eastAsiaTheme="minorEastAsia" w:cstheme="minorEastAsia"/>
                <w:sz w:val="22"/>
                <w:szCs w:val="22"/>
                <w:vertAlign w:val="baseline"/>
                <w:lang w:val="en-US" w:eastAsia="zh-CN"/>
              </w:rPr>
            </w:pPr>
            <w:r>
              <w:rPr>
                <w:rFonts w:hint="eastAsia"/>
                <w:lang w:val="en-US" w:eastAsia="zh-CN"/>
              </w:rPr>
              <w:t>16个10/100/1000Base-T POE口（Data/Power）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Merge w:val="continue"/>
            <w:vAlign w:val="center"/>
          </w:tcPr>
          <w:p>
            <w:pPr>
              <w:pStyle w:val="2"/>
              <w:jc w:val="center"/>
              <w:rPr>
                <w:rFonts w:hint="eastAsia" w:asciiTheme="minorEastAsia" w:hAnsiTheme="minorEastAsia" w:eastAsiaTheme="minorEastAsia" w:cstheme="minorEastAsia"/>
                <w:sz w:val="22"/>
                <w:szCs w:val="22"/>
                <w:vertAlign w:val="baseline"/>
                <w:lang w:val="en-US" w:eastAsia="zh-CN"/>
              </w:rPr>
            </w:pPr>
          </w:p>
        </w:tc>
        <w:tc>
          <w:tcPr>
            <w:tcW w:w="6193" w:type="dxa"/>
            <w:vAlign w:val="center"/>
          </w:tcPr>
          <w:p>
            <w:pPr>
              <w:pStyle w:val="2"/>
              <w:rPr>
                <w:rFonts w:hint="eastAsia" w:asciiTheme="minorEastAsia" w:hAnsiTheme="minorEastAsia" w:eastAsiaTheme="minorEastAsia" w:cstheme="minorEastAsia"/>
                <w:sz w:val="22"/>
                <w:szCs w:val="22"/>
                <w:vertAlign w:val="baseline"/>
                <w:lang w:val="en-US" w:eastAsia="zh-CN"/>
              </w:rPr>
            </w:pPr>
            <w:r>
              <w:rPr>
                <w:rFonts w:hint="eastAsia"/>
                <w:lang w:val="en-US" w:eastAsia="zh-CN"/>
              </w:rPr>
              <w:t>2个1000Base-X SFP上联光口插槽(Data)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网口特性</w:t>
            </w:r>
          </w:p>
        </w:tc>
        <w:tc>
          <w:tcPr>
            <w:tcW w:w="6193" w:type="dxa"/>
            <w:vAlign w:val="center"/>
          </w:tcPr>
          <w:p>
            <w:pPr>
              <w:pStyle w:val="2"/>
              <w:rPr>
                <w:rFonts w:hint="eastAsia" w:asciiTheme="minorEastAsia" w:hAnsiTheme="minorEastAsia" w:eastAsiaTheme="minorEastAsia" w:cstheme="minorEastAsia"/>
                <w:sz w:val="22"/>
                <w:szCs w:val="22"/>
                <w:vertAlign w:val="baseline"/>
                <w:lang w:val="en-US" w:eastAsia="zh-CN"/>
              </w:rPr>
            </w:pPr>
            <w:r>
              <w:rPr>
                <w:rFonts w:hint="eastAsia"/>
                <w:lang w:val="en-US" w:eastAsia="zh-CN"/>
              </w:rPr>
              <w:t>1-16口10/100/1000Base- T（X）自动侦测，全/半双工MDI/MDI-X自适应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背板带宽</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52Gbps （无阻塞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包转发率@64byte</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26.78Mpps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MAC地址表</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Merge w:val="restart"/>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LED指示灯</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电源指示灯：PWR(绿色)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Merge w:val="continue"/>
            <w:vAlign w:val="center"/>
          </w:tcPr>
          <w:p>
            <w:pPr>
              <w:pStyle w:val="2"/>
              <w:jc w:val="center"/>
              <w:rPr>
                <w:rFonts w:hint="eastAsia" w:asciiTheme="minorEastAsia" w:hAnsiTheme="minorEastAsia" w:eastAsiaTheme="minorEastAsia" w:cstheme="minorEastAsia"/>
                <w:sz w:val="22"/>
                <w:szCs w:val="22"/>
                <w:lang w:val="en-US" w:eastAsia="zh-CN"/>
              </w:rPr>
            </w:pP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数据指示灯：Link（黄色）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Merge w:val="continue"/>
            <w:vAlign w:val="center"/>
          </w:tcPr>
          <w:p>
            <w:pPr>
              <w:pStyle w:val="2"/>
              <w:jc w:val="center"/>
              <w:rPr>
                <w:rFonts w:hint="eastAsia" w:asciiTheme="minorEastAsia" w:hAnsiTheme="minorEastAsia" w:eastAsiaTheme="minorEastAsia" w:cstheme="minorEastAsia"/>
                <w:sz w:val="22"/>
                <w:szCs w:val="22"/>
                <w:lang w:val="en-US" w:eastAsia="zh-CN"/>
              </w:rPr>
            </w:pP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POE指示灯：PoE（绿色）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Merge w:val="continue"/>
            <w:vAlign w:val="center"/>
          </w:tcPr>
          <w:p>
            <w:pPr>
              <w:pStyle w:val="2"/>
              <w:jc w:val="center"/>
              <w:rPr>
                <w:rFonts w:hint="eastAsia" w:asciiTheme="minorEastAsia" w:hAnsiTheme="minorEastAsia" w:eastAsiaTheme="minorEastAsia" w:cstheme="minorEastAsia"/>
                <w:sz w:val="22"/>
                <w:szCs w:val="22"/>
                <w:lang w:val="en-US" w:eastAsia="zh-CN"/>
              </w:rPr>
            </w:pP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上联口速率指示灯：SPEED（绿色）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PoE端口</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1-16端口支持IEEE802.3bt, 并向下兼容IEEE802.3af/at标准POE供电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供电引脚</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默认支持1/2,4/5(+)&amp;3/6,7/8(-) 8芯供电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308" w:type="dxa"/>
            <w:vAlign w:val="center"/>
          </w:tcPr>
          <w:p>
            <w:pPr>
              <w:pStyle w:val="2"/>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最高单口PoE功率</w:t>
            </w:r>
          </w:p>
        </w:tc>
        <w:tc>
          <w:tcPr>
            <w:tcW w:w="6193" w:type="dxa"/>
            <w:vAlign w:val="center"/>
          </w:tcPr>
          <w:p>
            <w:pPr>
              <w:pStyle w:val="2"/>
              <w:jc w:val="both"/>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95W，标准IEEE802.3af/at/bt，16个端口同时使用时，平均每端口功率最大71W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总功率/输入电压</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1200W 交流（AC100-240V）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配套电源</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(内置开关电源，AC：100～240V 50-60Hz 6.6A) x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工作温度/湿度</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-20～+55°C；5%～90% RH无凝结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存储温度/湿度</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-40～+80°C；5%～95% RH无凝结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外观尺寸</w:t>
            </w:r>
          </w:p>
        </w:tc>
        <w:tc>
          <w:tcPr>
            <w:tcW w:w="6193" w:type="dxa"/>
            <w:vAlign w:val="center"/>
          </w:tcPr>
          <w:p>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rPr>
              <w:t>（L*W*H）：440*290*44.5mm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8"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净重/毛重</w:t>
            </w:r>
          </w:p>
        </w:tc>
        <w:tc>
          <w:tcPr>
            <w:tcW w:w="6193" w:type="dxa"/>
            <w:vAlign w:val="center"/>
          </w:tcPr>
          <w:p>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rPr>
              <w:t>＜5.0kg /＜5.8kg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安装方式</w:t>
            </w:r>
          </w:p>
        </w:tc>
        <w:tc>
          <w:tcPr>
            <w:tcW w:w="6193" w:type="dxa"/>
            <w:vAlign w:val="center"/>
          </w:tcPr>
          <w:p>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rPr>
              <w:t>桌面、1U/19寸机柜安装</w:t>
            </w:r>
          </w:p>
        </w:tc>
      </w:tr>
    </w:tbl>
    <w:p>
      <w:pPr>
        <w:pStyle w:val="2"/>
        <w:rPr>
          <w:rFonts w:hint="eastAsia" w:ascii="微软雅黑" w:hAnsi="微软雅黑" w:eastAsia="微软雅黑" w:cs="微软雅黑"/>
          <w:b/>
          <w:bCs/>
          <w:color w:val="auto"/>
          <w:kern w:val="2"/>
          <w:sz w:val="36"/>
          <w:szCs w:val="36"/>
          <w:lang w:val="en-US" w:eastAsia="zh-CN" w:bidi="ar-SA"/>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C024584"/>
    <w:rsid w:val="1D61352C"/>
    <w:rsid w:val="1E7B061E"/>
    <w:rsid w:val="1F0B7BF4"/>
    <w:rsid w:val="1F14208B"/>
    <w:rsid w:val="1FF54452"/>
    <w:rsid w:val="207F7B8E"/>
    <w:rsid w:val="21F11323"/>
    <w:rsid w:val="22EA5D72"/>
    <w:rsid w:val="24561911"/>
    <w:rsid w:val="25800FD6"/>
    <w:rsid w:val="25D30D3F"/>
    <w:rsid w:val="26913D65"/>
    <w:rsid w:val="26A34BB6"/>
    <w:rsid w:val="2A6428AE"/>
    <w:rsid w:val="2B847C6D"/>
    <w:rsid w:val="2D1C7470"/>
    <w:rsid w:val="2D870D8D"/>
    <w:rsid w:val="2E335B48"/>
    <w:rsid w:val="2FB90FA6"/>
    <w:rsid w:val="302A3C52"/>
    <w:rsid w:val="302C5C1C"/>
    <w:rsid w:val="311A1F18"/>
    <w:rsid w:val="315E1E05"/>
    <w:rsid w:val="319620CE"/>
    <w:rsid w:val="31A861A9"/>
    <w:rsid w:val="3546508A"/>
    <w:rsid w:val="35AA386B"/>
    <w:rsid w:val="393578EF"/>
    <w:rsid w:val="39616936"/>
    <w:rsid w:val="3A323E2F"/>
    <w:rsid w:val="3ACA6ACC"/>
    <w:rsid w:val="3C4D4F50"/>
    <w:rsid w:val="3C7C28B5"/>
    <w:rsid w:val="3D5F318D"/>
    <w:rsid w:val="3DFC6C2D"/>
    <w:rsid w:val="3DFE0BF8"/>
    <w:rsid w:val="3F163D1F"/>
    <w:rsid w:val="402C30CE"/>
    <w:rsid w:val="40DC4AF4"/>
    <w:rsid w:val="41C36F23"/>
    <w:rsid w:val="41CE08E1"/>
    <w:rsid w:val="445F194D"/>
    <w:rsid w:val="449F6565"/>
    <w:rsid w:val="45E5269D"/>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A981AB7"/>
    <w:rsid w:val="5B5A4166"/>
    <w:rsid w:val="5C0C052C"/>
    <w:rsid w:val="5EEE3F19"/>
    <w:rsid w:val="5FB40CBE"/>
    <w:rsid w:val="60FD6695"/>
    <w:rsid w:val="612C0D28"/>
    <w:rsid w:val="61AA1D5B"/>
    <w:rsid w:val="62053A53"/>
    <w:rsid w:val="64BE25DF"/>
    <w:rsid w:val="65E352CA"/>
    <w:rsid w:val="677671A1"/>
    <w:rsid w:val="690A736D"/>
    <w:rsid w:val="69586B5E"/>
    <w:rsid w:val="6C044D7B"/>
    <w:rsid w:val="6DE035C6"/>
    <w:rsid w:val="6E680AEE"/>
    <w:rsid w:val="6EAD133E"/>
    <w:rsid w:val="6F7C10CD"/>
    <w:rsid w:val="7027728A"/>
    <w:rsid w:val="718A727E"/>
    <w:rsid w:val="72872262"/>
    <w:rsid w:val="746C5BB4"/>
    <w:rsid w:val="74FC0CE6"/>
    <w:rsid w:val="759E7FEF"/>
    <w:rsid w:val="76766876"/>
    <w:rsid w:val="76E71522"/>
    <w:rsid w:val="76E93A99"/>
    <w:rsid w:val="77316C41"/>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925</Words>
  <Characters>1212</Characters>
  <Lines>6</Lines>
  <Paragraphs>1</Paragraphs>
  <TotalTime>2</TotalTime>
  <ScaleCrop>false</ScaleCrop>
  <LinksUpToDate>false</LinksUpToDate>
  <CharactersWithSpaces>1227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PumpkinPotato</cp:lastModifiedBy>
  <cp:lastPrinted>2022-11-15T03:28:00Z</cp:lastPrinted>
  <dcterms:modified xsi:type="dcterms:W3CDTF">2022-11-27T02:08:07Z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D2E08065C1334411A4AA904FE6BA69A5</vt:lpwstr>
  </property>
</Properties>
</file>