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spacing w:line="360" w:lineRule="auto"/>
        <w:ind w:firstLine="2601" w:firstLineChars="500"/>
        <w:jc w:val="left"/>
        <w:rPr>
          <w:rFonts w:hint="eastAsia" w:ascii="微软雅黑" w:hAnsi="微软雅黑" w:eastAsia="微软雅黑" w:cstheme="minorBidi"/>
          <w:b/>
          <w:kern w:val="2"/>
          <w:sz w:val="52"/>
          <w:szCs w:val="52"/>
          <w:lang w:val="en-US" w:eastAsia="zh-CN" w:bidi="ar-SA"/>
        </w:rPr>
      </w:pPr>
      <w:r>
        <w:rPr>
          <w:rFonts w:hint="eastAsia" w:ascii="微软雅黑" w:hAnsi="微软雅黑" w:eastAsia="微软雅黑" w:cstheme="minorBidi"/>
          <w:b/>
          <w:kern w:val="2"/>
          <w:sz w:val="52"/>
          <w:szCs w:val="52"/>
          <w:lang w:val="en-US" w:eastAsia="zh-CN" w:bidi="ar-SA"/>
        </w:rPr>
        <w:t>15</w:t>
      </w:r>
      <w:bookmarkStart w:id="1" w:name="_GoBack"/>
      <w:bookmarkEnd w:id="1"/>
      <w:r>
        <w:rPr>
          <w:rFonts w:hint="eastAsia" w:ascii="微软雅黑" w:hAnsi="微软雅黑" w:eastAsia="微软雅黑" w:cstheme="minorBidi"/>
          <w:b/>
          <w:kern w:val="2"/>
          <w:sz w:val="52"/>
          <w:szCs w:val="52"/>
          <w:lang w:val="en-US" w:eastAsia="zh-CN" w:bidi="ar-SA"/>
        </w:rPr>
        <w:t>寸有源全频扬声器</w:t>
      </w:r>
    </w:p>
    <w:p>
      <w:pPr>
        <w:spacing w:line="360" w:lineRule="auto"/>
        <w:ind w:firstLine="4320" w:firstLineChars="1200"/>
        <w:jc w:val="left"/>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PD-15A</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480" w:firstLineChars="200"/>
        <w:jc w:val="center"/>
        <w:rPr>
          <w:rFonts w:ascii="微软雅黑" w:hAnsi="微软雅黑" w:eastAsia="微软雅黑" w:cs="微软雅黑"/>
          <w:sz w:val="24"/>
          <w:szCs w:val="24"/>
        </w:rPr>
      </w:pP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本手册中的信息已仔细检查，上海大因多媒体技术有限公司</w:t>
      </w:r>
      <w:r>
        <w:rPr>
          <w:rFonts w:hint="eastAsia" w:ascii="微软雅黑" w:hAnsi="微软雅黑" w:eastAsia="微软雅黑" w:cs="微软雅黑"/>
          <w:sz w:val="24"/>
          <w:szCs w:val="24"/>
          <w:highlight w:val="none"/>
          <w:lang w:val="en-US" w:eastAsia="zh-CN"/>
        </w:rPr>
        <w:t>DynePro音频系统系列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drawing>
          <wp:anchor distT="0" distB="0" distL="114300" distR="114300" simplePos="0" relativeHeight="251659264" behindDoc="0" locked="0" layoutInCell="1" allowOverlap="1">
            <wp:simplePos x="0" y="0"/>
            <wp:positionH relativeFrom="column">
              <wp:posOffset>2277110</wp:posOffset>
            </wp:positionH>
            <wp:positionV relativeFrom="paragraph">
              <wp:posOffset>487045</wp:posOffset>
            </wp:positionV>
            <wp:extent cx="1959610" cy="2461260"/>
            <wp:effectExtent l="0" t="0" r="2540" b="571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1959610" cy="2461260"/>
                    </a:xfrm>
                    <a:prstGeom prst="rect">
                      <a:avLst/>
                    </a:prstGeom>
                    <a:noFill/>
                    <a:ln>
                      <a:noFill/>
                    </a:ln>
                  </pic:spPr>
                </pic:pic>
              </a:graphicData>
            </a:graphic>
          </wp:anchor>
        </w:drawing>
      </w: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both"/>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PD-15A是一只紧凑的高性能专业两分频扬声器，采用倒相式箱体及恒指向性号角设计，配置了一个大功率的75mm音圈低音驱动单元及一个75mm音圈的压缩高音驱动器。箱体特别配合单元特性进行优化声学设计，具备良好的频率和相位响应，音质纯净、强劲有力。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PD-15A内置高性能DSP及2x500W Class D功率放大模块，通过内部高性能DSP进行电子分频处理，组成一个有源两分频系统。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提供双网口，支持双口Dante及TCP/IP共用网口，提供专用管理软件，可以同时管理多台设备。</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采用无风扇的静音散热系统，保证高稳定性及可靠性的时候也不会产生额外的噪音。 </w:t>
      </w:r>
    </w:p>
    <w:p>
      <w:pPr>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right="0" w:rightChars="0"/>
        <w:jc w:val="left"/>
        <w:textAlignment w:val="auto"/>
        <w:rPr>
          <w:rFonts w:hint="eastAsia" w:ascii="微软雅黑" w:hAnsi="微软雅黑" w:eastAsia="微软雅黑" w:cs="微软雅黑"/>
          <w:kern w:val="2"/>
          <w:sz w:val="24"/>
          <w:szCs w:val="24"/>
          <w:lang w:val="en-US" w:eastAsia="zh-CN" w:bidi="ar-SA"/>
        </w:rPr>
      </w:pPr>
    </w:p>
    <w:p>
      <w:pPr>
        <w:pStyle w:val="2"/>
        <w:rPr>
          <w:rFonts w:hint="eastAsia" w:ascii="微软雅黑" w:hAnsi="微软雅黑" w:eastAsia="微软雅黑" w:cs="微软雅黑"/>
          <w:kern w:val="2"/>
          <w:sz w:val="24"/>
          <w:szCs w:val="24"/>
          <w:lang w:val="en-US" w:eastAsia="zh-CN" w:bidi="ar-SA"/>
        </w:rPr>
      </w:pPr>
    </w:p>
    <w:p>
      <w:pPr>
        <w:pStyle w:val="2"/>
        <w:rPr>
          <w:rFonts w:hint="eastAsia"/>
          <w:lang w:val="en-US" w:eastAsia="zh-CN"/>
        </w:rPr>
      </w:pPr>
    </w:p>
    <w:p>
      <w:pPr>
        <w:pStyle w:val="2"/>
        <w:rPr>
          <w:rFonts w:hint="eastAsia"/>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eastAsia"/>
          <w:lang w:val="en-US" w:eastAsia="zh-CN"/>
        </w:rPr>
      </w:pPr>
      <w:r>
        <w:rPr>
          <w:rFonts w:hint="eastAsia" w:ascii="微软雅黑" w:hAnsi="微软雅黑" w:eastAsia="微软雅黑" w:cs="微软雅黑"/>
          <w:b/>
          <w:bCs/>
          <w:kern w:val="2"/>
          <w:sz w:val="36"/>
          <w:szCs w:val="36"/>
          <w:lang w:val="en-US" w:eastAsia="zh-CN" w:bidi="ar-SA"/>
        </w:rPr>
        <w:t>二、产品特性</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80x50 度恒指向号角 </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内置DSP及2x500W功放 </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彩色点阵显示屏，Dante及模拟双输入接口 </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TCP/IP，USB，RS485 控制 </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远程状态检测，实时温度，功率检测 </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倒相式箱体结构，45度斜角可作舞台返送使用 </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恒指向号角，可旋转90度安装 </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带标准35mm支撑底座 </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顶部1个、两侧各1个木制挽手</w:t>
      </w:r>
    </w:p>
    <w:p>
      <w:pPr>
        <w:pStyle w:val="2"/>
        <w:rPr>
          <w:rFonts w:hint="eastAsia"/>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default"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三、产品参数</w:t>
      </w:r>
    </w:p>
    <w:p>
      <w:pPr>
        <w:pStyle w:val="2"/>
        <w:rPr>
          <w:rFonts w:hint="eastAsia"/>
          <w:lang w:val="en-US" w:eastAsia="zh-CN"/>
        </w:rPr>
      </w:pPr>
    </w:p>
    <w:tbl>
      <w:tblPr>
        <w:tblStyle w:val="14"/>
        <w:tblW w:w="8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5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16" w:type="dxa"/>
            <w:shd w:val="clear" w:color="auto" w:fill="A5A5A5"/>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sz w:val="20"/>
                <w:szCs w:val="20"/>
              </w:rPr>
            </w:pPr>
            <w:r>
              <w:rPr>
                <w:rFonts w:hint="eastAsia" w:asciiTheme="minorEastAsia" w:hAnsiTheme="minorEastAsia" w:eastAsiaTheme="minorEastAsia" w:cstheme="minorEastAsia"/>
                <w:b/>
                <w:sz w:val="20"/>
                <w:szCs w:val="20"/>
              </w:rPr>
              <w:t>型号</w:t>
            </w:r>
          </w:p>
        </w:tc>
        <w:tc>
          <w:tcPr>
            <w:tcW w:w="5758" w:type="dxa"/>
            <w:shd w:val="clear" w:color="auto" w:fill="A5A5A5"/>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sz w:val="20"/>
                <w:szCs w:val="20"/>
                <w:lang w:val="en-US" w:eastAsia="zh-CN"/>
              </w:rPr>
            </w:pPr>
            <w:r>
              <w:rPr>
                <w:rFonts w:hint="eastAsia" w:asciiTheme="minorEastAsia" w:hAnsiTheme="minorEastAsia" w:eastAsiaTheme="minorEastAsia" w:cstheme="minorEastAsia"/>
                <w:b/>
                <w:sz w:val="20"/>
                <w:szCs w:val="20"/>
                <w:lang w:val="en-US" w:eastAsia="zh-CN"/>
              </w:rPr>
              <w:t xml:space="preserve"> PD-15A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模拟输入端口</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 xml:space="preserve">模拟平衡XLR   loop  out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数字输入端口</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Dante2xRJ45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显示</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 xml:space="preserve">彩色显示屏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控制方式</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USB,TCP/IP</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输入灵敏度</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+6dBu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轴向频率响应</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60Hz-20kHz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额定最大声压级</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125dB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峰值最大声压级</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131dB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指向性</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80x50度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最大功率</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800W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 xml:space="preserve">驱动器配置 </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1x1”HF+1x15”LF</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箱体构成： 优质多层胶合板</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 xml:space="preserve"> 优质多层胶合板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外形尺寸(DxWxH)</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420x430x700mm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重量</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33kg</w:t>
            </w:r>
          </w:p>
        </w:tc>
      </w:tr>
    </w:tbl>
    <w:p>
      <w:pPr>
        <w:pStyle w:val="2"/>
        <w:rPr>
          <w:rFonts w:hint="eastAsia"/>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四、尺寸结构图</w:t>
      </w:r>
    </w:p>
    <w:p>
      <w:pPr>
        <w:bidi w:val="0"/>
        <w:rPr>
          <w:rFonts w:hint="default"/>
          <w:lang w:val="en-US" w:eastAsia="zh-CN"/>
        </w:rPr>
      </w:pPr>
    </w:p>
    <w:p>
      <w:pPr>
        <w:pStyle w:val="2"/>
        <w:rPr>
          <w:rFonts w:hint="default"/>
          <w:lang w:val="en-US" w:eastAsia="zh-CN"/>
        </w:rPr>
      </w:pPr>
    </w:p>
    <w:p>
      <w:pPr>
        <w:pStyle w:val="2"/>
        <w:jc w:val="center"/>
        <w:rPr>
          <w:rFonts w:hint="default"/>
          <w:lang w:val="en-US" w:eastAsia="zh-CN"/>
        </w:rPr>
      </w:pPr>
    </w:p>
    <w:p>
      <w:pPr>
        <w:bidi w:val="0"/>
        <w:ind w:firstLine="412" w:firstLineChars="0"/>
        <w:jc w:val="center"/>
      </w:pPr>
      <w:r>
        <w:drawing>
          <wp:inline distT="0" distB="0" distL="114300" distR="114300">
            <wp:extent cx="1043305" cy="1476375"/>
            <wp:effectExtent l="0" t="0" r="444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1043305" cy="1476375"/>
                    </a:xfrm>
                    <a:prstGeom prst="rect">
                      <a:avLst/>
                    </a:prstGeom>
                    <a:noFill/>
                    <a:ln>
                      <a:noFill/>
                    </a:ln>
                  </pic:spPr>
                </pic:pic>
              </a:graphicData>
            </a:graphic>
          </wp:inline>
        </w:drawing>
      </w:r>
      <w:r>
        <w:drawing>
          <wp:inline distT="0" distB="0" distL="114300" distR="114300">
            <wp:extent cx="1119505" cy="1386205"/>
            <wp:effectExtent l="0" t="0" r="4445" b="4445"/>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8"/>
                    <a:stretch>
                      <a:fillRect/>
                    </a:stretch>
                  </pic:blipFill>
                  <pic:spPr>
                    <a:xfrm>
                      <a:off x="0" y="0"/>
                      <a:ext cx="1119505" cy="1386205"/>
                    </a:xfrm>
                    <a:prstGeom prst="rect">
                      <a:avLst/>
                    </a:prstGeom>
                    <a:noFill/>
                    <a:ln>
                      <a:noFill/>
                    </a:ln>
                  </pic:spPr>
                </pic:pic>
              </a:graphicData>
            </a:graphic>
          </wp:inline>
        </w:drawing>
      </w:r>
    </w:p>
    <w:p>
      <w:pPr>
        <w:bidi w:val="0"/>
        <w:ind w:firstLine="412" w:firstLineChars="0"/>
        <w:jc w:val="center"/>
      </w:pPr>
      <w:r>
        <w:drawing>
          <wp:inline distT="0" distB="0" distL="114300" distR="114300">
            <wp:extent cx="1285875" cy="1148080"/>
            <wp:effectExtent l="0" t="0" r="0" b="4445"/>
            <wp:docPr id="1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pic:cNvPicPr>
                      <a:picLocks noChangeAspect="1"/>
                    </pic:cNvPicPr>
                  </pic:nvPicPr>
                  <pic:blipFill>
                    <a:blip r:embed="rId9"/>
                    <a:stretch>
                      <a:fillRect/>
                    </a:stretch>
                  </pic:blipFill>
                  <pic:spPr>
                    <a:xfrm>
                      <a:off x="0" y="0"/>
                      <a:ext cx="1285875" cy="1148080"/>
                    </a:xfrm>
                    <a:prstGeom prst="rect">
                      <a:avLst/>
                    </a:prstGeom>
                    <a:noFill/>
                    <a:ln>
                      <a:noFill/>
                    </a:ln>
                  </pic:spPr>
                </pic:pic>
              </a:graphicData>
            </a:graphic>
          </wp:inline>
        </w:drawing>
      </w:r>
      <w:r>
        <w:drawing>
          <wp:inline distT="0" distB="0" distL="114300" distR="114300">
            <wp:extent cx="1247775" cy="1409700"/>
            <wp:effectExtent l="0" t="0" r="0" b="0"/>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10"/>
                    <a:stretch>
                      <a:fillRect/>
                    </a:stretch>
                  </pic:blipFill>
                  <pic:spPr>
                    <a:xfrm>
                      <a:off x="0" y="0"/>
                      <a:ext cx="1247775" cy="1409700"/>
                    </a:xfrm>
                    <a:prstGeom prst="rect">
                      <a:avLst/>
                    </a:prstGeom>
                    <a:noFill/>
                    <a:ln>
                      <a:noFill/>
                    </a:ln>
                  </pic:spPr>
                </pic:pic>
              </a:graphicData>
            </a:graphic>
          </wp:inline>
        </w:drawing>
      </w:r>
    </w:p>
    <w:p>
      <w:pPr>
        <w:bidi w:val="0"/>
        <w:ind w:firstLine="412" w:firstLineChars="0"/>
        <w:jc w:val="center"/>
        <w:rPr>
          <w:rFonts w:hint="default"/>
          <w:lang w:val="en-US" w:eastAsia="zh-CN"/>
        </w:rPr>
      </w:pPr>
      <w:r>
        <w:drawing>
          <wp:inline distT="0" distB="0" distL="114300" distR="114300">
            <wp:extent cx="1133475" cy="1495425"/>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1"/>
                    <a:stretch>
                      <a:fillRect/>
                    </a:stretch>
                  </pic:blipFill>
                  <pic:spPr>
                    <a:xfrm>
                      <a:off x="0" y="0"/>
                      <a:ext cx="1133475" cy="1495425"/>
                    </a:xfrm>
                    <a:prstGeom prst="rect">
                      <a:avLst/>
                    </a:prstGeom>
                    <a:noFill/>
                    <a:ln>
                      <a:noFill/>
                    </a:ln>
                  </pic:spPr>
                </pic:pic>
              </a:graphicData>
            </a:graphic>
          </wp:inline>
        </w:drawing>
      </w:r>
      <w:r>
        <w:drawing>
          <wp:inline distT="0" distB="0" distL="114300" distR="114300">
            <wp:extent cx="1228725" cy="1533525"/>
            <wp:effectExtent l="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2"/>
                    <a:stretch>
                      <a:fillRect/>
                    </a:stretch>
                  </pic:blipFill>
                  <pic:spPr>
                    <a:xfrm>
                      <a:off x="0" y="0"/>
                      <a:ext cx="1228725" cy="1533525"/>
                    </a:xfrm>
                    <a:prstGeom prst="rect">
                      <a:avLst/>
                    </a:prstGeom>
                    <a:noFill/>
                    <a:ln>
                      <a:noFill/>
                    </a:ln>
                  </pic:spPr>
                </pic:pic>
              </a:graphicData>
            </a:graphic>
          </wp:inline>
        </w:drawing>
      </w: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60288"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462F4"/>
    <w:multiLevelType w:val="singleLevel"/>
    <w:tmpl w:val="DB4462F4"/>
    <w:lvl w:ilvl="0" w:tentative="0">
      <w:start w:val="1"/>
      <w:numFmt w:val="chineseCounting"/>
      <w:suff w:val="nothing"/>
      <w:lvlText w:val="%1、"/>
      <w:lvlJc w:val="left"/>
      <w:rPr>
        <w:rFonts w:hint="eastAsia"/>
      </w:rPr>
    </w:lvl>
  </w:abstractNum>
  <w:abstractNum w:abstractNumId="1">
    <w:nsid w:val="612C62E6"/>
    <w:multiLevelType w:val="singleLevel"/>
    <w:tmpl w:val="612C62E6"/>
    <w:lvl w:ilvl="0" w:tentative="0">
      <w:start w:val="1"/>
      <w:numFmt w:val="bullet"/>
      <w:lvlText w:val=""/>
      <w:lvlJc w:val="left"/>
      <w:pPr>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77413ED"/>
    <w:rsid w:val="0A9F4195"/>
    <w:rsid w:val="0B6D6042"/>
    <w:rsid w:val="0CF32576"/>
    <w:rsid w:val="0D224E4F"/>
    <w:rsid w:val="0F2B3991"/>
    <w:rsid w:val="0F621021"/>
    <w:rsid w:val="0F8863C0"/>
    <w:rsid w:val="101C440E"/>
    <w:rsid w:val="10234F21"/>
    <w:rsid w:val="114C66F9"/>
    <w:rsid w:val="114E06C3"/>
    <w:rsid w:val="119C02A6"/>
    <w:rsid w:val="11C91AF8"/>
    <w:rsid w:val="13325EA5"/>
    <w:rsid w:val="14787805"/>
    <w:rsid w:val="15E2762C"/>
    <w:rsid w:val="16CA259A"/>
    <w:rsid w:val="17D80473"/>
    <w:rsid w:val="180C0990"/>
    <w:rsid w:val="183028D1"/>
    <w:rsid w:val="18D94D16"/>
    <w:rsid w:val="1C024584"/>
    <w:rsid w:val="1D61352C"/>
    <w:rsid w:val="1E7B061E"/>
    <w:rsid w:val="1F0B7BF4"/>
    <w:rsid w:val="1F14208B"/>
    <w:rsid w:val="207F7B8E"/>
    <w:rsid w:val="21A30593"/>
    <w:rsid w:val="21F11323"/>
    <w:rsid w:val="22EA5D72"/>
    <w:rsid w:val="24561911"/>
    <w:rsid w:val="25800FD6"/>
    <w:rsid w:val="25D30D3F"/>
    <w:rsid w:val="26913D65"/>
    <w:rsid w:val="26A34BB6"/>
    <w:rsid w:val="2A6428AE"/>
    <w:rsid w:val="2B847C6D"/>
    <w:rsid w:val="2D1C7470"/>
    <w:rsid w:val="2D870D8D"/>
    <w:rsid w:val="2E335B48"/>
    <w:rsid w:val="2FB90FA6"/>
    <w:rsid w:val="302A3C52"/>
    <w:rsid w:val="302C5C1C"/>
    <w:rsid w:val="307E156A"/>
    <w:rsid w:val="311A1F18"/>
    <w:rsid w:val="315E1E05"/>
    <w:rsid w:val="319620CE"/>
    <w:rsid w:val="325441D9"/>
    <w:rsid w:val="3546508A"/>
    <w:rsid w:val="35AA386B"/>
    <w:rsid w:val="393578EF"/>
    <w:rsid w:val="39616936"/>
    <w:rsid w:val="3A323E2F"/>
    <w:rsid w:val="3ACA6ACC"/>
    <w:rsid w:val="3C4D4F50"/>
    <w:rsid w:val="3D5F318D"/>
    <w:rsid w:val="3DFC6C2D"/>
    <w:rsid w:val="3DFE0BF8"/>
    <w:rsid w:val="3F163D1F"/>
    <w:rsid w:val="402C30CE"/>
    <w:rsid w:val="40DC4AF4"/>
    <w:rsid w:val="41CE08E1"/>
    <w:rsid w:val="445F194D"/>
    <w:rsid w:val="449F6565"/>
    <w:rsid w:val="45327CE0"/>
    <w:rsid w:val="45E5269D"/>
    <w:rsid w:val="4C1B2975"/>
    <w:rsid w:val="4E582F7C"/>
    <w:rsid w:val="4E870795"/>
    <w:rsid w:val="4E9764FE"/>
    <w:rsid w:val="4EA8496E"/>
    <w:rsid w:val="503F0BFC"/>
    <w:rsid w:val="507E4E67"/>
    <w:rsid w:val="50BB2978"/>
    <w:rsid w:val="50EC0D83"/>
    <w:rsid w:val="51905BB3"/>
    <w:rsid w:val="51D57A6A"/>
    <w:rsid w:val="52944C12"/>
    <w:rsid w:val="538C05FC"/>
    <w:rsid w:val="552F7491"/>
    <w:rsid w:val="56755377"/>
    <w:rsid w:val="56D54068"/>
    <w:rsid w:val="56F02C50"/>
    <w:rsid w:val="587753D7"/>
    <w:rsid w:val="589046EA"/>
    <w:rsid w:val="597D4C6F"/>
    <w:rsid w:val="598D4799"/>
    <w:rsid w:val="5A737E20"/>
    <w:rsid w:val="5B5A4166"/>
    <w:rsid w:val="5C0C052C"/>
    <w:rsid w:val="5EEE3F19"/>
    <w:rsid w:val="5FB40CBE"/>
    <w:rsid w:val="60FD6695"/>
    <w:rsid w:val="612C0D28"/>
    <w:rsid w:val="61AA1D5B"/>
    <w:rsid w:val="62053A53"/>
    <w:rsid w:val="626C6471"/>
    <w:rsid w:val="64BE25DF"/>
    <w:rsid w:val="65E352CA"/>
    <w:rsid w:val="677671A1"/>
    <w:rsid w:val="690A736D"/>
    <w:rsid w:val="69586B5E"/>
    <w:rsid w:val="6C044D7B"/>
    <w:rsid w:val="6DE035C6"/>
    <w:rsid w:val="6E680AEE"/>
    <w:rsid w:val="6EAD133E"/>
    <w:rsid w:val="6F7C10CD"/>
    <w:rsid w:val="7027728A"/>
    <w:rsid w:val="718A727E"/>
    <w:rsid w:val="72872262"/>
    <w:rsid w:val="746C5BB4"/>
    <w:rsid w:val="74FC0CE6"/>
    <w:rsid w:val="759E7FEF"/>
    <w:rsid w:val="76766876"/>
    <w:rsid w:val="76E71522"/>
    <w:rsid w:val="76E93A99"/>
    <w:rsid w:val="77316C41"/>
    <w:rsid w:val="77BE6DDB"/>
    <w:rsid w:val="77BF424C"/>
    <w:rsid w:val="77EC376A"/>
    <w:rsid w:val="78FC4816"/>
    <w:rsid w:val="794932DF"/>
    <w:rsid w:val="7D7674B2"/>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8.png"/><Relationship Id="rId8" Type="http://schemas.openxmlformats.org/officeDocument/2006/relationships/image" Target="media/image7.png"/><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11.png"/><Relationship Id="rId11" Type="http://schemas.openxmlformats.org/officeDocument/2006/relationships/image" Target="media/image10.png"/><Relationship Id="rId10" Type="http://schemas.openxmlformats.org/officeDocument/2006/relationships/image" Target="media/image9.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1105</Words>
  <Characters>1288</Characters>
  <Lines>6</Lines>
  <Paragraphs>1</Paragraphs>
  <TotalTime>0</TotalTime>
  <ScaleCrop>false</ScaleCrop>
  <LinksUpToDate>false</LinksUpToDate>
  <CharactersWithSpaces>1315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南瓜土豆</cp:lastModifiedBy>
  <cp:lastPrinted>2022-11-15T03:28:00Z</cp:lastPrinted>
  <dcterms:modified xsi:type="dcterms:W3CDTF">2022-12-20T07:43:15Z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1E4DEDA74FFC4BC3B57A50DE1DEE1969</vt:lpwstr>
  </property>
</Properties>
</file>