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72"/>
          <w:szCs w:val="72"/>
        </w:rPr>
      </w:pPr>
      <w:bookmarkStart w:id="0" w:name="_Hlk120218936"/>
      <w:bookmarkEnd w:id="0"/>
      <w:bookmarkStart w:id="1" w:name="_Hlk34051380"/>
    </w:p>
    <w:p>
      <w:pPr>
        <w:spacing w:line="260" w:lineRule="atLeast"/>
        <w:ind w:firstLine="2881" w:firstLineChars="400"/>
        <w:rPr>
          <w:rFonts w:ascii="微软雅黑" w:hAnsi="微软雅黑" w:eastAsia="微软雅黑" w:cs="微软雅黑"/>
          <w:b/>
          <w:bCs/>
          <w:sz w:val="72"/>
          <w:szCs w:val="72"/>
        </w:rPr>
      </w:pPr>
      <w:r>
        <w:rPr>
          <w:rFonts w:hint="eastAsia" w:ascii="微软雅黑" w:hAnsi="微软雅黑" w:eastAsia="微软雅黑" w:cs="微软雅黑"/>
          <w:b/>
          <w:bCs/>
          <w:sz w:val="72"/>
          <w:szCs w:val="72"/>
        </w:rPr>
        <w:t xml:space="preserve">嵌入式录播主机 </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pPr>
    </w:p>
    <w:bookmarkEnd w:id="1"/>
    <w:p>
      <w:pPr>
        <w:spacing w:line="360" w:lineRule="auto"/>
        <w:ind w:firstLine="3122" w:firstLineChars="600"/>
        <w:jc w:val="left"/>
        <w:rPr>
          <w:rFonts w:ascii="微软雅黑" w:hAnsi="微软雅黑" w:eastAsia="微软雅黑"/>
          <w:b/>
          <w:sz w:val="52"/>
          <w:szCs w:val="52"/>
        </w:rPr>
      </w:pPr>
      <w:r>
        <w:rPr>
          <w:rFonts w:ascii="微软雅黑" w:hAnsi="微软雅黑" w:eastAsia="微软雅黑"/>
          <w:b/>
          <w:sz w:val="52"/>
          <w:szCs w:val="52"/>
        </w:rPr>
        <w:t xml:space="preserve"> </w:t>
      </w:r>
      <w:r>
        <w:rPr>
          <w:rFonts w:hint="eastAsia" w:ascii="微软雅黑" w:hAnsi="微软雅黑" w:eastAsia="微软雅黑"/>
          <w:b/>
          <w:sz w:val="52"/>
          <w:szCs w:val="52"/>
        </w:rPr>
        <w:t>嵌入式录播主机</w:t>
      </w:r>
      <w:r>
        <w:rPr>
          <w:rFonts w:ascii="微软雅黑" w:hAnsi="微软雅黑" w:eastAsia="微软雅黑"/>
          <w:b/>
          <w:sz w:val="52"/>
          <w:szCs w:val="52"/>
        </w:rPr>
        <w:t xml:space="preserve"> </w:t>
      </w:r>
    </w:p>
    <w:p>
      <w:pPr>
        <w:jc w:val="center"/>
      </w:pPr>
      <w:r>
        <w:rPr>
          <w:rFonts w:ascii="微软雅黑" w:hAnsi="微软雅黑" w:eastAsia="微软雅黑"/>
          <w:color w:val="1E1916"/>
          <w:w w:val="110"/>
          <w:sz w:val="36"/>
          <w:szCs w:val="36"/>
        </w:rPr>
        <w:t xml:space="preserve">  C500</w:t>
      </w:r>
    </w:p>
    <w:p>
      <w:pPr>
        <w:spacing w:line="360" w:lineRule="auto"/>
        <w:jc w:val="center"/>
        <w:rPr>
          <w:rFonts w:ascii="微软雅黑" w:hAnsi="微软雅黑" w:eastAsia="微软雅黑" w:cs="微软雅黑"/>
          <w:sz w:val="36"/>
          <w:szCs w:val="36"/>
          <w:vertAlign w:val="subscript"/>
        </w:rPr>
      </w:pPr>
    </w:p>
    <w:p>
      <w:pPr>
        <w:spacing w:line="360" w:lineRule="auto"/>
        <w:jc w:val="center"/>
        <w:rPr>
          <w:rFonts w:ascii="微软雅黑" w:hAnsi="微软雅黑" w:eastAsia="微软雅黑" w:cs="微软雅黑"/>
          <w:sz w:val="36"/>
          <w:szCs w:val="36"/>
          <w:vertAlign w:val="subscript"/>
        </w:rPr>
      </w:pPr>
      <w:r>
        <w:rPr>
          <w:rFonts w:ascii="微软雅黑" w:hAnsi="微软雅黑" w:eastAsia="微软雅黑" w:cs="微软雅黑"/>
          <w:sz w:val="36"/>
          <w:szCs w:val="36"/>
          <w:vertAlign w:val="subscript"/>
        </w:rPr>
        <w:t xml:space="preserve">   </w:t>
      </w:r>
      <w:r>
        <w:rPr>
          <w:rFonts w:hint="eastAsia" w:ascii="微软雅黑" w:hAnsi="微软雅黑" w:eastAsia="微软雅黑" w:cs="微软雅黑"/>
          <w:sz w:val="36"/>
          <w:szCs w:val="36"/>
          <w:vertAlign w:val="subscript"/>
        </w:rPr>
        <w:t>V</w:t>
      </w:r>
      <w:r>
        <w:rPr>
          <w:rFonts w:ascii="微软雅黑" w:hAnsi="微软雅黑" w:eastAsia="微软雅黑" w:cs="微软雅黑"/>
          <w:sz w:val="36"/>
          <w:szCs w:val="36"/>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本手册中的信息已仔细检查，上海大因多媒体技术有限公司嵌入式录播主机技术不存在侵犯任何专利权或其他第三方权利。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pPr>
      <w:r>
        <w:rPr>
          <w:rFonts w:ascii="Arial" w:hAnsi="Arial" w:eastAsia="微软雅黑" w:cs="Arial"/>
        </w:rPr>
        <w:t>＊</w:t>
      </w:r>
      <w:r>
        <w:rPr>
          <w:rFonts w:hint="eastAsia" w:ascii="Arial" w:hAnsi="Arial" w:eastAsia="微软雅黑" w:cs="Arial"/>
        </w:rPr>
        <w:t>警告：本产品属于A类设备。在居住环境中，运行此设备可能会造成无线电干扰。</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6"/>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V</w:t>
            </w:r>
            <w:r>
              <w:rPr>
                <w:rFonts w:ascii="微软雅黑" w:hAnsi="微软雅黑" w:eastAsia="微软雅黑" w:cs="微软雅黑"/>
                <w:color w:val="000000"/>
                <w:sz w:val="24"/>
                <w:szCs w:val="24"/>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2022年10月15日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bl>
    <w:p>
      <w:pPr>
        <w:pStyle w:val="2"/>
      </w:pPr>
    </w:p>
    <w:p>
      <w:pPr>
        <w:pStyle w:val="2"/>
      </w:pPr>
    </w:p>
    <w:p>
      <w:pPr>
        <w:widowControl/>
        <w:jc w:val="left"/>
        <w:rPr>
          <w:rFonts w:ascii="宋体" w:hAnsi="Times New Roman" w:eastAsia="宋体" w:cs="宋体"/>
          <w:color w:val="000000"/>
          <w:kern w:val="0"/>
          <w:sz w:val="24"/>
          <w:szCs w:val="24"/>
        </w:rPr>
      </w:pPr>
      <w:r>
        <w:br w:type="page"/>
      </w:r>
    </w:p>
    <w:p>
      <w:pPr>
        <w:pStyle w:val="26"/>
        <w:numPr>
          <w:ilvl w:val="0"/>
          <w:numId w:val="1"/>
        </w:numPr>
        <w:spacing w:before="312" w:beforeLines="100" w:after="312" w:afterLines="100" w:line="440" w:lineRule="exact"/>
        <w:ind w:firstLineChars="0"/>
        <w:outlineLvl w:val="0"/>
        <w:rPr>
          <w:rFonts w:ascii="微软雅黑" w:hAnsi="微软雅黑" w:eastAsia="微软雅黑" w:cs="微软雅黑"/>
          <w:b/>
          <w:bCs/>
          <w:sz w:val="36"/>
          <w:szCs w:val="36"/>
        </w:rPr>
      </w:pPr>
      <w:r>
        <w:rPr>
          <w:rFonts w:hint="eastAsia" w:ascii="微软雅黑" w:hAnsi="微软雅黑" w:eastAsia="微软雅黑" w:cs="微软雅黑"/>
          <w:b/>
          <w:bCs/>
          <w:sz w:val="36"/>
          <w:szCs w:val="36"/>
        </w:rPr>
        <w:t>产品概述</w:t>
      </w:r>
    </w:p>
    <w:p>
      <w:pPr>
        <w:pStyle w:val="2"/>
      </w:pPr>
      <w:r>
        <w:rPr>
          <w:rFonts w:hint="eastAsia"/>
        </w:rPr>
        <w:t xml:space="preserve"> </w:t>
      </w:r>
      <w:r>
        <w:t xml:space="preserve">                   </w:t>
      </w:r>
      <w:r>
        <w:drawing>
          <wp:inline distT="0" distB="0" distL="0" distR="0">
            <wp:extent cx="3181350" cy="7854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191585" cy="788341"/>
                    </a:xfrm>
                    <a:prstGeom prst="rect">
                      <a:avLst/>
                    </a:prstGeom>
                    <a:noFill/>
                    <a:ln>
                      <a:noFill/>
                    </a:ln>
                  </pic:spPr>
                </pic:pic>
              </a:graphicData>
            </a:graphic>
          </wp:inline>
        </w:drawing>
      </w:r>
    </w:p>
    <w:p>
      <w:pPr>
        <w:pStyle w:val="2"/>
      </w:pPr>
    </w:p>
    <w:p>
      <w:pPr>
        <w:pStyle w:val="2"/>
        <w:rPr>
          <w:rFonts w:hint="eastAsia"/>
          <w:sz w:val="21"/>
          <w:szCs w:val="21"/>
        </w:rPr>
      </w:pPr>
      <w:r>
        <w:rPr>
          <w:rFonts w:hint="eastAsia" w:ascii="微软雅黑" w:hAnsi="微软雅黑" w:eastAsia="微软雅黑" w:cs="微软雅黑"/>
          <w:sz w:val="21"/>
          <w:szCs w:val="21"/>
        </w:rPr>
        <w:t>C500是一款集课件录制、直播、点播、智能导播、存储等多功能于一体的集成录播设备，</w:t>
      </w:r>
      <w:r>
        <w:rPr>
          <w:rFonts w:ascii="微软雅黑" w:hAnsi="微软雅黑" w:eastAsia="微软雅黑" w:cs="微软雅黑"/>
          <w:sz w:val="21"/>
          <w:szCs w:val="21"/>
        </w:rPr>
        <w:t>基于嵌入式硬件架构设计</w:t>
      </w:r>
      <w:r>
        <w:rPr>
          <w:rFonts w:hint="eastAsia" w:ascii="微软雅黑" w:hAnsi="微软雅黑" w:eastAsia="微软雅黑" w:cs="微软雅黑"/>
          <w:sz w:val="21"/>
          <w:szCs w:val="21"/>
        </w:rPr>
        <w:t>，产品高度稳定。设备支持4路SDI+1路HDMI的视频信号输入。设备支持电影模式+资源模式同时录制和直播，画面支持1</w:t>
      </w:r>
      <w:r>
        <w:rPr>
          <w:rFonts w:ascii="微软雅黑" w:hAnsi="微软雅黑" w:eastAsia="微软雅黑" w:cs="微软雅黑"/>
          <w:sz w:val="21"/>
          <w:szCs w:val="21"/>
        </w:rPr>
        <w:t>/2/3/4//6</w:t>
      </w:r>
      <w:r>
        <w:rPr>
          <w:rFonts w:hint="eastAsia" w:ascii="微软雅黑" w:hAnsi="微软雅黑" w:eastAsia="微软雅黑" w:cs="微软雅黑"/>
          <w:sz w:val="21"/>
          <w:szCs w:val="21"/>
        </w:rPr>
        <w:t>分屏、画中画模式显示和录制。录播主机C500搭配广电录播触控屏，让用户的操作更灵活、快捷。结合广电教育录播系统资源管理平台、导播巡课平台可实现各种不同场景的应用需求</w:t>
      </w:r>
    </w:p>
    <w:p>
      <w:pPr>
        <w:pStyle w:val="3"/>
        <w:numPr>
          <w:ilvl w:val="0"/>
          <w:numId w:val="1"/>
        </w:numPr>
        <w:spacing w:before="312" w:beforeLines="100" w:after="312" w:afterLines="100" w:line="360" w:lineRule="auto"/>
        <w:outlineLvl w:val="0"/>
        <w:rPr>
          <w:rFonts w:ascii="微软雅黑" w:hAnsi="微软雅黑" w:eastAsia="微软雅黑" w:cs="微软雅黑"/>
          <w:sz w:val="36"/>
          <w:szCs w:val="36"/>
        </w:rPr>
      </w:pPr>
      <w:r>
        <w:rPr>
          <w:rFonts w:hint="eastAsia" w:ascii="微软雅黑" w:hAnsi="微软雅黑" w:eastAsia="微软雅黑" w:cs="微软雅黑"/>
          <w:sz w:val="36"/>
          <w:szCs w:val="36"/>
        </w:rPr>
        <w:t>规格参数</w:t>
      </w:r>
    </w:p>
    <w:tbl>
      <w:tblPr>
        <w:tblStyle w:val="16"/>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shd w:val="clear" w:color="auto" w:fill="A5A5A5" w:themeFill="background1" w:themeFillShade="A6"/>
            <w:vAlign w:val="center"/>
          </w:tcPr>
          <w:p>
            <w:pPr>
              <w:snapToGrid w:val="0"/>
              <w:spacing w:line="276" w:lineRule="auto"/>
              <w:jc w:val="center"/>
              <w:rPr>
                <w:rFonts w:ascii="宋体" w:hAnsi="宋体" w:eastAsia="宋体"/>
                <w:b/>
                <w:sz w:val="20"/>
                <w:szCs w:val="20"/>
              </w:rPr>
            </w:pPr>
            <w:r>
              <w:rPr>
                <w:rFonts w:hint="eastAsia" w:ascii="宋体" w:hAnsi="宋体" w:eastAsia="宋体"/>
                <w:b/>
                <w:sz w:val="20"/>
                <w:szCs w:val="20"/>
              </w:rPr>
              <w:t>型号</w:t>
            </w:r>
          </w:p>
        </w:tc>
        <w:tc>
          <w:tcPr>
            <w:tcW w:w="6520" w:type="dxa"/>
            <w:shd w:val="clear" w:color="auto" w:fill="A5A5A5" w:themeFill="background1" w:themeFillShade="A6"/>
            <w:vAlign w:val="center"/>
          </w:tcPr>
          <w:p>
            <w:pPr>
              <w:snapToGrid w:val="0"/>
              <w:spacing w:line="276" w:lineRule="auto"/>
              <w:ind w:firstLine="171" w:firstLineChars="85"/>
              <w:jc w:val="left"/>
              <w:rPr>
                <w:rFonts w:ascii="宋体" w:hAnsi="宋体" w:eastAsia="宋体"/>
                <w:b/>
                <w:sz w:val="20"/>
                <w:szCs w:val="20"/>
              </w:rPr>
            </w:pPr>
            <w:r>
              <w:rPr>
                <w:rFonts w:hint="eastAsia" w:ascii="宋体" w:hAnsi="宋体" w:eastAsia="宋体"/>
                <w:b/>
                <w:sz w:val="20"/>
                <w:szCs w:val="20"/>
              </w:rPr>
              <w:t>C500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系统结构</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hint="eastAsia" w:ascii="宋体" w:hAnsi="宋体" w:eastAsia="宋体"/>
                <w:sz w:val="20"/>
                <w:szCs w:val="20"/>
              </w:rPr>
              <w:t>嵌入式</w:t>
            </w:r>
            <w:r>
              <w:rPr>
                <w:rFonts w:ascii="宋体" w:hAnsi="宋体" w:eastAsia="宋体"/>
                <w:sz w:val="20"/>
                <w:szCs w:val="20"/>
              </w:rPr>
              <w:t>Linux</w:t>
            </w:r>
            <w:r>
              <w:rPr>
                <w:rFonts w:hint="eastAsia" w:ascii="宋体" w:hAnsi="宋体" w:eastAsia="宋体"/>
                <w:sz w:val="20"/>
                <w:szCs w:val="20"/>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视频输入</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hint="eastAsia" w:ascii="宋体" w:hAnsi="宋体" w:eastAsia="宋体"/>
                <w:sz w:val="20"/>
                <w:szCs w:val="20"/>
              </w:rPr>
              <w:t>4路</w:t>
            </w:r>
            <w:r>
              <w:rPr>
                <w:rFonts w:ascii="宋体" w:hAnsi="宋体" w:eastAsia="宋体"/>
                <w:sz w:val="20"/>
                <w:szCs w:val="20"/>
              </w:rPr>
              <w:t>SDI</w:t>
            </w:r>
            <w:r>
              <w:rPr>
                <w:rFonts w:hint="eastAsia" w:ascii="宋体" w:hAnsi="宋体" w:eastAsia="宋体"/>
                <w:sz w:val="20"/>
                <w:szCs w:val="20"/>
              </w:rPr>
              <w:t>输入</w:t>
            </w:r>
            <w:r>
              <w:rPr>
                <w:rFonts w:ascii="宋体" w:hAnsi="宋体" w:eastAsia="宋体"/>
                <w:sz w:val="20"/>
                <w:szCs w:val="20"/>
              </w:rPr>
              <w:t>+1</w:t>
            </w:r>
            <w:r>
              <w:rPr>
                <w:rFonts w:hint="eastAsia" w:ascii="宋体" w:hAnsi="宋体" w:eastAsia="宋体"/>
                <w:sz w:val="20"/>
                <w:szCs w:val="20"/>
              </w:rPr>
              <w:t>路</w:t>
            </w:r>
            <w:r>
              <w:rPr>
                <w:rFonts w:ascii="宋体" w:hAnsi="宋体" w:eastAsia="宋体"/>
                <w:sz w:val="20"/>
                <w:szCs w:val="20"/>
              </w:rPr>
              <w:t>HDMI</w:t>
            </w:r>
            <w:r>
              <w:rPr>
                <w:rFonts w:hint="eastAsia" w:ascii="宋体" w:hAnsi="宋体" w:eastAsia="宋体"/>
                <w:sz w:val="20"/>
                <w:szCs w:val="20"/>
              </w:rPr>
              <w:t>信号输入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视频输出</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hint="eastAsia" w:ascii="宋体" w:hAnsi="宋体" w:eastAsia="宋体"/>
                <w:sz w:val="20"/>
                <w:szCs w:val="20"/>
              </w:rPr>
              <w:t>2路</w:t>
            </w:r>
            <w:r>
              <w:rPr>
                <w:rFonts w:ascii="宋体" w:hAnsi="宋体" w:eastAsia="宋体"/>
                <w:sz w:val="20"/>
                <w:szCs w:val="20"/>
              </w:rPr>
              <w:t>HDMI+1</w:t>
            </w:r>
            <w:r>
              <w:rPr>
                <w:rFonts w:hint="eastAsia" w:ascii="宋体" w:hAnsi="宋体" w:eastAsia="宋体"/>
                <w:sz w:val="20"/>
                <w:szCs w:val="20"/>
              </w:rPr>
              <w:t>路</w:t>
            </w:r>
            <w:r>
              <w:rPr>
                <w:rFonts w:ascii="宋体" w:hAnsi="宋体" w:eastAsia="宋体"/>
                <w:sz w:val="20"/>
                <w:szCs w:val="20"/>
              </w:rPr>
              <w:t>VGA</w:t>
            </w:r>
            <w:r>
              <w:rPr>
                <w:rFonts w:hint="eastAsia" w:ascii="宋体" w:hAnsi="宋体" w:eastAsia="宋体"/>
                <w:sz w:val="20"/>
                <w:szCs w:val="20"/>
              </w:rPr>
              <w:t>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视频显示</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hint="eastAsia" w:ascii="宋体" w:hAnsi="宋体" w:eastAsia="宋体"/>
                <w:sz w:val="20"/>
                <w:szCs w:val="20"/>
              </w:rPr>
              <w:t>支持单画面、画中画、画外画、</w:t>
            </w:r>
            <w:r>
              <w:rPr>
                <w:rFonts w:ascii="宋体" w:hAnsi="宋体" w:eastAsia="宋体"/>
                <w:sz w:val="20"/>
                <w:szCs w:val="20"/>
              </w:rPr>
              <w:t>2/3/4/6</w:t>
            </w:r>
            <w:r>
              <w:rPr>
                <w:rFonts w:hint="eastAsia" w:ascii="宋体" w:hAnsi="宋体" w:eastAsia="宋体"/>
                <w:sz w:val="20"/>
                <w:szCs w:val="20"/>
              </w:rPr>
              <w:t>分屏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最大输入分辨率</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ascii="宋体" w:hAnsi="宋体" w:eastAsia="宋体"/>
                <w:sz w:val="20"/>
                <w:szCs w:val="20"/>
              </w:rPr>
              <w:t>1080P@60fps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音频输入</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ascii="宋体" w:hAnsi="宋体" w:eastAsia="宋体"/>
                <w:sz w:val="20"/>
                <w:szCs w:val="20"/>
              </w:rPr>
              <w:t>2</w:t>
            </w:r>
            <w:r>
              <w:rPr>
                <w:rFonts w:hint="eastAsia" w:ascii="宋体" w:hAnsi="宋体" w:eastAsia="宋体"/>
                <w:sz w:val="20"/>
                <w:szCs w:val="20"/>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音频输出</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ascii="宋体" w:hAnsi="宋体" w:eastAsia="宋体"/>
                <w:sz w:val="20"/>
                <w:szCs w:val="20"/>
              </w:rPr>
              <w:t>3</w:t>
            </w:r>
            <w:r>
              <w:rPr>
                <w:rFonts w:hint="eastAsia" w:ascii="宋体" w:hAnsi="宋体" w:eastAsia="宋体"/>
                <w:sz w:val="20"/>
                <w:szCs w:val="20"/>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音频编码</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ascii="宋体" w:hAnsi="宋体" w:eastAsia="宋体"/>
                <w:sz w:val="20"/>
                <w:szCs w:val="20"/>
              </w:rPr>
              <w:t>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视频输出格式</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ascii="宋体" w:hAnsi="宋体" w:eastAsia="宋体"/>
                <w:sz w:val="20"/>
                <w:szCs w:val="20"/>
              </w:rPr>
              <w:t>MP4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视频编码帧率</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ascii="宋体" w:hAnsi="宋体" w:eastAsia="宋体"/>
                <w:sz w:val="20"/>
                <w:szCs w:val="20"/>
              </w:rPr>
              <w:t>1</w:t>
            </w:r>
            <w:r>
              <w:rPr>
                <w:rFonts w:hint="eastAsia" w:ascii="宋体" w:hAnsi="宋体" w:eastAsia="宋体"/>
                <w:sz w:val="20"/>
                <w:szCs w:val="20"/>
              </w:rPr>
              <w:t>～</w:t>
            </w:r>
            <w:r>
              <w:rPr>
                <w:rFonts w:ascii="宋体" w:hAnsi="宋体" w:eastAsia="宋体"/>
                <w:sz w:val="20"/>
                <w:szCs w:val="20"/>
              </w:rPr>
              <w:t>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视频码率</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ascii="宋体" w:hAnsi="宋体" w:eastAsia="宋体"/>
                <w:sz w:val="20"/>
                <w:szCs w:val="20"/>
              </w:rPr>
              <w:t>50kbps~40Mbps</w:t>
            </w:r>
            <w:r>
              <w:rPr>
                <w:rFonts w:hint="eastAsia" w:ascii="宋体" w:hAnsi="宋体" w:eastAsia="宋体"/>
                <w:sz w:val="20"/>
                <w:szCs w:val="20"/>
              </w:rPr>
              <w:t>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音频码率</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ascii="宋体" w:hAnsi="宋体" w:eastAsia="宋体"/>
                <w:sz w:val="20"/>
                <w:szCs w:val="20"/>
              </w:rPr>
              <w:t>8~420KB</w:t>
            </w:r>
            <w:r>
              <w:rPr>
                <w:rFonts w:hint="eastAsia" w:ascii="宋体" w:hAnsi="宋体" w:eastAsia="宋体"/>
                <w:sz w:val="20"/>
                <w:szCs w:val="20"/>
              </w:rPr>
              <w:t>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数据存储</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hint="eastAsia" w:ascii="宋体" w:hAnsi="宋体" w:eastAsia="宋体"/>
                <w:sz w:val="20"/>
                <w:szCs w:val="20"/>
              </w:rPr>
              <w:t>标配</w:t>
            </w:r>
            <w:r>
              <w:rPr>
                <w:rFonts w:ascii="宋体" w:hAnsi="宋体" w:eastAsia="宋体"/>
                <w:sz w:val="20"/>
                <w:szCs w:val="20"/>
              </w:rPr>
              <w:t>1T</w:t>
            </w:r>
            <w:r>
              <w:rPr>
                <w:rFonts w:hint="eastAsia" w:ascii="宋体" w:hAnsi="宋体" w:eastAsia="宋体"/>
                <w:sz w:val="20"/>
                <w:szCs w:val="20"/>
              </w:rPr>
              <w:t>硬盘，支持扩展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ascii="宋体" w:hAnsi="宋体" w:eastAsia="宋体"/>
                <w:sz w:val="20"/>
                <w:szCs w:val="20"/>
              </w:rPr>
              <w:t>RS485</w:t>
            </w:r>
            <w:r>
              <w:rPr>
                <w:rFonts w:hint="eastAsia" w:ascii="宋体" w:hAnsi="宋体" w:eastAsia="宋体"/>
                <w:sz w:val="20"/>
                <w:szCs w:val="20"/>
              </w:rPr>
              <w:t>接口</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ascii="宋体" w:hAnsi="宋体" w:eastAsia="宋体"/>
                <w:sz w:val="20"/>
                <w:szCs w:val="20"/>
              </w:rPr>
              <w:t>4</w:t>
            </w:r>
            <w:r>
              <w:rPr>
                <w:rFonts w:hint="eastAsia" w:ascii="宋体" w:hAnsi="宋体" w:eastAsia="宋体"/>
                <w:sz w:val="20"/>
                <w:szCs w:val="20"/>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ascii="宋体" w:hAnsi="宋体" w:eastAsia="宋体"/>
                <w:sz w:val="20"/>
                <w:szCs w:val="20"/>
              </w:rPr>
              <w:t>RS232</w:t>
            </w:r>
            <w:r>
              <w:rPr>
                <w:rFonts w:hint="eastAsia" w:ascii="宋体" w:hAnsi="宋体" w:eastAsia="宋体"/>
                <w:sz w:val="20"/>
                <w:szCs w:val="20"/>
              </w:rPr>
              <w:t>接口</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ascii="宋体" w:hAnsi="宋体" w:eastAsia="宋体"/>
                <w:sz w:val="20"/>
                <w:szCs w:val="20"/>
              </w:rPr>
              <w:t>2</w:t>
            </w:r>
            <w:r>
              <w:rPr>
                <w:rFonts w:hint="eastAsia" w:ascii="宋体" w:hAnsi="宋体" w:eastAsia="宋体"/>
                <w:sz w:val="20"/>
                <w:szCs w:val="20"/>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网口</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ascii="宋体" w:hAnsi="宋体" w:eastAsia="宋体"/>
                <w:sz w:val="20"/>
                <w:szCs w:val="20"/>
              </w:rPr>
              <w:t>1</w:t>
            </w:r>
            <w:r>
              <w:rPr>
                <w:rFonts w:hint="eastAsia" w:ascii="宋体" w:hAnsi="宋体" w:eastAsia="宋体"/>
                <w:sz w:val="20"/>
                <w:szCs w:val="20"/>
              </w:rPr>
              <w:t>个千兆网络接口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ascii="宋体" w:hAnsi="宋体" w:eastAsia="宋体"/>
                <w:sz w:val="20"/>
                <w:szCs w:val="20"/>
              </w:rPr>
              <w:t>USB</w:t>
            </w:r>
            <w:r>
              <w:rPr>
                <w:rFonts w:hint="eastAsia" w:ascii="宋体" w:hAnsi="宋体" w:eastAsia="宋体"/>
                <w:sz w:val="20"/>
                <w:szCs w:val="20"/>
              </w:rPr>
              <w:t>接口</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ascii="宋体" w:hAnsi="宋体" w:eastAsia="宋体"/>
                <w:sz w:val="20"/>
                <w:szCs w:val="20"/>
              </w:rPr>
              <w:t>1</w:t>
            </w:r>
            <w:r>
              <w:rPr>
                <w:rFonts w:hint="eastAsia" w:ascii="宋体" w:hAnsi="宋体" w:eastAsia="宋体"/>
                <w:sz w:val="20"/>
                <w:szCs w:val="20"/>
              </w:rPr>
              <w:t>个</w:t>
            </w:r>
            <w:r>
              <w:rPr>
                <w:rFonts w:ascii="宋体" w:hAnsi="宋体" w:eastAsia="宋体"/>
                <w:sz w:val="20"/>
                <w:szCs w:val="20"/>
              </w:rPr>
              <w:t>USB2.0</w:t>
            </w:r>
            <w:r>
              <w:rPr>
                <w:rFonts w:hint="eastAsia" w:ascii="宋体" w:hAnsi="宋体" w:eastAsia="宋体"/>
                <w:sz w:val="20"/>
                <w:szCs w:val="20"/>
              </w:rPr>
              <w:t>，</w:t>
            </w:r>
            <w:r>
              <w:rPr>
                <w:rFonts w:ascii="宋体" w:hAnsi="宋体" w:eastAsia="宋体"/>
                <w:sz w:val="20"/>
                <w:szCs w:val="20"/>
              </w:rPr>
              <w:t>1</w:t>
            </w:r>
            <w:r>
              <w:rPr>
                <w:rFonts w:hint="eastAsia" w:ascii="宋体" w:hAnsi="宋体" w:eastAsia="宋体"/>
                <w:sz w:val="20"/>
                <w:szCs w:val="20"/>
              </w:rPr>
              <w:t>个</w:t>
            </w:r>
            <w:r>
              <w:rPr>
                <w:rFonts w:ascii="宋体" w:hAnsi="宋体" w:eastAsia="宋体"/>
                <w:sz w:val="20"/>
                <w:szCs w:val="20"/>
              </w:rPr>
              <w:t>USB3.0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导播功能</w:t>
            </w:r>
          </w:p>
        </w:tc>
        <w:tc>
          <w:tcPr>
            <w:tcW w:w="6520" w:type="dxa"/>
            <w:vAlign w:val="center"/>
          </w:tcPr>
          <w:p>
            <w:pPr>
              <w:snapToGrid w:val="0"/>
              <w:spacing w:line="276" w:lineRule="auto"/>
              <w:ind w:left="178" w:leftChars="85"/>
              <w:jc w:val="left"/>
              <w:rPr>
                <w:rFonts w:ascii="宋体" w:hAnsi="宋体" w:eastAsia="宋体"/>
                <w:sz w:val="20"/>
                <w:szCs w:val="20"/>
              </w:rPr>
            </w:pPr>
            <w:r>
              <w:rPr>
                <w:rFonts w:hint="eastAsia" w:ascii="宋体" w:hAnsi="宋体" w:eastAsia="宋体"/>
                <w:sz w:val="20"/>
                <w:szCs w:val="20"/>
              </w:rPr>
              <w:t>视频预览</w:t>
            </w:r>
            <w:r>
              <w:rPr>
                <w:rFonts w:ascii="宋体" w:hAnsi="宋体" w:eastAsia="宋体"/>
                <w:sz w:val="20"/>
                <w:szCs w:val="20"/>
              </w:rPr>
              <w:t>/</w:t>
            </w:r>
            <w:r>
              <w:rPr>
                <w:rFonts w:hint="eastAsia" w:ascii="宋体" w:hAnsi="宋体" w:eastAsia="宋体"/>
                <w:sz w:val="20"/>
                <w:szCs w:val="20"/>
              </w:rPr>
              <w:t>直播画面监视</w:t>
            </w:r>
            <w:r>
              <w:rPr>
                <w:rFonts w:ascii="宋体" w:hAnsi="宋体" w:eastAsia="宋体"/>
                <w:sz w:val="20"/>
                <w:szCs w:val="20"/>
              </w:rPr>
              <w:t>/</w:t>
            </w:r>
            <w:r>
              <w:rPr>
                <w:rFonts w:hint="eastAsia" w:ascii="宋体" w:hAnsi="宋体" w:eastAsia="宋体"/>
                <w:sz w:val="20"/>
                <w:szCs w:val="20"/>
              </w:rPr>
              <w:t>视频切换</w:t>
            </w:r>
            <w:r>
              <w:rPr>
                <w:rFonts w:ascii="宋体" w:hAnsi="宋体" w:eastAsia="宋体"/>
                <w:sz w:val="20"/>
                <w:szCs w:val="20"/>
              </w:rPr>
              <w:t>/</w:t>
            </w:r>
            <w:r>
              <w:rPr>
                <w:rFonts w:hint="eastAsia" w:ascii="宋体" w:hAnsi="宋体" w:eastAsia="宋体"/>
                <w:sz w:val="20"/>
                <w:szCs w:val="20"/>
              </w:rPr>
              <w:t>预直播画面监视</w:t>
            </w:r>
            <w:r>
              <w:rPr>
                <w:rFonts w:ascii="宋体" w:hAnsi="宋体" w:eastAsia="宋体"/>
                <w:sz w:val="20"/>
                <w:szCs w:val="20"/>
              </w:rPr>
              <w:t>/</w:t>
            </w:r>
            <w:r>
              <w:rPr>
                <w:rFonts w:hint="eastAsia" w:ascii="宋体" w:hAnsi="宋体" w:eastAsia="宋体"/>
                <w:sz w:val="20"/>
                <w:szCs w:val="20"/>
              </w:rPr>
              <w:t>直播画面多分屏显示</w:t>
            </w:r>
            <w:r>
              <w:rPr>
                <w:rFonts w:ascii="宋体" w:hAnsi="宋体" w:eastAsia="宋体"/>
                <w:sz w:val="20"/>
                <w:szCs w:val="20"/>
              </w:rPr>
              <w:t>/</w:t>
            </w:r>
            <w:r>
              <w:rPr>
                <w:rFonts w:hint="eastAsia" w:ascii="宋体" w:hAnsi="宋体" w:eastAsia="宋体"/>
                <w:sz w:val="20"/>
                <w:szCs w:val="20"/>
              </w:rPr>
              <w:t>双电影导播模式</w:t>
            </w:r>
            <w:r>
              <w:rPr>
                <w:rFonts w:ascii="宋体" w:hAnsi="宋体" w:eastAsia="宋体"/>
                <w:sz w:val="20"/>
                <w:szCs w:val="20"/>
              </w:rPr>
              <w:t>/</w:t>
            </w:r>
            <w:r>
              <w:rPr>
                <w:rFonts w:hint="eastAsia" w:ascii="宋体" w:hAnsi="宋体" w:eastAsia="宋体"/>
                <w:sz w:val="20"/>
                <w:szCs w:val="20"/>
              </w:rPr>
              <w:t>片头片尾</w:t>
            </w:r>
            <w:r>
              <w:rPr>
                <w:rFonts w:ascii="宋体" w:hAnsi="宋体" w:eastAsia="宋体"/>
                <w:sz w:val="20"/>
                <w:szCs w:val="20"/>
              </w:rPr>
              <w:t>/</w:t>
            </w:r>
            <w:r>
              <w:rPr>
                <w:rFonts w:hint="eastAsia" w:ascii="宋体" w:hAnsi="宋体" w:eastAsia="宋体"/>
                <w:sz w:val="20"/>
                <w:szCs w:val="20"/>
              </w:rPr>
              <w:t>特技效果</w:t>
            </w:r>
            <w:r>
              <w:rPr>
                <w:rFonts w:ascii="宋体" w:hAnsi="宋体" w:eastAsia="宋体"/>
                <w:sz w:val="20"/>
                <w:szCs w:val="20"/>
              </w:rPr>
              <w:t>/</w:t>
            </w:r>
            <w:r>
              <w:rPr>
                <w:rFonts w:hint="eastAsia" w:ascii="宋体" w:hAnsi="宋体" w:eastAsia="宋体"/>
                <w:sz w:val="20"/>
                <w:szCs w:val="20"/>
              </w:rPr>
              <w:t>字幕、角标</w:t>
            </w:r>
            <w:r>
              <w:rPr>
                <w:rFonts w:ascii="宋体" w:hAnsi="宋体" w:eastAsia="宋体"/>
                <w:sz w:val="20"/>
                <w:szCs w:val="20"/>
              </w:rPr>
              <w:t>logo</w:t>
            </w:r>
            <w:r>
              <w:rPr>
                <w:rFonts w:hint="eastAsia" w:ascii="宋体" w:hAnsi="宋体" w:eastAsia="宋体"/>
                <w:sz w:val="20"/>
                <w:szCs w:val="2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录播功能</w:t>
            </w:r>
          </w:p>
        </w:tc>
        <w:tc>
          <w:tcPr>
            <w:tcW w:w="6520" w:type="dxa"/>
            <w:vAlign w:val="center"/>
          </w:tcPr>
          <w:p>
            <w:pPr>
              <w:snapToGrid w:val="0"/>
              <w:spacing w:line="276" w:lineRule="auto"/>
              <w:ind w:left="178" w:leftChars="85"/>
              <w:jc w:val="left"/>
              <w:rPr>
                <w:rFonts w:ascii="宋体" w:hAnsi="宋体" w:eastAsia="宋体"/>
                <w:sz w:val="20"/>
                <w:szCs w:val="20"/>
              </w:rPr>
            </w:pPr>
            <w:r>
              <w:rPr>
                <w:rFonts w:hint="eastAsia" w:ascii="宋体" w:hAnsi="宋体" w:eastAsia="宋体"/>
                <w:sz w:val="20"/>
                <w:szCs w:val="20"/>
              </w:rPr>
              <w:t>实时推流</w:t>
            </w:r>
            <w:r>
              <w:rPr>
                <w:rFonts w:ascii="宋体" w:hAnsi="宋体" w:eastAsia="宋体"/>
                <w:sz w:val="20"/>
                <w:szCs w:val="20"/>
              </w:rPr>
              <w:t>/</w:t>
            </w:r>
            <w:r>
              <w:rPr>
                <w:rFonts w:hint="eastAsia" w:ascii="宋体" w:hAnsi="宋体" w:eastAsia="宋体"/>
                <w:sz w:val="20"/>
                <w:szCs w:val="20"/>
              </w:rPr>
              <w:t>同步录制</w:t>
            </w:r>
            <w:r>
              <w:rPr>
                <w:rFonts w:ascii="宋体" w:hAnsi="宋体" w:eastAsia="宋体"/>
                <w:sz w:val="20"/>
                <w:szCs w:val="20"/>
              </w:rPr>
              <w:t>/</w:t>
            </w:r>
            <w:r>
              <w:rPr>
                <w:rFonts w:hint="eastAsia" w:ascii="宋体" w:hAnsi="宋体" w:eastAsia="宋体"/>
                <w:sz w:val="20"/>
                <w:szCs w:val="20"/>
              </w:rPr>
              <w:t>电影模式录像</w:t>
            </w:r>
            <w:r>
              <w:rPr>
                <w:rFonts w:ascii="宋体" w:hAnsi="宋体" w:eastAsia="宋体"/>
                <w:sz w:val="20"/>
                <w:szCs w:val="20"/>
              </w:rPr>
              <w:t>/</w:t>
            </w:r>
            <w:r>
              <w:rPr>
                <w:rFonts w:hint="eastAsia" w:ascii="宋体" w:hAnsi="宋体" w:eastAsia="宋体"/>
                <w:sz w:val="20"/>
                <w:szCs w:val="20"/>
              </w:rPr>
              <w:t>资源模式录像</w:t>
            </w:r>
            <w:r>
              <w:rPr>
                <w:rFonts w:ascii="宋体" w:hAnsi="宋体" w:eastAsia="宋体"/>
                <w:sz w:val="20"/>
                <w:szCs w:val="20"/>
              </w:rPr>
              <w:t>/</w:t>
            </w:r>
            <w:r>
              <w:rPr>
                <w:rFonts w:hint="eastAsia" w:ascii="宋体" w:hAnsi="宋体" w:eastAsia="宋体"/>
                <w:sz w:val="20"/>
                <w:szCs w:val="20"/>
              </w:rPr>
              <w:t>资源模式和电影模式同时工作</w:t>
            </w:r>
            <w:r>
              <w:rPr>
                <w:rFonts w:ascii="宋体" w:hAnsi="宋体" w:eastAsia="宋体"/>
                <w:sz w:val="20"/>
                <w:szCs w:val="20"/>
              </w:rPr>
              <w:t>/</w:t>
            </w:r>
            <w:r>
              <w:rPr>
                <w:rFonts w:hint="eastAsia" w:ascii="宋体" w:hAnsi="宋体" w:eastAsia="宋体"/>
                <w:sz w:val="20"/>
                <w:szCs w:val="20"/>
              </w:rPr>
              <w:t>手动和全自动导播</w:t>
            </w:r>
            <w:r>
              <w:rPr>
                <w:rFonts w:ascii="宋体" w:hAnsi="宋体" w:eastAsia="宋体"/>
                <w:sz w:val="20"/>
                <w:szCs w:val="20"/>
              </w:rPr>
              <w:t>/</w:t>
            </w:r>
            <w:r>
              <w:rPr>
                <w:rFonts w:hint="eastAsia" w:ascii="宋体" w:hAnsi="宋体" w:eastAsia="宋体"/>
                <w:sz w:val="20"/>
                <w:szCs w:val="20"/>
              </w:rPr>
              <w:t>一键开启推流和录像</w:t>
            </w:r>
            <w:r>
              <w:rPr>
                <w:rFonts w:ascii="宋体" w:hAnsi="宋体" w:eastAsia="宋体"/>
                <w:sz w:val="20"/>
                <w:szCs w:val="20"/>
              </w:rPr>
              <w:t>/</w:t>
            </w:r>
            <w:r>
              <w:rPr>
                <w:rFonts w:hint="eastAsia" w:ascii="宋体" w:hAnsi="宋体" w:eastAsia="宋体"/>
                <w:sz w:val="20"/>
                <w:szCs w:val="20"/>
              </w:rPr>
              <w:t>本地通道回放</w:t>
            </w:r>
            <w:r>
              <w:rPr>
                <w:rFonts w:ascii="宋体" w:hAnsi="宋体" w:eastAsia="宋体"/>
                <w:sz w:val="20"/>
                <w:szCs w:val="20"/>
              </w:rPr>
              <w:t>/</w:t>
            </w:r>
            <w:r>
              <w:rPr>
                <w:rFonts w:hint="eastAsia" w:ascii="宋体" w:hAnsi="宋体" w:eastAsia="宋体"/>
                <w:sz w:val="20"/>
                <w:szCs w:val="20"/>
              </w:rPr>
              <w:t>内置播放器</w:t>
            </w:r>
            <w:r>
              <w:rPr>
                <w:rFonts w:ascii="宋体" w:hAnsi="宋体" w:eastAsia="宋体"/>
                <w:sz w:val="20"/>
                <w:szCs w:val="20"/>
              </w:rPr>
              <w:t>/</w:t>
            </w:r>
            <w:r>
              <w:rPr>
                <w:rFonts w:hint="eastAsia" w:ascii="宋体" w:hAnsi="宋体" w:eastAsia="宋体"/>
                <w:sz w:val="20"/>
                <w:szCs w:val="20"/>
              </w:rPr>
              <w:t>双导模式下两个电影模式同时工作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软件升级</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hint="eastAsia" w:ascii="宋体" w:hAnsi="宋体" w:eastAsia="宋体"/>
                <w:sz w:val="20"/>
                <w:szCs w:val="20"/>
              </w:rPr>
              <w:t>支持网络升级、</w:t>
            </w:r>
            <w:r>
              <w:rPr>
                <w:rFonts w:ascii="宋体" w:hAnsi="宋体" w:eastAsia="宋体"/>
                <w:sz w:val="20"/>
                <w:szCs w:val="20"/>
              </w:rPr>
              <w:t>RS232</w:t>
            </w:r>
            <w:r>
              <w:rPr>
                <w:rFonts w:hint="eastAsia" w:ascii="宋体" w:hAnsi="宋体" w:eastAsia="宋体"/>
                <w:sz w:val="20"/>
                <w:szCs w:val="20"/>
              </w:rPr>
              <w:t>串口升级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存储模式</w:t>
            </w:r>
          </w:p>
        </w:tc>
        <w:tc>
          <w:tcPr>
            <w:tcW w:w="6520" w:type="dxa"/>
            <w:vAlign w:val="center"/>
          </w:tcPr>
          <w:p>
            <w:pPr>
              <w:snapToGrid w:val="0"/>
              <w:spacing w:line="276" w:lineRule="auto"/>
              <w:ind w:left="178" w:leftChars="85"/>
              <w:jc w:val="left"/>
              <w:rPr>
                <w:rFonts w:ascii="宋体" w:hAnsi="宋体" w:eastAsia="宋体"/>
                <w:sz w:val="20"/>
                <w:szCs w:val="20"/>
              </w:rPr>
            </w:pPr>
            <w:r>
              <w:rPr>
                <w:rFonts w:hint="eastAsia" w:ascii="宋体" w:hAnsi="宋体" w:eastAsia="宋体"/>
                <w:sz w:val="20"/>
                <w:szCs w:val="20"/>
              </w:rPr>
              <w:t>支持内置硬盘、外接</w:t>
            </w:r>
            <w:r>
              <w:rPr>
                <w:rFonts w:ascii="宋体" w:hAnsi="宋体" w:eastAsia="宋体"/>
                <w:sz w:val="20"/>
                <w:szCs w:val="20"/>
              </w:rPr>
              <w:t>USB</w:t>
            </w:r>
            <w:r>
              <w:rPr>
                <w:rFonts w:hint="eastAsia" w:ascii="宋体" w:hAnsi="宋体" w:eastAsia="宋体"/>
                <w:sz w:val="20"/>
                <w:szCs w:val="20"/>
              </w:rPr>
              <w:t>存储；支持</w:t>
            </w:r>
            <w:r>
              <w:rPr>
                <w:rFonts w:ascii="宋体" w:hAnsi="宋体" w:eastAsia="宋体"/>
                <w:sz w:val="20"/>
                <w:szCs w:val="20"/>
              </w:rPr>
              <w:t>USB</w:t>
            </w:r>
            <w:r>
              <w:rPr>
                <w:rFonts w:hint="eastAsia" w:ascii="宋体" w:hAnsi="宋体" w:eastAsia="宋体"/>
                <w:sz w:val="20"/>
                <w:szCs w:val="20"/>
              </w:rPr>
              <w:t>导出；支持</w:t>
            </w:r>
            <w:r>
              <w:rPr>
                <w:rFonts w:ascii="宋体" w:hAnsi="宋体" w:eastAsia="宋体"/>
                <w:sz w:val="20"/>
                <w:szCs w:val="20"/>
              </w:rPr>
              <w:t>FTP</w:t>
            </w:r>
            <w:r>
              <w:rPr>
                <w:rFonts w:hint="eastAsia" w:ascii="宋体" w:hAnsi="宋体" w:eastAsia="宋体"/>
                <w:sz w:val="20"/>
                <w:szCs w:val="20"/>
              </w:rPr>
              <w:t>下载、上传录像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直播协议</w:t>
            </w:r>
          </w:p>
        </w:tc>
        <w:tc>
          <w:tcPr>
            <w:tcW w:w="6520" w:type="dxa"/>
            <w:vAlign w:val="center"/>
          </w:tcPr>
          <w:p>
            <w:pPr>
              <w:snapToGrid w:val="0"/>
              <w:spacing w:line="276" w:lineRule="auto"/>
              <w:ind w:left="178" w:leftChars="85"/>
              <w:jc w:val="left"/>
              <w:rPr>
                <w:rFonts w:ascii="宋体" w:hAnsi="宋体" w:eastAsia="宋体"/>
                <w:sz w:val="20"/>
                <w:szCs w:val="20"/>
              </w:rPr>
            </w:pPr>
            <w:r>
              <w:rPr>
                <w:rFonts w:hint="eastAsia" w:ascii="宋体" w:hAnsi="宋体" w:eastAsia="宋体"/>
                <w:sz w:val="20"/>
                <w:szCs w:val="20"/>
              </w:rPr>
              <w:t>标准</w:t>
            </w:r>
            <w:r>
              <w:rPr>
                <w:rFonts w:ascii="宋体" w:hAnsi="宋体" w:eastAsia="宋体"/>
                <w:sz w:val="20"/>
                <w:szCs w:val="20"/>
              </w:rPr>
              <w:t>RTMP</w:t>
            </w:r>
            <w:r>
              <w:rPr>
                <w:rFonts w:hint="eastAsia" w:ascii="宋体" w:hAnsi="宋体" w:eastAsia="宋体"/>
                <w:sz w:val="20"/>
                <w:szCs w:val="20"/>
              </w:rPr>
              <w:t>协议，支持</w:t>
            </w:r>
            <w:r>
              <w:rPr>
                <w:rFonts w:ascii="宋体" w:hAnsi="宋体" w:eastAsia="宋体"/>
                <w:sz w:val="20"/>
                <w:szCs w:val="20"/>
              </w:rPr>
              <w:t>RTSP</w:t>
            </w:r>
            <w:r>
              <w:rPr>
                <w:rFonts w:hint="eastAsia" w:ascii="宋体" w:hAnsi="宋体" w:eastAsia="宋体"/>
                <w:sz w:val="20"/>
                <w:szCs w:val="20"/>
              </w:rPr>
              <w:t>实时协议流，</w:t>
            </w:r>
            <w:r>
              <w:rPr>
                <w:rFonts w:ascii="宋体" w:hAnsi="宋体" w:eastAsia="宋体"/>
                <w:sz w:val="20"/>
                <w:szCs w:val="20"/>
              </w:rPr>
              <w:t>UDP</w:t>
            </w:r>
            <w:r>
              <w:rPr>
                <w:rFonts w:hint="eastAsia" w:ascii="宋体" w:hAnsi="宋体" w:eastAsia="宋体"/>
                <w:sz w:val="20"/>
                <w:szCs w:val="20"/>
              </w:rPr>
              <w:t>组播流、</w:t>
            </w:r>
            <w:r>
              <w:rPr>
                <w:rFonts w:ascii="宋体" w:hAnsi="宋体" w:eastAsia="宋体"/>
                <w:sz w:val="20"/>
                <w:szCs w:val="20"/>
              </w:rPr>
              <w:t>TCP</w:t>
            </w:r>
            <w:r>
              <w:rPr>
                <w:rFonts w:hint="eastAsia" w:ascii="宋体" w:hAnsi="宋体" w:eastAsia="宋体"/>
                <w:sz w:val="20"/>
                <w:szCs w:val="20"/>
              </w:rPr>
              <w:t>单播流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网络协议</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hint="eastAsia" w:ascii="宋体" w:hAnsi="宋体" w:eastAsia="宋体"/>
                <w:sz w:val="20"/>
                <w:szCs w:val="20"/>
              </w:rPr>
              <w:t>支持</w:t>
            </w:r>
            <w:r>
              <w:rPr>
                <w:rFonts w:ascii="宋体" w:hAnsi="宋体" w:eastAsia="宋体"/>
                <w:sz w:val="20"/>
                <w:szCs w:val="20"/>
              </w:rPr>
              <w:t>TCP</w:t>
            </w:r>
            <w:r>
              <w:rPr>
                <w:rFonts w:hint="eastAsia" w:ascii="宋体" w:hAnsi="宋体" w:eastAsia="宋体"/>
                <w:sz w:val="20"/>
                <w:szCs w:val="20"/>
              </w:rPr>
              <w:t>、</w:t>
            </w:r>
            <w:r>
              <w:rPr>
                <w:rFonts w:ascii="宋体" w:hAnsi="宋体" w:eastAsia="宋体"/>
                <w:sz w:val="20"/>
                <w:szCs w:val="20"/>
              </w:rPr>
              <w:t>UDP</w:t>
            </w:r>
            <w:r>
              <w:rPr>
                <w:rFonts w:hint="eastAsia" w:ascii="宋体" w:hAnsi="宋体" w:eastAsia="宋体"/>
                <w:sz w:val="20"/>
                <w:szCs w:val="20"/>
              </w:rPr>
              <w:t>、</w:t>
            </w:r>
            <w:r>
              <w:rPr>
                <w:rFonts w:ascii="宋体" w:hAnsi="宋体" w:eastAsia="宋体"/>
                <w:sz w:val="20"/>
                <w:szCs w:val="20"/>
              </w:rPr>
              <w:t>RTMP</w:t>
            </w:r>
            <w:r>
              <w:rPr>
                <w:rFonts w:hint="eastAsia" w:ascii="宋体" w:hAnsi="宋体" w:eastAsia="宋体"/>
                <w:sz w:val="20"/>
                <w:szCs w:val="20"/>
              </w:rPr>
              <w:t>、</w:t>
            </w:r>
            <w:r>
              <w:rPr>
                <w:rFonts w:ascii="宋体" w:hAnsi="宋体" w:eastAsia="宋体"/>
                <w:sz w:val="20"/>
                <w:szCs w:val="20"/>
              </w:rPr>
              <w:t>RTSP</w:t>
            </w:r>
            <w:r>
              <w:rPr>
                <w:rFonts w:hint="eastAsia" w:ascii="宋体" w:hAnsi="宋体" w:eastAsia="宋体"/>
                <w:sz w:val="20"/>
                <w:szCs w:val="20"/>
              </w:rPr>
              <w:t>、、</w:t>
            </w:r>
            <w:r>
              <w:rPr>
                <w:rFonts w:ascii="宋体" w:hAnsi="宋体" w:eastAsia="宋体"/>
                <w:sz w:val="20"/>
                <w:szCs w:val="20"/>
              </w:rPr>
              <w:t>FTP</w:t>
            </w:r>
            <w:r>
              <w:rPr>
                <w:rFonts w:hint="eastAsia" w:ascii="宋体" w:hAnsi="宋体" w:eastAsia="宋体"/>
                <w:sz w:val="20"/>
                <w:szCs w:val="20"/>
              </w:rPr>
              <w:t>、</w:t>
            </w:r>
            <w:r>
              <w:rPr>
                <w:rFonts w:ascii="宋体" w:hAnsi="宋体" w:eastAsia="宋体"/>
                <w:sz w:val="20"/>
                <w:szCs w:val="20"/>
              </w:rPr>
              <w:t>DHCP</w:t>
            </w:r>
            <w:r>
              <w:rPr>
                <w:rFonts w:hint="eastAsia" w:ascii="宋体" w:hAnsi="宋体" w:eastAsia="宋体"/>
                <w:sz w:val="20"/>
                <w:szCs w:val="20"/>
              </w:rPr>
              <w: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电源</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hint="eastAsia" w:ascii="宋体" w:hAnsi="宋体" w:eastAsia="宋体"/>
                <w:sz w:val="20"/>
                <w:szCs w:val="20"/>
              </w:rPr>
              <w:t>D</w:t>
            </w:r>
            <w:r>
              <w:rPr>
                <w:rFonts w:ascii="宋体" w:hAnsi="宋体" w:eastAsia="宋体"/>
                <w:sz w:val="20"/>
                <w:szCs w:val="20"/>
              </w:rPr>
              <w:t>C 12V/3A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vAlign w:val="center"/>
          </w:tcPr>
          <w:p>
            <w:pPr>
              <w:snapToGrid w:val="0"/>
              <w:spacing w:line="276" w:lineRule="auto"/>
              <w:jc w:val="center"/>
              <w:rPr>
                <w:rFonts w:ascii="宋体" w:hAnsi="宋体" w:eastAsia="宋体"/>
                <w:sz w:val="20"/>
                <w:szCs w:val="20"/>
              </w:rPr>
            </w:pPr>
            <w:r>
              <w:rPr>
                <w:rFonts w:hint="eastAsia" w:ascii="宋体" w:hAnsi="宋体" w:eastAsia="宋体"/>
                <w:sz w:val="20"/>
                <w:szCs w:val="20"/>
              </w:rPr>
              <w:t>设备尺寸</w:t>
            </w:r>
          </w:p>
        </w:tc>
        <w:tc>
          <w:tcPr>
            <w:tcW w:w="6520" w:type="dxa"/>
            <w:vAlign w:val="center"/>
          </w:tcPr>
          <w:p>
            <w:pPr>
              <w:snapToGrid w:val="0"/>
              <w:spacing w:line="276" w:lineRule="auto"/>
              <w:ind w:firstLine="170" w:firstLineChars="85"/>
              <w:jc w:val="left"/>
              <w:rPr>
                <w:rFonts w:ascii="宋体" w:hAnsi="宋体" w:eastAsia="宋体"/>
                <w:sz w:val="20"/>
                <w:szCs w:val="20"/>
              </w:rPr>
            </w:pPr>
            <w:r>
              <w:rPr>
                <w:rFonts w:hint="eastAsia" w:ascii="宋体" w:hAnsi="宋体" w:eastAsia="宋体"/>
                <w:sz w:val="20"/>
                <w:szCs w:val="20"/>
              </w:rPr>
              <w:t>1</w:t>
            </w:r>
            <w:r>
              <w:rPr>
                <w:rFonts w:ascii="宋体" w:hAnsi="宋体" w:eastAsia="宋体"/>
                <w:sz w:val="20"/>
                <w:szCs w:val="20"/>
              </w:rPr>
              <w:t>U</w:t>
            </w:r>
            <w:r>
              <w:rPr>
                <w:rFonts w:hint="eastAsia" w:ascii="宋体" w:hAnsi="宋体" w:eastAsia="宋体"/>
                <w:sz w:val="20"/>
                <w:szCs w:val="20"/>
              </w:rPr>
              <w:t>机架式</w:t>
            </w:r>
          </w:p>
        </w:tc>
      </w:tr>
    </w:tbl>
    <w:p>
      <w:pPr>
        <w:pStyle w:val="2"/>
        <w:rPr>
          <w:rFonts w:hint="eastAsia"/>
        </w:rPr>
      </w:pPr>
    </w:p>
    <w:p>
      <w:pPr>
        <w:pStyle w:val="3"/>
        <w:numPr>
          <w:ilvl w:val="0"/>
          <w:numId w:val="1"/>
        </w:numPr>
        <w:spacing w:before="312" w:beforeLines="100" w:after="312" w:afterLines="100" w:line="440" w:lineRule="exact"/>
        <w:outlineLvl w:val="0"/>
        <w:rPr>
          <w:rFonts w:ascii="微软雅黑" w:hAnsi="微软雅黑" w:eastAsia="微软雅黑" w:cs="微软雅黑"/>
          <w:sz w:val="36"/>
          <w:szCs w:val="36"/>
        </w:rPr>
      </w:pPr>
      <w:r>
        <w:rPr>
          <w:rFonts w:hint="eastAsia" w:ascii="微软雅黑" w:hAnsi="微软雅黑" w:eastAsia="微软雅黑" w:cs="微软雅黑"/>
          <w:sz w:val="36"/>
          <w:szCs w:val="36"/>
        </w:rPr>
        <w:t>设备接口说明</w:t>
      </w:r>
    </w:p>
    <w:p>
      <w:r>
        <w:rPr>
          <w:rFonts w:hint="eastAsia"/>
        </w:rPr>
        <w:t xml:space="preserve"> </w:t>
      </w:r>
      <w:r>
        <w:t xml:space="preserve">    </w:t>
      </w:r>
      <w:r>
        <w:rPr>
          <w:rFonts w:hint="eastAsia"/>
        </w:rPr>
        <w:drawing>
          <wp:inline distT="0" distB="0" distL="114300" distR="114300">
            <wp:extent cx="5539740" cy="875030"/>
            <wp:effectExtent l="0" t="0" r="3810" b="1270"/>
            <wp:docPr id="2" name="图片 2" descr="S500（1+4S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500（1+4SDI）"/>
                    <pic:cNvPicPr>
                      <a:picLocks noChangeAspect="1"/>
                    </pic:cNvPicPr>
                  </pic:nvPicPr>
                  <pic:blipFill>
                    <a:blip r:embed="rId7" cstate="print"/>
                    <a:stretch>
                      <a:fillRect/>
                    </a:stretch>
                  </pic:blipFill>
                  <pic:spPr>
                    <a:xfrm>
                      <a:off x="0" y="0"/>
                      <a:ext cx="5539740" cy="875030"/>
                    </a:xfrm>
                    <a:prstGeom prst="rect">
                      <a:avLst/>
                    </a:prstGeom>
                  </pic:spPr>
                </pic:pic>
              </a:graphicData>
            </a:graphic>
          </wp:inline>
        </w:drawing>
      </w:r>
    </w:p>
    <w:tbl>
      <w:tblPr>
        <w:tblStyle w:val="16"/>
        <w:tblpPr w:leftFromText="180" w:rightFromText="180" w:vertAnchor="text" w:horzAnchor="page" w:tblpXSpec="center" w:tblpY="506"/>
        <w:tblOverlap w:val="never"/>
        <w:tblW w:w="86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1417"/>
        <w:gridCol w:w="6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tcBorders>
              <w:top w:val="single" w:color="auto" w:sz="6" w:space="0"/>
              <w:left w:val="single" w:color="auto" w:sz="6" w:space="0"/>
              <w:bottom w:val="single" w:color="auto" w:sz="6" w:space="0"/>
              <w:right w:val="single" w:color="auto" w:sz="6" w:space="0"/>
            </w:tcBorders>
            <w:shd w:val="clear" w:color="auto" w:fill="D9D9D9"/>
            <w:vAlign w:val="center"/>
          </w:tcPr>
          <w:p>
            <w:pPr>
              <w:pStyle w:val="42"/>
              <w:spacing w:line="240" w:lineRule="auto"/>
              <w:rPr>
                <w:rFonts w:asciiTheme="minorEastAsia" w:hAnsiTheme="minorEastAsia" w:eastAsiaTheme="minorEastAsia"/>
                <w:b/>
                <w:sz w:val="20"/>
                <w:szCs w:val="20"/>
              </w:rPr>
            </w:pPr>
            <w:r>
              <w:rPr>
                <w:rFonts w:hint="eastAsia" w:asciiTheme="minorEastAsia" w:hAnsiTheme="minorEastAsia" w:eastAsiaTheme="minorEastAsia"/>
                <w:b/>
                <w:sz w:val="20"/>
                <w:szCs w:val="20"/>
              </w:rPr>
              <w:t>序号</w:t>
            </w:r>
          </w:p>
        </w:tc>
        <w:tc>
          <w:tcPr>
            <w:tcW w:w="1417" w:type="dxa"/>
            <w:tcBorders>
              <w:top w:val="single" w:color="auto" w:sz="6" w:space="0"/>
              <w:left w:val="single" w:color="auto" w:sz="6" w:space="0"/>
              <w:bottom w:val="single" w:color="auto" w:sz="6" w:space="0"/>
              <w:right w:val="single" w:color="auto" w:sz="6" w:space="0"/>
            </w:tcBorders>
            <w:shd w:val="clear" w:color="auto" w:fill="D9D9D9"/>
            <w:vAlign w:val="center"/>
          </w:tcPr>
          <w:p>
            <w:pPr>
              <w:pStyle w:val="42"/>
              <w:spacing w:line="240" w:lineRule="auto"/>
              <w:jc w:val="both"/>
              <w:rPr>
                <w:rFonts w:asciiTheme="minorEastAsia" w:hAnsiTheme="minorEastAsia" w:eastAsiaTheme="minorEastAsia"/>
                <w:b/>
                <w:sz w:val="20"/>
                <w:szCs w:val="20"/>
              </w:rPr>
            </w:pPr>
            <w:r>
              <w:rPr>
                <w:rFonts w:hint="eastAsia" w:asciiTheme="minorEastAsia" w:hAnsiTheme="minorEastAsia" w:eastAsiaTheme="minorEastAsia"/>
                <w:b/>
                <w:sz w:val="20"/>
                <w:szCs w:val="20"/>
              </w:rPr>
              <w:t>接口</w:t>
            </w:r>
          </w:p>
        </w:tc>
        <w:tc>
          <w:tcPr>
            <w:tcW w:w="6521" w:type="dxa"/>
            <w:tcBorders>
              <w:top w:val="single" w:color="auto" w:sz="6" w:space="0"/>
              <w:left w:val="single" w:color="auto" w:sz="6" w:space="0"/>
              <w:bottom w:val="single" w:color="auto" w:sz="6" w:space="0"/>
              <w:right w:val="single" w:color="auto" w:sz="6" w:space="0"/>
            </w:tcBorders>
            <w:shd w:val="clear" w:color="auto" w:fill="D9D9D9"/>
            <w:vAlign w:val="center"/>
          </w:tcPr>
          <w:p>
            <w:pPr>
              <w:pStyle w:val="42"/>
              <w:spacing w:line="240" w:lineRule="auto"/>
              <w:jc w:val="both"/>
              <w:rPr>
                <w:rFonts w:asciiTheme="minorEastAsia" w:hAnsiTheme="minorEastAsia" w:eastAsiaTheme="minorEastAsia"/>
                <w:b/>
                <w:sz w:val="20"/>
                <w:szCs w:val="20"/>
              </w:rPr>
            </w:pPr>
            <w:r>
              <w:rPr>
                <w:rFonts w:hint="eastAsia" w:asciiTheme="minorEastAsia" w:hAnsiTheme="minorEastAsia" w:eastAsiaTheme="minorEastAsia"/>
                <w:b/>
                <w:sz w:val="20"/>
                <w:szCs w:val="20"/>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vAlign w:val="center"/>
          </w:tcPr>
          <w:p>
            <w:pPr>
              <w:pStyle w:val="43"/>
              <w:spacing w:line="24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417" w:type="dxa"/>
            <w:vAlign w:val="center"/>
          </w:tcPr>
          <w:p>
            <w:pPr>
              <w:pStyle w:val="43"/>
              <w:spacing w:line="240" w:lineRule="auto"/>
              <w:jc w:val="both"/>
              <w:rPr>
                <w:rFonts w:asciiTheme="minorEastAsia" w:hAnsiTheme="minorEastAsia" w:eastAsiaTheme="minorEastAsia"/>
                <w:sz w:val="20"/>
                <w:szCs w:val="20"/>
              </w:rPr>
            </w:pPr>
            <w:r>
              <w:rPr>
                <w:rFonts w:hint="eastAsia" w:asciiTheme="minorEastAsia" w:hAnsiTheme="minorEastAsia" w:eastAsiaTheme="minorEastAsia"/>
                <w:sz w:val="20"/>
                <w:szCs w:val="20"/>
              </w:rPr>
              <w:t>电源口</w:t>
            </w:r>
          </w:p>
        </w:tc>
        <w:tc>
          <w:tcPr>
            <w:tcW w:w="6521" w:type="dxa"/>
            <w:vAlign w:val="center"/>
          </w:tcPr>
          <w:p>
            <w:pPr>
              <w:pStyle w:val="43"/>
              <w:spacing w:line="240" w:lineRule="auto"/>
              <w:jc w:val="both"/>
              <w:rPr>
                <w:rFonts w:cs="Times New Roman" w:asciiTheme="minorEastAsia" w:hAnsiTheme="minorEastAsia" w:eastAsiaTheme="minorEastAsia"/>
                <w:snapToGrid/>
                <w:color w:val="000000"/>
                <w:sz w:val="20"/>
                <w:szCs w:val="20"/>
              </w:rPr>
            </w:pPr>
            <w:r>
              <w:rPr>
                <w:rFonts w:hint="eastAsia" w:cs="Times New Roman" w:asciiTheme="minorEastAsia" w:hAnsiTheme="minorEastAsia" w:eastAsiaTheme="minorEastAsia"/>
                <w:snapToGrid/>
                <w:color w:val="000000"/>
                <w:sz w:val="20"/>
                <w:szCs w:val="20"/>
              </w:rPr>
              <w:t>DC 12</w:t>
            </w:r>
            <w:r>
              <w:rPr>
                <w:rFonts w:cs="Times New Roman" w:asciiTheme="minorEastAsia" w:hAnsiTheme="minorEastAsia" w:eastAsiaTheme="minorEastAsia"/>
                <w:snapToGrid/>
                <w:color w:val="000000"/>
                <w:sz w:val="20"/>
                <w:szCs w:val="20"/>
              </w:rPr>
              <w:t>V/3A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vAlign w:val="center"/>
          </w:tcPr>
          <w:p>
            <w:pPr>
              <w:pStyle w:val="43"/>
              <w:spacing w:line="24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2</w:t>
            </w:r>
          </w:p>
        </w:tc>
        <w:tc>
          <w:tcPr>
            <w:tcW w:w="1417" w:type="dxa"/>
            <w:vAlign w:val="center"/>
          </w:tcPr>
          <w:p>
            <w:pPr>
              <w:pStyle w:val="43"/>
              <w:spacing w:line="240" w:lineRule="auto"/>
              <w:jc w:val="both"/>
              <w:rPr>
                <w:rFonts w:asciiTheme="minorEastAsia" w:hAnsiTheme="minorEastAsia" w:eastAsiaTheme="minorEastAsia"/>
                <w:sz w:val="20"/>
                <w:szCs w:val="20"/>
              </w:rPr>
            </w:pPr>
            <w:r>
              <w:rPr>
                <w:rFonts w:hint="eastAsia" w:asciiTheme="minorEastAsia" w:hAnsiTheme="minorEastAsia" w:eastAsiaTheme="minorEastAsia"/>
                <w:sz w:val="20"/>
                <w:szCs w:val="20"/>
              </w:rPr>
              <w:t>USB接口</w:t>
            </w:r>
          </w:p>
        </w:tc>
        <w:tc>
          <w:tcPr>
            <w:tcW w:w="6521" w:type="dxa"/>
            <w:vAlign w:val="center"/>
          </w:tcPr>
          <w:p>
            <w:pPr>
              <w:pStyle w:val="14"/>
              <w:adjustRightInd w:val="0"/>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1路USB3.0：连接USB外围设备使用，鼠标、键盘、导播台等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vAlign w:val="center"/>
          </w:tcPr>
          <w:p>
            <w:pPr>
              <w:pStyle w:val="43"/>
              <w:spacing w:line="24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3</w:t>
            </w:r>
          </w:p>
        </w:tc>
        <w:tc>
          <w:tcPr>
            <w:tcW w:w="1417" w:type="dxa"/>
            <w:vAlign w:val="center"/>
          </w:tcPr>
          <w:p>
            <w:pPr>
              <w:pStyle w:val="43"/>
              <w:spacing w:line="240" w:lineRule="auto"/>
              <w:jc w:val="both"/>
              <w:rPr>
                <w:rFonts w:asciiTheme="minorEastAsia" w:hAnsiTheme="minorEastAsia" w:eastAsiaTheme="minorEastAsia"/>
                <w:sz w:val="20"/>
                <w:szCs w:val="20"/>
              </w:rPr>
            </w:pPr>
            <w:r>
              <w:rPr>
                <w:rFonts w:hint="eastAsia" w:asciiTheme="minorEastAsia" w:hAnsiTheme="minorEastAsia" w:eastAsiaTheme="minorEastAsia"/>
                <w:sz w:val="20"/>
                <w:szCs w:val="20"/>
              </w:rPr>
              <w:t>NET</w:t>
            </w:r>
          </w:p>
        </w:tc>
        <w:tc>
          <w:tcPr>
            <w:tcW w:w="6521" w:type="dxa"/>
            <w:vAlign w:val="center"/>
          </w:tcPr>
          <w:p>
            <w:pPr>
              <w:pStyle w:val="43"/>
              <w:jc w:val="both"/>
              <w:rPr>
                <w:rFonts w:asciiTheme="minorEastAsia" w:hAnsiTheme="minorEastAsia" w:eastAsiaTheme="minorEastAsia"/>
                <w:iCs/>
                <w:sz w:val="20"/>
                <w:szCs w:val="20"/>
              </w:rPr>
            </w:pPr>
            <w:r>
              <w:rPr>
                <w:rFonts w:hint="eastAsia" w:asciiTheme="minorEastAsia" w:hAnsiTheme="minorEastAsia" w:eastAsiaTheme="minorEastAsia"/>
                <w:sz w:val="20"/>
                <w:szCs w:val="20"/>
              </w:rPr>
              <w:t>1路千兆以太网接口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vAlign w:val="center"/>
          </w:tcPr>
          <w:p>
            <w:pPr>
              <w:pStyle w:val="43"/>
              <w:spacing w:line="24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4</w:t>
            </w:r>
          </w:p>
        </w:tc>
        <w:tc>
          <w:tcPr>
            <w:tcW w:w="1417" w:type="dxa"/>
            <w:vAlign w:val="center"/>
          </w:tcPr>
          <w:p>
            <w:pPr>
              <w:pStyle w:val="43"/>
              <w:spacing w:line="240" w:lineRule="auto"/>
              <w:jc w:val="both"/>
              <w:rPr>
                <w:rFonts w:asciiTheme="minorEastAsia" w:hAnsiTheme="minorEastAsia" w:eastAsiaTheme="minorEastAsia"/>
                <w:sz w:val="20"/>
                <w:szCs w:val="20"/>
              </w:rPr>
            </w:pPr>
            <w:r>
              <w:rPr>
                <w:rFonts w:hint="eastAsia" w:asciiTheme="minorEastAsia" w:hAnsiTheme="minorEastAsia" w:eastAsiaTheme="minorEastAsia"/>
                <w:sz w:val="20"/>
                <w:szCs w:val="20"/>
              </w:rPr>
              <w:t>USB接口</w:t>
            </w:r>
          </w:p>
        </w:tc>
        <w:tc>
          <w:tcPr>
            <w:tcW w:w="6521" w:type="dxa"/>
            <w:vAlign w:val="center"/>
          </w:tcPr>
          <w:p>
            <w:pPr>
              <w:pStyle w:val="14"/>
              <w:adjustRightInd w:val="0"/>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1路USB2.0：连接USB外围设备使用，鼠标、键盘、导播台等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vAlign w:val="center"/>
          </w:tcPr>
          <w:p>
            <w:pPr>
              <w:pStyle w:val="43"/>
              <w:spacing w:line="24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5</w:t>
            </w:r>
          </w:p>
        </w:tc>
        <w:tc>
          <w:tcPr>
            <w:tcW w:w="1417" w:type="dxa"/>
            <w:vAlign w:val="center"/>
          </w:tcPr>
          <w:p>
            <w:pPr>
              <w:pStyle w:val="43"/>
              <w:spacing w:line="240" w:lineRule="auto"/>
              <w:rPr>
                <w:rFonts w:asciiTheme="minorEastAsia" w:hAnsiTheme="minorEastAsia" w:eastAsiaTheme="minorEastAsia"/>
                <w:iCs/>
                <w:sz w:val="20"/>
                <w:szCs w:val="20"/>
              </w:rPr>
            </w:pPr>
            <w:r>
              <w:rPr>
                <w:rFonts w:hint="eastAsia" w:asciiTheme="minorEastAsia" w:hAnsiTheme="minorEastAsia" w:eastAsiaTheme="minorEastAsia"/>
                <w:sz w:val="20"/>
                <w:szCs w:val="20"/>
              </w:rPr>
              <w:t>HDMI-OUT</w:t>
            </w:r>
          </w:p>
        </w:tc>
        <w:tc>
          <w:tcPr>
            <w:tcW w:w="6521" w:type="dxa"/>
            <w:vAlign w:val="center"/>
          </w:tcPr>
          <w:p>
            <w:pPr>
              <w:pStyle w:val="43"/>
              <w:spacing w:line="240" w:lineRule="auto"/>
              <w:jc w:val="both"/>
              <w:rPr>
                <w:rFonts w:cs="Times New Roman" w:asciiTheme="minorEastAsia" w:hAnsiTheme="minorEastAsia" w:eastAsiaTheme="minorEastAsia"/>
                <w:snapToGrid/>
                <w:color w:val="FF0000"/>
                <w:sz w:val="20"/>
                <w:szCs w:val="20"/>
              </w:rPr>
            </w:pPr>
            <w:r>
              <w:rPr>
                <w:rFonts w:hint="eastAsia" w:asciiTheme="minorEastAsia" w:hAnsiTheme="minorEastAsia" w:eastAsiaTheme="minorEastAsia"/>
                <w:sz w:val="20"/>
                <w:szCs w:val="20"/>
              </w:rPr>
              <w:t>视频信号输输出接口。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vAlign w:val="center"/>
          </w:tcPr>
          <w:p>
            <w:pPr>
              <w:pStyle w:val="43"/>
              <w:spacing w:line="24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6</w:t>
            </w:r>
          </w:p>
        </w:tc>
        <w:tc>
          <w:tcPr>
            <w:tcW w:w="1417" w:type="dxa"/>
            <w:vAlign w:val="center"/>
          </w:tcPr>
          <w:p>
            <w:pPr>
              <w:pStyle w:val="43"/>
              <w:spacing w:line="240" w:lineRule="auto"/>
              <w:rPr>
                <w:rFonts w:asciiTheme="minorEastAsia" w:hAnsiTheme="minorEastAsia" w:eastAsiaTheme="minorEastAsia"/>
                <w:sz w:val="20"/>
                <w:szCs w:val="20"/>
              </w:rPr>
            </w:pPr>
            <w:r>
              <w:rPr>
                <w:rFonts w:hint="eastAsia" w:asciiTheme="minorEastAsia" w:hAnsiTheme="minorEastAsia" w:eastAsiaTheme="minorEastAsia"/>
                <w:sz w:val="20"/>
                <w:szCs w:val="20"/>
              </w:rPr>
              <w:t>HDMI-OUT</w:t>
            </w:r>
          </w:p>
        </w:tc>
        <w:tc>
          <w:tcPr>
            <w:tcW w:w="6521" w:type="dxa"/>
            <w:vAlign w:val="center"/>
          </w:tcPr>
          <w:p>
            <w:pPr>
              <w:pStyle w:val="43"/>
              <w:spacing w:line="240" w:lineRule="auto"/>
              <w:jc w:val="both"/>
              <w:rPr>
                <w:rFonts w:cs="Times New Roman" w:asciiTheme="minorEastAsia" w:hAnsiTheme="minorEastAsia" w:eastAsiaTheme="minorEastAsia"/>
                <w:snapToGrid/>
                <w:color w:val="FF0000"/>
                <w:sz w:val="20"/>
                <w:szCs w:val="20"/>
              </w:rPr>
            </w:pPr>
            <w:r>
              <w:rPr>
                <w:rFonts w:hint="eastAsia" w:asciiTheme="minorEastAsia" w:hAnsiTheme="minorEastAsia" w:eastAsiaTheme="minorEastAsia"/>
                <w:iCs/>
                <w:sz w:val="20"/>
                <w:szCs w:val="20"/>
              </w:rPr>
              <w:t>HDMI信号输出接口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vAlign w:val="center"/>
          </w:tcPr>
          <w:p>
            <w:pPr>
              <w:pStyle w:val="43"/>
              <w:spacing w:line="24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7</w:t>
            </w:r>
          </w:p>
        </w:tc>
        <w:tc>
          <w:tcPr>
            <w:tcW w:w="1417" w:type="dxa"/>
            <w:vAlign w:val="center"/>
          </w:tcPr>
          <w:p>
            <w:pPr>
              <w:pStyle w:val="43"/>
              <w:spacing w:line="240" w:lineRule="auto"/>
              <w:jc w:val="both"/>
              <w:rPr>
                <w:rFonts w:asciiTheme="minorEastAsia" w:hAnsiTheme="minorEastAsia" w:eastAsiaTheme="minorEastAsia"/>
                <w:sz w:val="20"/>
                <w:szCs w:val="20"/>
              </w:rPr>
            </w:pPr>
            <w:r>
              <w:rPr>
                <w:rFonts w:hint="eastAsia" w:asciiTheme="minorEastAsia" w:hAnsiTheme="minorEastAsia" w:eastAsiaTheme="minorEastAsia"/>
                <w:iCs/>
                <w:sz w:val="20"/>
                <w:szCs w:val="20"/>
              </w:rPr>
              <w:t>HDMI-IN</w:t>
            </w:r>
          </w:p>
        </w:tc>
        <w:tc>
          <w:tcPr>
            <w:tcW w:w="6521" w:type="dxa"/>
            <w:vAlign w:val="center"/>
          </w:tcPr>
          <w:p>
            <w:pPr>
              <w:pStyle w:val="43"/>
              <w:spacing w:line="240" w:lineRule="auto"/>
              <w:jc w:val="both"/>
              <w:rPr>
                <w:rFonts w:asciiTheme="minorEastAsia" w:hAnsiTheme="minorEastAsia" w:eastAsiaTheme="minorEastAsia"/>
                <w:sz w:val="20"/>
                <w:szCs w:val="20"/>
              </w:rPr>
            </w:pPr>
            <w:r>
              <w:rPr>
                <w:rFonts w:hint="eastAsia" w:asciiTheme="minorEastAsia" w:hAnsiTheme="minorEastAsia" w:eastAsiaTheme="minorEastAsia"/>
                <w:iCs/>
                <w:sz w:val="20"/>
                <w:szCs w:val="20"/>
              </w:rPr>
              <w:t>HDMI信号输入接口，</w:t>
            </w:r>
            <w:r>
              <w:rPr>
                <w:rFonts w:hint="eastAsia" w:asciiTheme="minorEastAsia" w:hAnsiTheme="minorEastAsia" w:eastAsiaTheme="minorEastAsia"/>
                <w:sz w:val="20"/>
                <w:szCs w:val="20"/>
              </w:rPr>
              <w:t>支持音频</w:t>
            </w:r>
            <w:r>
              <w:rPr>
                <w:rFonts w:hint="eastAsia" w:asciiTheme="minorEastAsia" w:hAnsiTheme="minorEastAsia" w:eastAsiaTheme="minorEastAsia"/>
                <w:iCs/>
                <w:sz w:val="20"/>
                <w:szCs w:val="20"/>
              </w:rPr>
              <w:t>，</w:t>
            </w:r>
            <w:r>
              <w:rPr>
                <w:rFonts w:hint="eastAsia" w:asciiTheme="minorEastAsia" w:hAnsiTheme="minorEastAsia" w:eastAsiaTheme="minorEastAsia"/>
                <w:sz w:val="20"/>
                <w:szCs w:val="20"/>
              </w:rPr>
              <w:t>用作教学电脑或一体机信号输入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vAlign w:val="center"/>
          </w:tcPr>
          <w:p>
            <w:pPr>
              <w:pStyle w:val="43"/>
              <w:spacing w:line="24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8</w:t>
            </w:r>
          </w:p>
        </w:tc>
        <w:tc>
          <w:tcPr>
            <w:tcW w:w="1417" w:type="dxa"/>
            <w:vAlign w:val="center"/>
          </w:tcPr>
          <w:p>
            <w:pPr>
              <w:pStyle w:val="43"/>
              <w:spacing w:line="240" w:lineRule="auto"/>
              <w:rPr>
                <w:rFonts w:asciiTheme="minorEastAsia" w:hAnsiTheme="minorEastAsia" w:eastAsiaTheme="minorEastAsia"/>
                <w:sz w:val="20"/>
                <w:szCs w:val="20"/>
              </w:rPr>
            </w:pPr>
            <w:r>
              <w:rPr>
                <w:rFonts w:asciiTheme="minorEastAsia" w:hAnsiTheme="minorEastAsia" w:eastAsiaTheme="minorEastAsia"/>
                <w:sz w:val="20"/>
                <w:szCs w:val="20"/>
              </w:rPr>
              <w:t>VGA-</w:t>
            </w:r>
            <w:r>
              <w:rPr>
                <w:rFonts w:hint="eastAsia" w:asciiTheme="minorEastAsia" w:hAnsiTheme="minorEastAsia" w:eastAsiaTheme="minorEastAsia"/>
                <w:sz w:val="20"/>
                <w:szCs w:val="20"/>
              </w:rPr>
              <w:t>OUT</w:t>
            </w:r>
          </w:p>
        </w:tc>
        <w:tc>
          <w:tcPr>
            <w:tcW w:w="6521" w:type="dxa"/>
            <w:vAlign w:val="center"/>
          </w:tcPr>
          <w:p>
            <w:pPr>
              <w:pStyle w:val="43"/>
              <w:spacing w:line="240" w:lineRule="auto"/>
              <w:jc w:val="both"/>
              <w:rPr>
                <w:rFonts w:asciiTheme="minorEastAsia" w:hAnsiTheme="minorEastAsia" w:eastAsiaTheme="minorEastAsia"/>
                <w:sz w:val="20"/>
                <w:szCs w:val="20"/>
              </w:rPr>
            </w:pPr>
            <w:r>
              <w:rPr>
                <w:rFonts w:asciiTheme="minorEastAsia" w:hAnsiTheme="minorEastAsia" w:eastAsiaTheme="minorEastAsia"/>
                <w:sz w:val="20"/>
                <w:szCs w:val="20"/>
              </w:rPr>
              <w:t>VGA</w:t>
            </w:r>
            <w:r>
              <w:rPr>
                <w:rFonts w:hint="eastAsia" w:asciiTheme="minorEastAsia" w:hAnsiTheme="minorEastAsia" w:eastAsiaTheme="minorEastAsia"/>
                <w:sz w:val="20"/>
                <w:szCs w:val="20"/>
              </w:rPr>
              <w:t>信号输出，输出导播界面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vAlign w:val="center"/>
          </w:tcPr>
          <w:p>
            <w:pPr>
              <w:pStyle w:val="43"/>
              <w:spacing w:line="24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9</w:t>
            </w:r>
          </w:p>
        </w:tc>
        <w:tc>
          <w:tcPr>
            <w:tcW w:w="1417" w:type="dxa"/>
            <w:vAlign w:val="center"/>
          </w:tcPr>
          <w:p>
            <w:pPr>
              <w:pStyle w:val="43"/>
              <w:spacing w:line="240" w:lineRule="auto"/>
              <w:rPr>
                <w:rFonts w:asciiTheme="minorEastAsia" w:hAnsiTheme="minorEastAsia" w:eastAsiaTheme="minorEastAsia"/>
                <w:sz w:val="20"/>
                <w:szCs w:val="20"/>
              </w:rPr>
            </w:pPr>
            <w:r>
              <w:rPr>
                <w:rFonts w:hint="eastAsia" w:asciiTheme="minorEastAsia" w:hAnsiTheme="minorEastAsia" w:eastAsiaTheme="minorEastAsia"/>
                <w:iCs/>
                <w:sz w:val="20"/>
                <w:szCs w:val="20"/>
              </w:rPr>
              <w:t>SDI-IN</w:t>
            </w:r>
          </w:p>
        </w:tc>
        <w:tc>
          <w:tcPr>
            <w:tcW w:w="6521" w:type="dxa"/>
            <w:vAlign w:val="center"/>
          </w:tcPr>
          <w:p>
            <w:pPr>
              <w:pStyle w:val="43"/>
              <w:spacing w:line="240" w:lineRule="auto"/>
              <w:jc w:val="both"/>
              <w:rPr>
                <w:rFonts w:asciiTheme="minorEastAsia" w:hAnsiTheme="minorEastAsia" w:eastAsiaTheme="minorEastAsia"/>
                <w:sz w:val="20"/>
                <w:szCs w:val="20"/>
              </w:rPr>
            </w:pPr>
            <w:r>
              <w:rPr>
                <w:rFonts w:hint="eastAsia" w:asciiTheme="minorEastAsia" w:hAnsiTheme="minorEastAsia" w:eastAsiaTheme="minorEastAsia"/>
                <w:iCs/>
                <w:sz w:val="20"/>
                <w:szCs w:val="20"/>
              </w:rPr>
              <w:t>4路SDI接口，3G/HD-SDI自适应，每个接口最大支持1080P60输入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vAlign w:val="center"/>
          </w:tcPr>
          <w:p>
            <w:pPr>
              <w:pStyle w:val="43"/>
              <w:spacing w:line="24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w:t>
            </w:r>
          </w:p>
        </w:tc>
        <w:tc>
          <w:tcPr>
            <w:tcW w:w="1417" w:type="dxa"/>
            <w:vAlign w:val="center"/>
          </w:tcPr>
          <w:p>
            <w:pPr>
              <w:pStyle w:val="43"/>
              <w:spacing w:line="240" w:lineRule="auto"/>
              <w:rPr>
                <w:rFonts w:asciiTheme="minorEastAsia" w:hAnsiTheme="minorEastAsia" w:eastAsiaTheme="minorEastAsia"/>
                <w:sz w:val="20"/>
                <w:szCs w:val="20"/>
              </w:rPr>
            </w:pPr>
            <w:r>
              <w:rPr>
                <w:rFonts w:hint="eastAsia" w:cs="宋体" w:asciiTheme="minorEastAsia" w:hAnsiTheme="minorEastAsia" w:eastAsiaTheme="minorEastAsia"/>
                <w:sz w:val="20"/>
                <w:szCs w:val="20"/>
              </w:rPr>
              <w:t>音频输入输出接口</w:t>
            </w:r>
          </w:p>
        </w:tc>
        <w:tc>
          <w:tcPr>
            <w:tcW w:w="6521" w:type="dxa"/>
            <w:vAlign w:val="center"/>
          </w:tcPr>
          <w:p>
            <w:pPr>
              <w:pStyle w:val="43"/>
              <w:spacing w:line="240" w:lineRule="auto"/>
              <w:jc w:val="both"/>
              <w:rPr>
                <w:rFonts w:asciiTheme="minorEastAsia" w:hAnsiTheme="minorEastAsia" w:eastAsiaTheme="minorEastAsia"/>
                <w:sz w:val="20"/>
                <w:szCs w:val="20"/>
              </w:rPr>
            </w:pPr>
            <w:r>
              <w:rPr>
                <w:rFonts w:hint="eastAsia" w:cs="宋体" w:asciiTheme="minorEastAsia" w:hAnsiTheme="minorEastAsia" w:eastAsiaTheme="minorEastAsia"/>
                <w:b/>
                <w:bCs/>
                <w:sz w:val="20"/>
                <w:szCs w:val="20"/>
              </w:rPr>
              <w:t>1</w:t>
            </w:r>
            <w:r>
              <w:rPr>
                <w:rFonts w:hint="eastAsia" w:asciiTheme="minorEastAsia" w:hAnsiTheme="minorEastAsia" w:eastAsiaTheme="minorEastAsia"/>
                <w:iCs/>
                <w:sz w:val="20"/>
                <w:szCs w:val="20"/>
              </w:rPr>
              <w:t>路line-in，1路MIC-IN；2路line-out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vAlign w:val="center"/>
          </w:tcPr>
          <w:p>
            <w:pPr>
              <w:pStyle w:val="43"/>
              <w:spacing w:line="24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11</w:t>
            </w:r>
          </w:p>
        </w:tc>
        <w:tc>
          <w:tcPr>
            <w:tcW w:w="1417" w:type="dxa"/>
            <w:vAlign w:val="center"/>
          </w:tcPr>
          <w:p>
            <w:pPr>
              <w:pStyle w:val="43"/>
              <w:spacing w:line="240" w:lineRule="auto"/>
              <w:rPr>
                <w:rFonts w:asciiTheme="minorEastAsia" w:hAnsiTheme="minorEastAsia" w:eastAsiaTheme="minorEastAsia"/>
                <w:sz w:val="20"/>
                <w:szCs w:val="20"/>
              </w:rPr>
            </w:pPr>
            <w:r>
              <w:rPr>
                <w:rFonts w:hint="eastAsia" w:cs="Times New Roman" w:asciiTheme="minorEastAsia" w:hAnsiTheme="minorEastAsia" w:eastAsiaTheme="minorEastAsia"/>
                <w:iCs/>
                <w:sz w:val="20"/>
                <w:szCs w:val="20"/>
              </w:rPr>
              <w:t>耳机监听接口</w:t>
            </w:r>
          </w:p>
        </w:tc>
        <w:tc>
          <w:tcPr>
            <w:tcW w:w="6521" w:type="dxa"/>
            <w:vAlign w:val="center"/>
          </w:tcPr>
          <w:p>
            <w:pPr>
              <w:pStyle w:val="43"/>
              <w:spacing w:line="240" w:lineRule="auto"/>
              <w:jc w:val="both"/>
              <w:rPr>
                <w:rFonts w:asciiTheme="minorEastAsia" w:hAnsiTheme="minorEastAsia" w:eastAsiaTheme="minorEastAsia"/>
                <w:sz w:val="20"/>
                <w:szCs w:val="20"/>
              </w:rPr>
            </w:pPr>
            <w:r>
              <w:rPr>
                <w:rFonts w:hint="eastAsia" w:asciiTheme="minorEastAsia" w:hAnsiTheme="minorEastAsia" w:eastAsiaTheme="minorEastAsia"/>
                <w:iCs/>
                <w:sz w:val="20"/>
                <w:szCs w:val="20"/>
              </w:rPr>
              <w:t>3.5mm音频输出接口，可接监听耳机，监听LINE-IN进入的声音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709" w:type="dxa"/>
            <w:vAlign w:val="center"/>
          </w:tcPr>
          <w:p>
            <w:pPr>
              <w:pStyle w:val="43"/>
              <w:spacing w:line="240" w:lineRule="auto"/>
              <w:jc w:val="center"/>
              <w:rPr>
                <w:rFonts w:asciiTheme="minorEastAsia" w:hAnsiTheme="minorEastAsia" w:eastAsiaTheme="minorEastAsia"/>
                <w:sz w:val="20"/>
                <w:szCs w:val="20"/>
              </w:rPr>
            </w:pPr>
            <w:r>
              <w:rPr>
                <w:rFonts w:asciiTheme="minorEastAsia" w:hAnsiTheme="minorEastAsia" w:eastAsiaTheme="minorEastAsia"/>
                <w:sz w:val="20"/>
                <w:szCs w:val="20"/>
              </w:rPr>
              <w:t>12</w:t>
            </w:r>
          </w:p>
        </w:tc>
        <w:tc>
          <w:tcPr>
            <w:tcW w:w="1417" w:type="dxa"/>
            <w:vAlign w:val="center"/>
          </w:tcPr>
          <w:p>
            <w:pPr>
              <w:pStyle w:val="43"/>
              <w:spacing w:line="240" w:lineRule="auto"/>
              <w:jc w:val="both"/>
              <w:rPr>
                <w:rFonts w:asciiTheme="minorEastAsia" w:hAnsiTheme="minorEastAsia" w:eastAsiaTheme="minorEastAsia"/>
                <w:sz w:val="20"/>
                <w:szCs w:val="20"/>
              </w:rPr>
            </w:pPr>
            <w:r>
              <w:rPr>
                <w:rFonts w:hint="eastAsia" w:asciiTheme="minorEastAsia" w:hAnsiTheme="minorEastAsia" w:eastAsiaTheme="minorEastAsia"/>
                <w:sz w:val="20"/>
                <w:szCs w:val="20"/>
              </w:rPr>
              <w:t>COM集控口</w:t>
            </w:r>
          </w:p>
        </w:tc>
        <w:tc>
          <w:tcPr>
            <w:tcW w:w="6521" w:type="dxa"/>
            <w:vAlign w:val="center"/>
          </w:tcPr>
          <w:p>
            <w:pPr>
              <w:pStyle w:val="43"/>
              <w:spacing w:line="240" w:lineRule="auto"/>
              <w:jc w:val="both"/>
              <w:rPr>
                <w:rFonts w:asciiTheme="minorEastAsia" w:hAnsiTheme="minorEastAsia" w:eastAsiaTheme="minorEastAsia"/>
                <w:sz w:val="20"/>
                <w:szCs w:val="20"/>
              </w:rPr>
            </w:pPr>
            <w:r>
              <w:rPr>
                <w:rFonts w:hint="eastAsia" w:asciiTheme="minorEastAsia" w:hAnsiTheme="minorEastAsia" w:eastAsiaTheme="minorEastAsia"/>
                <w:sz w:val="20"/>
                <w:szCs w:val="20"/>
              </w:rPr>
              <w:t>COM1-COM4等4个串口，均支持RS485，其中，COM3/4,可支持RS232。可用于单独接跟踪主机、摄像机、导播台、中控等设备，自带12V电源输出，可供外接设备供电，如分析摄像机</w:t>
            </w:r>
          </w:p>
        </w:tc>
      </w:tr>
    </w:tbl>
    <w:p>
      <w:pPr>
        <w:pStyle w:val="2"/>
      </w:pPr>
    </w:p>
    <w:p>
      <w:pPr>
        <w:pStyle w:val="2"/>
      </w:pPr>
    </w:p>
    <w:p>
      <w:pPr>
        <w:pStyle w:val="2"/>
      </w:pPr>
    </w:p>
    <w:p>
      <w:pPr>
        <w:pStyle w:val="2"/>
      </w:pPr>
    </w:p>
    <w:p>
      <w:pPr>
        <w:pStyle w:val="2"/>
      </w:pPr>
    </w:p>
    <w:p>
      <w:pPr>
        <w:pStyle w:val="2"/>
      </w:pPr>
    </w:p>
    <w:p>
      <w:pPr>
        <w:pStyle w:val="2"/>
        <w:rPr>
          <w:rFonts w:hint="eastAsia"/>
        </w:rPr>
      </w:pPr>
    </w:p>
    <w:p/>
    <w:p>
      <w:pPr>
        <w:pStyle w:val="2"/>
      </w:pPr>
    </w:p>
    <w:p>
      <w:pPr>
        <w:pStyle w:val="3"/>
        <w:numPr>
          <w:ilvl w:val="0"/>
          <w:numId w:val="2"/>
        </w:numPr>
        <w:spacing w:before="312" w:beforeLines="100" w:after="312" w:afterLines="100" w:line="440" w:lineRule="exact"/>
        <w:outlineLvl w:val="0"/>
        <w:rPr>
          <w:rFonts w:ascii="微软雅黑" w:hAnsi="微软雅黑" w:eastAsia="微软雅黑" w:cs="微软雅黑"/>
          <w:sz w:val="36"/>
          <w:szCs w:val="36"/>
        </w:rPr>
      </w:pPr>
      <w:r>
        <w:rPr>
          <w:rFonts w:hint="eastAsia" w:ascii="微软雅黑" w:hAnsi="微软雅黑" w:eastAsia="微软雅黑" w:cs="微软雅黑"/>
          <w:sz w:val="36"/>
          <w:szCs w:val="36"/>
        </w:rPr>
        <w:t>应用场</w:t>
      </w:r>
      <w:bookmarkStart w:id="2" w:name="_GoBack"/>
      <w:bookmarkEnd w:id="2"/>
      <w:r>
        <w:rPr>
          <w:rFonts w:hint="eastAsia" w:ascii="微软雅黑" w:hAnsi="微软雅黑" w:eastAsia="微软雅黑" w:cs="微软雅黑"/>
          <w:sz w:val="36"/>
          <w:szCs w:val="36"/>
        </w:rPr>
        <w:t>景</w:t>
      </w:r>
    </w:p>
    <w:p>
      <w:r>
        <w:drawing>
          <wp:inline distT="0" distB="0" distL="0" distR="0">
            <wp:extent cx="6300470" cy="291655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6300470" cy="2916555"/>
                    </a:xfrm>
                    <a:prstGeom prst="rect">
                      <a:avLst/>
                    </a:prstGeom>
                  </pic:spPr>
                </pic:pic>
              </a:graphicData>
            </a:graphic>
          </wp:inline>
        </w:drawing>
      </w:r>
    </w:p>
    <w:p>
      <w:pPr>
        <w:pStyle w:val="2"/>
      </w:pPr>
    </w:p>
    <w:p>
      <w:pPr>
        <w:pStyle w:val="3"/>
        <w:numPr>
          <w:ilvl w:val="0"/>
          <w:numId w:val="2"/>
        </w:numPr>
        <w:rPr>
          <w:rFonts w:ascii="微软雅黑" w:hAnsi="微软雅黑" w:eastAsia="微软雅黑"/>
          <w:sz w:val="36"/>
          <w:szCs w:val="36"/>
        </w:rPr>
      </w:pPr>
      <w:r>
        <w:rPr>
          <w:rFonts w:hint="eastAsia" w:ascii="微软雅黑" w:hAnsi="微软雅黑" w:eastAsia="微软雅黑"/>
          <w:sz w:val="36"/>
          <w:szCs w:val="36"/>
        </w:rPr>
        <w:t>建议配置清单</w:t>
      </w:r>
    </w:p>
    <w:tbl>
      <w:tblPr>
        <w:tblStyle w:val="16"/>
        <w:tblpPr w:leftFromText="181" w:rightFromText="181" w:vertAnchor="text" w:horzAnchor="margin" w:tblpY="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827"/>
        <w:gridCol w:w="1696"/>
        <w:gridCol w:w="8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9" w:type="dxa"/>
            <w:shd w:val="clear" w:color="auto" w:fill="BEBEBE"/>
            <w:vAlign w:val="center"/>
          </w:tcPr>
          <w:p>
            <w:pPr>
              <w:snapToGrid w:val="0"/>
              <w:spacing w:line="276" w:lineRule="auto"/>
              <w:jc w:val="center"/>
              <w:rPr>
                <w:rFonts w:cs="微软雅黑" w:asciiTheme="minorEastAsia" w:hAnsiTheme="minorEastAsia"/>
                <w:b/>
                <w:bCs/>
                <w:sz w:val="20"/>
                <w:szCs w:val="20"/>
              </w:rPr>
            </w:pPr>
            <w:r>
              <w:rPr>
                <w:rFonts w:hint="eastAsia" w:cs="微软雅黑" w:asciiTheme="minorEastAsia" w:hAnsiTheme="minorEastAsia"/>
                <w:b/>
                <w:bCs/>
                <w:sz w:val="20"/>
                <w:szCs w:val="20"/>
              </w:rPr>
              <w:t>序号</w:t>
            </w:r>
          </w:p>
        </w:tc>
        <w:tc>
          <w:tcPr>
            <w:tcW w:w="3827" w:type="dxa"/>
            <w:shd w:val="clear" w:color="auto" w:fill="BEBEBE"/>
            <w:vAlign w:val="center"/>
          </w:tcPr>
          <w:p>
            <w:pPr>
              <w:snapToGrid w:val="0"/>
              <w:spacing w:line="276" w:lineRule="auto"/>
              <w:jc w:val="center"/>
              <w:rPr>
                <w:rFonts w:cs="微软雅黑" w:asciiTheme="minorEastAsia" w:hAnsiTheme="minorEastAsia"/>
                <w:b/>
                <w:bCs/>
                <w:sz w:val="20"/>
                <w:szCs w:val="20"/>
              </w:rPr>
            </w:pPr>
            <w:r>
              <w:rPr>
                <w:rFonts w:hint="eastAsia" w:cs="微软雅黑" w:asciiTheme="minorEastAsia" w:hAnsiTheme="minorEastAsia"/>
                <w:b/>
                <w:bCs/>
                <w:sz w:val="20"/>
                <w:szCs w:val="20"/>
              </w:rPr>
              <w:t>设备名称</w:t>
            </w:r>
          </w:p>
        </w:tc>
        <w:tc>
          <w:tcPr>
            <w:tcW w:w="1696" w:type="dxa"/>
            <w:shd w:val="clear" w:color="auto" w:fill="BEBEBE"/>
            <w:vAlign w:val="center"/>
          </w:tcPr>
          <w:p>
            <w:pPr>
              <w:snapToGrid w:val="0"/>
              <w:spacing w:line="276" w:lineRule="auto"/>
              <w:jc w:val="center"/>
              <w:rPr>
                <w:rFonts w:cs="微软雅黑" w:asciiTheme="minorEastAsia" w:hAnsiTheme="minorEastAsia"/>
                <w:b/>
                <w:bCs/>
                <w:sz w:val="20"/>
                <w:szCs w:val="20"/>
              </w:rPr>
            </w:pPr>
            <w:r>
              <w:rPr>
                <w:rFonts w:hint="eastAsia" w:cs="微软雅黑" w:asciiTheme="minorEastAsia" w:hAnsiTheme="minorEastAsia"/>
                <w:b/>
                <w:bCs/>
                <w:sz w:val="20"/>
                <w:szCs w:val="20"/>
              </w:rPr>
              <w:t>型号</w:t>
            </w:r>
          </w:p>
        </w:tc>
        <w:tc>
          <w:tcPr>
            <w:tcW w:w="851" w:type="dxa"/>
            <w:shd w:val="clear" w:color="auto" w:fill="BEBEBE"/>
            <w:vAlign w:val="center"/>
          </w:tcPr>
          <w:p>
            <w:pPr>
              <w:snapToGrid w:val="0"/>
              <w:spacing w:line="276" w:lineRule="auto"/>
              <w:jc w:val="center"/>
              <w:rPr>
                <w:rFonts w:cs="微软雅黑" w:asciiTheme="minorEastAsia" w:hAnsiTheme="minorEastAsia"/>
                <w:b/>
                <w:bCs/>
                <w:sz w:val="20"/>
                <w:szCs w:val="20"/>
              </w:rPr>
            </w:pPr>
            <w:r>
              <w:rPr>
                <w:rFonts w:hint="eastAsia" w:cs="微软雅黑" w:asciiTheme="minorEastAsia" w:hAnsiTheme="minorEastAsia"/>
                <w:b/>
                <w:bCs/>
                <w:sz w:val="20"/>
                <w:szCs w:val="20"/>
              </w:rPr>
              <w:t>数量</w:t>
            </w:r>
          </w:p>
        </w:tc>
        <w:tc>
          <w:tcPr>
            <w:tcW w:w="1701" w:type="dxa"/>
            <w:shd w:val="clear" w:color="auto" w:fill="BEBEBE"/>
            <w:vAlign w:val="center"/>
          </w:tcPr>
          <w:p>
            <w:pPr>
              <w:snapToGrid w:val="0"/>
              <w:spacing w:line="276" w:lineRule="auto"/>
              <w:jc w:val="center"/>
              <w:rPr>
                <w:rFonts w:cs="微软雅黑" w:asciiTheme="minorEastAsia" w:hAnsiTheme="minorEastAsia"/>
                <w:b/>
                <w:bCs/>
                <w:sz w:val="20"/>
                <w:szCs w:val="20"/>
              </w:rPr>
            </w:pPr>
            <w:r>
              <w:rPr>
                <w:rFonts w:hint="eastAsia" w:cs="微软雅黑" w:asciiTheme="minorEastAsia" w:hAnsiTheme="minorEastAsia"/>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1</w:t>
            </w:r>
          </w:p>
        </w:tc>
        <w:tc>
          <w:tcPr>
            <w:tcW w:w="3827"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4机位精品录播主机</w:t>
            </w:r>
          </w:p>
        </w:tc>
        <w:tc>
          <w:tcPr>
            <w:tcW w:w="1696"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C500</w:t>
            </w:r>
          </w:p>
        </w:tc>
        <w:tc>
          <w:tcPr>
            <w:tcW w:w="851"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1701" w:type="dxa"/>
            <w:vAlign w:val="center"/>
          </w:tcPr>
          <w:p>
            <w:pPr>
              <w:snapToGrid w:val="0"/>
              <w:spacing w:line="276" w:lineRule="auto"/>
              <w:ind w:left="480"/>
              <w:jc w:val="center"/>
              <w:rPr>
                <w:rFonts w:cs="微软雅黑"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2</w:t>
            </w:r>
          </w:p>
        </w:tc>
        <w:tc>
          <w:tcPr>
            <w:tcW w:w="3827"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老师双目跟踪摄像机</w:t>
            </w:r>
          </w:p>
        </w:tc>
        <w:tc>
          <w:tcPr>
            <w:tcW w:w="1696" w:type="dxa"/>
            <w:vAlign w:val="center"/>
          </w:tcPr>
          <w:p>
            <w:pPr>
              <w:snapToGrid w:val="0"/>
              <w:spacing w:line="276" w:lineRule="auto"/>
              <w:jc w:val="center"/>
              <w:rPr>
                <w:rFonts w:cs="微软雅黑" w:asciiTheme="minorEastAsia" w:hAnsiTheme="minorEastAsia"/>
                <w:sz w:val="20"/>
                <w:szCs w:val="20"/>
              </w:rPr>
            </w:pPr>
          </w:p>
        </w:tc>
        <w:tc>
          <w:tcPr>
            <w:tcW w:w="851"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1701" w:type="dxa"/>
            <w:vAlign w:val="center"/>
          </w:tcPr>
          <w:p>
            <w:pPr>
              <w:snapToGrid w:val="0"/>
              <w:spacing w:line="276" w:lineRule="auto"/>
              <w:ind w:left="480"/>
              <w:jc w:val="center"/>
              <w:rPr>
                <w:rFonts w:cs="微软雅黑"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3</w:t>
            </w:r>
          </w:p>
        </w:tc>
        <w:tc>
          <w:tcPr>
            <w:tcW w:w="3827"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学生双目跟踪摄像机</w:t>
            </w:r>
          </w:p>
        </w:tc>
        <w:tc>
          <w:tcPr>
            <w:tcW w:w="1696" w:type="dxa"/>
            <w:vAlign w:val="center"/>
          </w:tcPr>
          <w:p>
            <w:pPr>
              <w:snapToGrid w:val="0"/>
              <w:spacing w:line="276" w:lineRule="auto"/>
              <w:jc w:val="center"/>
              <w:rPr>
                <w:rFonts w:cs="微软雅黑" w:asciiTheme="minorEastAsia" w:hAnsiTheme="minorEastAsia"/>
                <w:sz w:val="20"/>
                <w:szCs w:val="20"/>
              </w:rPr>
            </w:pPr>
          </w:p>
        </w:tc>
        <w:tc>
          <w:tcPr>
            <w:tcW w:w="851"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1701" w:type="dxa"/>
            <w:vAlign w:val="center"/>
          </w:tcPr>
          <w:p>
            <w:pPr>
              <w:snapToGrid w:val="0"/>
              <w:spacing w:line="276" w:lineRule="auto"/>
              <w:ind w:left="480"/>
              <w:jc w:val="center"/>
              <w:rPr>
                <w:rFonts w:cs="微软雅黑"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4</w:t>
            </w:r>
          </w:p>
        </w:tc>
        <w:tc>
          <w:tcPr>
            <w:tcW w:w="3827"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高清云台全景摄像机</w:t>
            </w:r>
          </w:p>
        </w:tc>
        <w:tc>
          <w:tcPr>
            <w:tcW w:w="1696" w:type="dxa"/>
            <w:vAlign w:val="center"/>
          </w:tcPr>
          <w:p>
            <w:pPr>
              <w:snapToGrid w:val="0"/>
              <w:spacing w:line="276" w:lineRule="auto"/>
              <w:jc w:val="center"/>
              <w:rPr>
                <w:rFonts w:cs="微软雅黑" w:asciiTheme="minorEastAsia" w:hAnsiTheme="minorEastAsia"/>
                <w:sz w:val="20"/>
                <w:szCs w:val="20"/>
              </w:rPr>
            </w:pPr>
          </w:p>
        </w:tc>
        <w:tc>
          <w:tcPr>
            <w:tcW w:w="851"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2台</w:t>
            </w:r>
          </w:p>
        </w:tc>
        <w:tc>
          <w:tcPr>
            <w:tcW w:w="1701" w:type="dxa"/>
            <w:vAlign w:val="center"/>
          </w:tcPr>
          <w:p>
            <w:pPr>
              <w:snapToGrid w:val="0"/>
              <w:spacing w:line="276" w:lineRule="auto"/>
              <w:ind w:left="480"/>
              <w:rPr>
                <w:rFonts w:cs="微软雅黑" w:asciiTheme="minorEastAsia" w:hAnsiTheme="minorEastAsia"/>
                <w:color w:val="FF0000"/>
                <w:sz w:val="20"/>
                <w:szCs w:val="20"/>
              </w:rPr>
            </w:pPr>
            <w:r>
              <w:rPr>
                <w:rFonts w:hint="eastAsia" w:cs="微软雅黑" w:asciiTheme="minorEastAsia" w:hAnsiTheme="minorEastAsia"/>
                <w:color w:val="FF0000"/>
                <w:sz w:val="20"/>
                <w:szCs w:val="20"/>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5</w:t>
            </w:r>
          </w:p>
        </w:tc>
        <w:tc>
          <w:tcPr>
            <w:tcW w:w="3827" w:type="dxa"/>
            <w:vAlign w:val="center"/>
          </w:tcPr>
          <w:p>
            <w:pPr>
              <w:snapToGrid w:val="0"/>
              <w:spacing w:line="276" w:lineRule="auto"/>
              <w:ind w:firstLine="1200" w:firstLineChars="600"/>
              <w:rPr>
                <w:rFonts w:cs="微软雅黑" w:asciiTheme="minorEastAsia" w:hAnsiTheme="minorEastAsia"/>
                <w:sz w:val="20"/>
                <w:szCs w:val="20"/>
              </w:rPr>
            </w:pPr>
            <w:r>
              <w:rPr>
                <w:rFonts w:hint="eastAsia" w:cs="微软雅黑" w:asciiTheme="minorEastAsia" w:hAnsiTheme="minorEastAsia"/>
                <w:sz w:val="20"/>
                <w:szCs w:val="20"/>
              </w:rPr>
              <w:t>录播控制屏</w:t>
            </w:r>
          </w:p>
        </w:tc>
        <w:tc>
          <w:tcPr>
            <w:tcW w:w="1696" w:type="dxa"/>
            <w:vAlign w:val="center"/>
          </w:tcPr>
          <w:p>
            <w:pPr>
              <w:snapToGrid w:val="0"/>
              <w:spacing w:line="276" w:lineRule="auto"/>
              <w:jc w:val="center"/>
              <w:rPr>
                <w:rFonts w:cs="微软雅黑" w:asciiTheme="minorEastAsia" w:hAnsiTheme="minorEastAsia"/>
                <w:sz w:val="20"/>
                <w:szCs w:val="20"/>
              </w:rPr>
            </w:pPr>
          </w:p>
        </w:tc>
        <w:tc>
          <w:tcPr>
            <w:tcW w:w="851"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1701" w:type="dxa"/>
            <w:vAlign w:val="center"/>
          </w:tcPr>
          <w:p>
            <w:pPr>
              <w:snapToGrid w:val="0"/>
              <w:spacing w:line="276" w:lineRule="auto"/>
              <w:rPr>
                <w:rFonts w:cs="微软雅黑" w:asciiTheme="minorEastAsia" w:hAnsiTheme="minorEastAsia"/>
                <w:color w:val="FF0000"/>
                <w:sz w:val="20"/>
                <w:szCs w:val="20"/>
              </w:rPr>
            </w:pPr>
            <w:r>
              <w:rPr>
                <w:rFonts w:hint="eastAsia" w:cs="微软雅黑" w:asciiTheme="minorEastAsia" w:hAnsiTheme="minorEastAsia"/>
                <w:color w:val="FF0000"/>
                <w:sz w:val="20"/>
                <w:szCs w:val="20"/>
              </w:rPr>
              <w:t>可选10.1寸屏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6</w:t>
            </w:r>
          </w:p>
        </w:tc>
        <w:tc>
          <w:tcPr>
            <w:tcW w:w="3827"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音频处理器</w:t>
            </w:r>
          </w:p>
        </w:tc>
        <w:tc>
          <w:tcPr>
            <w:tcW w:w="1696" w:type="dxa"/>
            <w:vAlign w:val="center"/>
          </w:tcPr>
          <w:p>
            <w:pPr>
              <w:snapToGrid w:val="0"/>
              <w:spacing w:line="276" w:lineRule="auto"/>
              <w:jc w:val="center"/>
              <w:rPr>
                <w:rFonts w:cs="微软雅黑" w:asciiTheme="minorEastAsia" w:hAnsiTheme="minorEastAsia"/>
                <w:sz w:val="20"/>
                <w:szCs w:val="20"/>
              </w:rPr>
            </w:pPr>
          </w:p>
        </w:tc>
        <w:tc>
          <w:tcPr>
            <w:tcW w:w="851"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1701" w:type="dxa"/>
            <w:vAlign w:val="center"/>
          </w:tcPr>
          <w:p>
            <w:pPr>
              <w:snapToGrid w:val="0"/>
              <w:spacing w:line="276" w:lineRule="auto"/>
              <w:jc w:val="center"/>
              <w:rPr>
                <w:rFonts w:cs="微软雅黑"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7</w:t>
            </w:r>
          </w:p>
        </w:tc>
        <w:tc>
          <w:tcPr>
            <w:tcW w:w="3827"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指向麦克风</w:t>
            </w:r>
          </w:p>
        </w:tc>
        <w:tc>
          <w:tcPr>
            <w:tcW w:w="1696" w:type="dxa"/>
            <w:vAlign w:val="center"/>
          </w:tcPr>
          <w:p>
            <w:pPr>
              <w:snapToGrid w:val="0"/>
              <w:spacing w:line="276" w:lineRule="auto"/>
              <w:jc w:val="center"/>
              <w:rPr>
                <w:rFonts w:cs="微软雅黑" w:asciiTheme="minorEastAsia" w:hAnsiTheme="minorEastAsia"/>
                <w:sz w:val="20"/>
                <w:szCs w:val="20"/>
              </w:rPr>
            </w:pPr>
          </w:p>
        </w:tc>
        <w:tc>
          <w:tcPr>
            <w:tcW w:w="851"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6支</w:t>
            </w:r>
          </w:p>
        </w:tc>
        <w:tc>
          <w:tcPr>
            <w:tcW w:w="1701" w:type="dxa"/>
            <w:vAlign w:val="center"/>
          </w:tcPr>
          <w:p>
            <w:pPr>
              <w:snapToGrid w:val="0"/>
              <w:spacing w:line="276" w:lineRule="auto"/>
              <w:jc w:val="center"/>
              <w:rPr>
                <w:rFonts w:cs="微软雅黑"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8</w:t>
            </w:r>
          </w:p>
        </w:tc>
        <w:tc>
          <w:tcPr>
            <w:tcW w:w="3827"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无线麦克风</w:t>
            </w:r>
          </w:p>
        </w:tc>
        <w:tc>
          <w:tcPr>
            <w:tcW w:w="1696" w:type="dxa"/>
            <w:vAlign w:val="center"/>
          </w:tcPr>
          <w:p>
            <w:pPr>
              <w:snapToGrid w:val="0"/>
              <w:spacing w:line="276" w:lineRule="auto"/>
              <w:ind w:left="480"/>
              <w:rPr>
                <w:rFonts w:cs="微软雅黑" w:asciiTheme="minorEastAsia" w:hAnsiTheme="minorEastAsia"/>
                <w:sz w:val="20"/>
                <w:szCs w:val="20"/>
              </w:rPr>
            </w:pPr>
          </w:p>
        </w:tc>
        <w:tc>
          <w:tcPr>
            <w:tcW w:w="851"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1套</w:t>
            </w:r>
          </w:p>
        </w:tc>
        <w:tc>
          <w:tcPr>
            <w:tcW w:w="1701"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color w:val="FF0000"/>
                <w:sz w:val="20"/>
                <w:szCs w:val="20"/>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9</w:t>
            </w:r>
          </w:p>
        </w:tc>
        <w:tc>
          <w:tcPr>
            <w:tcW w:w="3827"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网络交换机</w:t>
            </w:r>
          </w:p>
        </w:tc>
        <w:tc>
          <w:tcPr>
            <w:tcW w:w="1696" w:type="dxa"/>
            <w:vAlign w:val="center"/>
          </w:tcPr>
          <w:p>
            <w:pPr>
              <w:snapToGrid w:val="0"/>
              <w:spacing w:line="276" w:lineRule="auto"/>
              <w:ind w:left="480"/>
              <w:rPr>
                <w:rFonts w:cs="微软雅黑" w:asciiTheme="minorEastAsia" w:hAnsiTheme="minorEastAsia"/>
                <w:sz w:val="20"/>
                <w:szCs w:val="20"/>
              </w:rPr>
            </w:pPr>
          </w:p>
        </w:tc>
        <w:tc>
          <w:tcPr>
            <w:tcW w:w="851"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1701"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color w:val="FF0000"/>
                <w:sz w:val="20"/>
                <w:szCs w:val="20"/>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10</w:t>
            </w:r>
          </w:p>
        </w:tc>
        <w:tc>
          <w:tcPr>
            <w:tcW w:w="3827"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巡课平台</w:t>
            </w:r>
          </w:p>
        </w:tc>
        <w:tc>
          <w:tcPr>
            <w:tcW w:w="1696" w:type="dxa"/>
            <w:vAlign w:val="center"/>
          </w:tcPr>
          <w:p>
            <w:pPr>
              <w:snapToGrid w:val="0"/>
              <w:spacing w:line="276" w:lineRule="auto"/>
              <w:ind w:left="480"/>
              <w:rPr>
                <w:rFonts w:cs="微软雅黑" w:asciiTheme="minorEastAsia" w:hAnsiTheme="minorEastAsia"/>
                <w:sz w:val="20"/>
                <w:szCs w:val="20"/>
              </w:rPr>
            </w:pPr>
          </w:p>
        </w:tc>
        <w:tc>
          <w:tcPr>
            <w:tcW w:w="851" w:type="dxa"/>
            <w:vAlign w:val="center"/>
          </w:tcPr>
          <w:p>
            <w:pPr>
              <w:snapToGrid w:val="0"/>
              <w:spacing w:line="276" w:lineRule="auto"/>
              <w:jc w:val="center"/>
              <w:rPr>
                <w:rFonts w:cs="微软雅黑" w:asciiTheme="minorEastAsia" w:hAnsiTheme="minorEastAsia"/>
                <w:sz w:val="20"/>
                <w:szCs w:val="20"/>
              </w:rPr>
            </w:pPr>
          </w:p>
        </w:tc>
        <w:tc>
          <w:tcPr>
            <w:tcW w:w="1701" w:type="dxa"/>
            <w:vAlign w:val="center"/>
          </w:tcPr>
          <w:p>
            <w:pPr>
              <w:snapToGrid w:val="0"/>
              <w:spacing w:line="276" w:lineRule="auto"/>
              <w:jc w:val="center"/>
              <w:rPr>
                <w:rFonts w:cs="微软雅黑" w:asciiTheme="minorEastAsia" w:hAnsiTheme="minorEastAsia"/>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11</w:t>
            </w:r>
          </w:p>
        </w:tc>
        <w:tc>
          <w:tcPr>
            <w:tcW w:w="3827" w:type="dxa"/>
            <w:vAlign w:val="center"/>
          </w:tcPr>
          <w:p>
            <w:pPr>
              <w:snapToGrid w:val="0"/>
              <w:spacing w:line="276" w:lineRule="auto"/>
              <w:jc w:val="center"/>
              <w:rPr>
                <w:rFonts w:cs="微软雅黑" w:asciiTheme="minorEastAsia" w:hAnsiTheme="minorEastAsia"/>
                <w:sz w:val="20"/>
                <w:szCs w:val="20"/>
              </w:rPr>
            </w:pPr>
            <w:r>
              <w:rPr>
                <w:rFonts w:hint="eastAsia" w:cs="微软雅黑" w:asciiTheme="minorEastAsia" w:hAnsiTheme="minorEastAsia"/>
                <w:sz w:val="20"/>
                <w:szCs w:val="20"/>
              </w:rPr>
              <w:t>资源管理平台</w:t>
            </w:r>
          </w:p>
        </w:tc>
        <w:tc>
          <w:tcPr>
            <w:tcW w:w="1696" w:type="dxa"/>
            <w:vAlign w:val="center"/>
          </w:tcPr>
          <w:p>
            <w:pPr>
              <w:snapToGrid w:val="0"/>
              <w:spacing w:line="276" w:lineRule="auto"/>
              <w:ind w:left="480"/>
              <w:rPr>
                <w:rFonts w:cs="微软雅黑" w:asciiTheme="minorEastAsia" w:hAnsiTheme="minorEastAsia"/>
                <w:sz w:val="20"/>
                <w:szCs w:val="20"/>
              </w:rPr>
            </w:pPr>
          </w:p>
        </w:tc>
        <w:tc>
          <w:tcPr>
            <w:tcW w:w="851" w:type="dxa"/>
            <w:vAlign w:val="center"/>
          </w:tcPr>
          <w:p>
            <w:pPr>
              <w:snapToGrid w:val="0"/>
              <w:spacing w:line="276" w:lineRule="auto"/>
              <w:jc w:val="center"/>
              <w:rPr>
                <w:rFonts w:cs="微软雅黑" w:asciiTheme="minorEastAsia" w:hAnsiTheme="minorEastAsia"/>
                <w:sz w:val="20"/>
                <w:szCs w:val="20"/>
              </w:rPr>
            </w:pPr>
          </w:p>
        </w:tc>
        <w:tc>
          <w:tcPr>
            <w:tcW w:w="1701" w:type="dxa"/>
            <w:vAlign w:val="center"/>
          </w:tcPr>
          <w:p>
            <w:pPr>
              <w:snapToGrid w:val="0"/>
              <w:spacing w:line="276" w:lineRule="auto"/>
              <w:jc w:val="center"/>
              <w:rPr>
                <w:rFonts w:cs="微软雅黑" w:asciiTheme="minorEastAsia" w:hAnsiTheme="minorEastAsia"/>
                <w:color w:val="FF0000"/>
                <w:sz w:val="20"/>
                <w:szCs w:val="20"/>
              </w:rPr>
            </w:pPr>
          </w:p>
        </w:tc>
      </w:tr>
    </w:tbl>
    <w:p>
      <w:pPr>
        <w:pStyle w:val="3"/>
        <w:rPr>
          <w:rFonts w:ascii="微软雅黑" w:hAnsi="微软雅黑" w:eastAsia="微软雅黑"/>
          <w:sz w:val="36"/>
          <w:szCs w:val="36"/>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2"/>
      </w:pPr>
    </w:p>
    <w:p>
      <w:pPr>
        <w:pStyle w:val="2"/>
      </w:pPr>
    </w:p>
    <w:p>
      <w:pPr>
        <w:pStyle w:val="2"/>
      </w:pPr>
    </w:p>
    <w:p>
      <w:pPr>
        <w:pStyle w:val="2"/>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new Roam">
    <w:altName w:val="Times New Roman"/>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320" w:hanging="4320" w:hangingChars="2400"/>
      <w:jc w:val="both"/>
    </w:pPr>
    <w:r>
      <w:drawing>
        <wp:inline distT="0" distB="0" distL="0" distR="0">
          <wp:extent cx="2462530" cy="723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2530" cy="723900"/>
                  </a:xfrm>
                  <a:prstGeom prst="rect">
                    <a:avLst/>
                  </a:prstGeom>
                  <a:noFill/>
                  <a:ln>
                    <a:noFill/>
                  </a:ln>
                </pic:spPr>
              </pic:pic>
            </a:graphicData>
          </a:graphic>
        </wp:inline>
      </w:drawing>
    </w:r>
    <w:r>
      <w:rPr>
        <w:rFonts w:hint="eastAsia"/>
      </w:rPr>
      <w:tab/>
    </w:r>
    <w:r>
      <w:rPr>
        <w:rFonts w:hint="eastAsia"/>
      </w:rPr>
      <w:t xml:space="preserve">          </w:t>
    </w:r>
    <w:r>
      <w:t xml:space="preserve">           </w:t>
    </w:r>
    <w:r>
      <w:rPr>
        <w:rFonts w:hint="eastAsia"/>
      </w:rPr>
      <w:t xml:space="preserve"> </w:t>
    </w:r>
    <w:r>
      <w:t xml:space="preserve">   </w:t>
    </w:r>
    <w:r>
      <w:rPr>
        <w:rFonts w:hint="eastAsia"/>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406EC"/>
    <w:multiLevelType w:val="multilevel"/>
    <w:tmpl w:val="119406E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133D99"/>
    <w:multiLevelType w:val="multilevel"/>
    <w:tmpl w:val="7F133D99"/>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355CA"/>
    <w:rsid w:val="000678A8"/>
    <w:rsid w:val="00086ACB"/>
    <w:rsid w:val="00086AFE"/>
    <w:rsid w:val="00093538"/>
    <w:rsid w:val="000A64E2"/>
    <w:rsid w:val="000B3DFC"/>
    <w:rsid w:val="000C0A5E"/>
    <w:rsid w:val="000C3003"/>
    <w:rsid w:val="000F5B6D"/>
    <w:rsid w:val="00102DB8"/>
    <w:rsid w:val="0010357F"/>
    <w:rsid w:val="00112271"/>
    <w:rsid w:val="001128B1"/>
    <w:rsid w:val="00131FEB"/>
    <w:rsid w:val="00132C8D"/>
    <w:rsid w:val="001343A8"/>
    <w:rsid w:val="00147EA9"/>
    <w:rsid w:val="0015712B"/>
    <w:rsid w:val="00157397"/>
    <w:rsid w:val="0017241F"/>
    <w:rsid w:val="00193A63"/>
    <w:rsid w:val="001A245D"/>
    <w:rsid w:val="001D40B2"/>
    <w:rsid w:val="001E03F6"/>
    <w:rsid w:val="00205486"/>
    <w:rsid w:val="00210A86"/>
    <w:rsid w:val="00213AFE"/>
    <w:rsid w:val="00286C39"/>
    <w:rsid w:val="0029030D"/>
    <w:rsid w:val="00295F7B"/>
    <w:rsid w:val="002B3994"/>
    <w:rsid w:val="002C6ADA"/>
    <w:rsid w:val="002C77E8"/>
    <w:rsid w:val="002D6FB1"/>
    <w:rsid w:val="00315BB1"/>
    <w:rsid w:val="00327C25"/>
    <w:rsid w:val="00330BD7"/>
    <w:rsid w:val="0035080F"/>
    <w:rsid w:val="00352C00"/>
    <w:rsid w:val="00356F3F"/>
    <w:rsid w:val="00375CB2"/>
    <w:rsid w:val="003B649C"/>
    <w:rsid w:val="003D75DC"/>
    <w:rsid w:val="003F266E"/>
    <w:rsid w:val="00400A93"/>
    <w:rsid w:val="004028C0"/>
    <w:rsid w:val="00432739"/>
    <w:rsid w:val="0044733F"/>
    <w:rsid w:val="00451480"/>
    <w:rsid w:val="00457C71"/>
    <w:rsid w:val="0046266E"/>
    <w:rsid w:val="004627B9"/>
    <w:rsid w:val="00464436"/>
    <w:rsid w:val="004773A2"/>
    <w:rsid w:val="004A12A0"/>
    <w:rsid w:val="004A22AA"/>
    <w:rsid w:val="004A6AB6"/>
    <w:rsid w:val="004B6616"/>
    <w:rsid w:val="004D4363"/>
    <w:rsid w:val="004D7995"/>
    <w:rsid w:val="004E30D0"/>
    <w:rsid w:val="004F3B59"/>
    <w:rsid w:val="00504BAC"/>
    <w:rsid w:val="0051138D"/>
    <w:rsid w:val="00514AFB"/>
    <w:rsid w:val="00525BC6"/>
    <w:rsid w:val="0053098E"/>
    <w:rsid w:val="00530D40"/>
    <w:rsid w:val="00552C74"/>
    <w:rsid w:val="00555120"/>
    <w:rsid w:val="005701E6"/>
    <w:rsid w:val="00572364"/>
    <w:rsid w:val="005736F9"/>
    <w:rsid w:val="00583456"/>
    <w:rsid w:val="00590301"/>
    <w:rsid w:val="00592132"/>
    <w:rsid w:val="005937AE"/>
    <w:rsid w:val="0059410B"/>
    <w:rsid w:val="005A4F4B"/>
    <w:rsid w:val="005A7A0C"/>
    <w:rsid w:val="005B0A3E"/>
    <w:rsid w:val="005C604B"/>
    <w:rsid w:val="006026D1"/>
    <w:rsid w:val="006063D8"/>
    <w:rsid w:val="0061621C"/>
    <w:rsid w:val="006355BE"/>
    <w:rsid w:val="006422A0"/>
    <w:rsid w:val="00655A27"/>
    <w:rsid w:val="006854D3"/>
    <w:rsid w:val="006A6E60"/>
    <w:rsid w:val="006B2397"/>
    <w:rsid w:val="006C5CB9"/>
    <w:rsid w:val="006D0084"/>
    <w:rsid w:val="006E75AA"/>
    <w:rsid w:val="007067D8"/>
    <w:rsid w:val="007355A7"/>
    <w:rsid w:val="007545EE"/>
    <w:rsid w:val="00773493"/>
    <w:rsid w:val="0077496E"/>
    <w:rsid w:val="00790D07"/>
    <w:rsid w:val="007B412B"/>
    <w:rsid w:val="007B5223"/>
    <w:rsid w:val="007F0EE5"/>
    <w:rsid w:val="0080459E"/>
    <w:rsid w:val="008179CD"/>
    <w:rsid w:val="008C304A"/>
    <w:rsid w:val="008C43E8"/>
    <w:rsid w:val="00906440"/>
    <w:rsid w:val="00910126"/>
    <w:rsid w:val="00916448"/>
    <w:rsid w:val="00916CC4"/>
    <w:rsid w:val="00917A5E"/>
    <w:rsid w:val="00926B11"/>
    <w:rsid w:val="0093237D"/>
    <w:rsid w:val="00950714"/>
    <w:rsid w:val="009607DF"/>
    <w:rsid w:val="00983086"/>
    <w:rsid w:val="009A7B70"/>
    <w:rsid w:val="009C02FC"/>
    <w:rsid w:val="009D2E7B"/>
    <w:rsid w:val="009D3F32"/>
    <w:rsid w:val="009D4C9F"/>
    <w:rsid w:val="00A00E7B"/>
    <w:rsid w:val="00A064FD"/>
    <w:rsid w:val="00A15D3E"/>
    <w:rsid w:val="00A17F0B"/>
    <w:rsid w:val="00A30D02"/>
    <w:rsid w:val="00A543DF"/>
    <w:rsid w:val="00A55A95"/>
    <w:rsid w:val="00A63074"/>
    <w:rsid w:val="00A66659"/>
    <w:rsid w:val="00A837FF"/>
    <w:rsid w:val="00AA3C73"/>
    <w:rsid w:val="00AB2232"/>
    <w:rsid w:val="00AB7A25"/>
    <w:rsid w:val="00AC3D9C"/>
    <w:rsid w:val="00AD6500"/>
    <w:rsid w:val="00AF25A0"/>
    <w:rsid w:val="00AF7A26"/>
    <w:rsid w:val="00B465D8"/>
    <w:rsid w:val="00B55148"/>
    <w:rsid w:val="00B557FF"/>
    <w:rsid w:val="00B63C8F"/>
    <w:rsid w:val="00B72D1A"/>
    <w:rsid w:val="00B94C34"/>
    <w:rsid w:val="00BB08E1"/>
    <w:rsid w:val="00BC2526"/>
    <w:rsid w:val="00BD1454"/>
    <w:rsid w:val="00BF55EB"/>
    <w:rsid w:val="00C02CC3"/>
    <w:rsid w:val="00C10124"/>
    <w:rsid w:val="00C13E44"/>
    <w:rsid w:val="00C171C3"/>
    <w:rsid w:val="00C343A4"/>
    <w:rsid w:val="00C41ADF"/>
    <w:rsid w:val="00C7561F"/>
    <w:rsid w:val="00CB11B5"/>
    <w:rsid w:val="00D26A4B"/>
    <w:rsid w:val="00D2756F"/>
    <w:rsid w:val="00D32400"/>
    <w:rsid w:val="00D32466"/>
    <w:rsid w:val="00D37526"/>
    <w:rsid w:val="00D56583"/>
    <w:rsid w:val="00D706BE"/>
    <w:rsid w:val="00D84E81"/>
    <w:rsid w:val="00DA1AA6"/>
    <w:rsid w:val="00DC52F9"/>
    <w:rsid w:val="00E21325"/>
    <w:rsid w:val="00E32342"/>
    <w:rsid w:val="00E47FA0"/>
    <w:rsid w:val="00E50FE1"/>
    <w:rsid w:val="00E523E0"/>
    <w:rsid w:val="00E5532E"/>
    <w:rsid w:val="00E623FC"/>
    <w:rsid w:val="00E67346"/>
    <w:rsid w:val="00EC3907"/>
    <w:rsid w:val="00EE2239"/>
    <w:rsid w:val="00EF36F4"/>
    <w:rsid w:val="00F35BB0"/>
    <w:rsid w:val="00F41DB5"/>
    <w:rsid w:val="00F67EB6"/>
    <w:rsid w:val="00FA56F1"/>
    <w:rsid w:val="00FC211B"/>
    <w:rsid w:val="00FD01D8"/>
    <w:rsid w:val="00FD0D8A"/>
    <w:rsid w:val="018D6BB1"/>
    <w:rsid w:val="04B213C1"/>
    <w:rsid w:val="057E74F5"/>
    <w:rsid w:val="05A131E3"/>
    <w:rsid w:val="0A9F4195"/>
    <w:rsid w:val="0B6D6042"/>
    <w:rsid w:val="0D224E4F"/>
    <w:rsid w:val="101C440E"/>
    <w:rsid w:val="114E06C3"/>
    <w:rsid w:val="11C91AF8"/>
    <w:rsid w:val="15E2762C"/>
    <w:rsid w:val="16CA259A"/>
    <w:rsid w:val="17D80473"/>
    <w:rsid w:val="183028D1"/>
    <w:rsid w:val="18D94D16"/>
    <w:rsid w:val="1C024584"/>
    <w:rsid w:val="1D61352C"/>
    <w:rsid w:val="1E7B061E"/>
    <w:rsid w:val="1F0B7BF4"/>
    <w:rsid w:val="1F14208B"/>
    <w:rsid w:val="207F7B8E"/>
    <w:rsid w:val="21F11323"/>
    <w:rsid w:val="22EA5D72"/>
    <w:rsid w:val="24561911"/>
    <w:rsid w:val="25800FD6"/>
    <w:rsid w:val="26A34BB6"/>
    <w:rsid w:val="2A6428AE"/>
    <w:rsid w:val="2B847C6D"/>
    <w:rsid w:val="2D1C7470"/>
    <w:rsid w:val="2D870D8D"/>
    <w:rsid w:val="2E335B48"/>
    <w:rsid w:val="302C5C1C"/>
    <w:rsid w:val="311A1F18"/>
    <w:rsid w:val="315E1E05"/>
    <w:rsid w:val="319620CE"/>
    <w:rsid w:val="35AA386B"/>
    <w:rsid w:val="39616936"/>
    <w:rsid w:val="3C4D4F50"/>
    <w:rsid w:val="3DFC6C2D"/>
    <w:rsid w:val="3DFE0BF8"/>
    <w:rsid w:val="3F163D1F"/>
    <w:rsid w:val="402C30CE"/>
    <w:rsid w:val="445F194D"/>
    <w:rsid w:val="449F6565"/>
    <w:rsid w:val="45E5269D"/>
    <w:rsid w:val="4E870795"/>
    <w:rsid w:val="4E9764FE"/>
    <w:rsid w:val="4EA8496E"/>
    <w:rsid w:val="503F0BFC"/>
    <w:rsid w:val="50BB2978"/>
    <w:rsid w:val="50EC0D83"/>
    <w:rsid w:val="51905BB3"/>
    <w:rsid w:val="51D57A6A"/>
    <w:rsid w:val="52944C12"/>
    <w:rsid w:val="538C05FC"/>
    <w:rsid w:val="552F7491"/>
    <w:rsid w:val="56755377"/>
    <w:rsid w:val="56D54068"/>
    <w:rsid w:val="56F02C50"/>
    <w:rsid w:val="589046EA"/>
    <w:rsid w:val="597D4C6F"/>
    <w:rsid w:val="598D4799"/>
    <w:rsid w:val="5A737E20"/>
    <w:rsid w:val="5B5A4166"/>
    <w:rsid w:val="5C0C052C"/>
    <w:rsid w:val="61AA1D5B"/>
    <w:rsid w:val="62053A53"/>
    <w:rsid w:val="64BE25DF"/>
    <w:rsid w:val="677671A1"/>
    <w:rsid w:val="690A736D"/>
    <w:rsid w:val="69586B5E"/>
    <w:rsid w:val="6C044D7B"/>
    <w:rsid w:val="6DE035C6"/>
    <w:rsid w:val="6EAD133E"/>
    <w:rsid w:val="6F7C10CD"/>
    <w:rsid w:val="746C5BB4"/>
    <w:rsid w:val="74FC0CE6"/>
    <w:rsid w:val="759E7FEF"/>
    <w:rsid w:val="76E93A99"/>
    <w:rsid w:val="77316C41"/>
    <w:rsid w:val="77BE6DDB"/>
    <w:rsid w:val="77BF424C"/>
    <w:rsid w:val="77EC376A"/>
    <w:rsid w:val="78FC4816"/>
    <w:rsid w:val="794932DF"/>
    <w:rsid w:val="7E4E00D8"/>
    <w:rsid w:val="7F42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7"/>
    <w:qFormat/>
    <w:uiPriority w:val="9"/>
    <w:pPr>
      <w:spacing w:before="340" w:after="330" w:line="578" w:lineRule="auto"/>
      <w:outlineLvl w:val="0"/>
    </w:pPr>
    <w:rPr>
      <w:kern w:val="44"/>
      <w:sz w:val="44"/>
      <w:szCs w:val="44"/>
    </w:rPr>
  </w:style>
  <w:style w:type="paragraph" w:styleId="4">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2"/>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5">
    <w:name w:val="Title"/>
    <w:basedOn w:val="1"/>
    <w:next w:val="1"/>
    <w:link w:val="40"/>
    <w:qFormat/>
    <w:uiPriority w:val="10"/>
    <w:pPr>
      <w:spacing w:before="240" w:after="60"/>
      <w:jc w:val="center"/>
      <w:outlineLvl w:val="0"/>
    </w:pPr>
    <w:rPr>
      <w:rFonts w:asciiTheme="majorHAnsi" w:hAnsiTheme="majorHAnsi" w:eastAsiaTheme="majorEastAsia" w:cstheme="majorBidi"/>
      <w:b/>
      <w:bCs/>
      <w:sz w:val="32"/>
      <w:szCs w:val="32"/>
    </w:rPr>
  </w:style>
  <w:style w:type="table" w:styleId="17">
    <w:name w:val="Table Grid"/>
    <w:basedOn w:val="16"/>
    <w:qFormat/>
    <w:uiPriority w:val="0"/>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customStyle="1" w:styleId="20">
    <w:name w:val="页眉 字符"/>
    <w:basedOn w:val="18"/>
    <w:link w:val="12"/>
    <w:qFormat/>
    <w:uiPriority w:val="99"/>
    <w:rPr>
      <w:sz w:val="18"/>
      <w:szCs w:val="18"/>
    </w:rPr>
  </w:style>
  <w:style w:type="character" w:customStyle="1" w:styleId="21">
    <w:name w:val="页脚 字符"/>
    <w:basedOn w:val="18"/>
    <w:link w:val="11"/>
    <w:qFormat/>
    <w:uiPriority w:val="99"/>
    <w:rPr>
      <w:sz w:val="18"/>
      <w:szCs w:val="18"/>
    </w:rPr>
  </w:style>
  <w:style w:type="character" w:customStyle="1" w:styleId="22">
    <w:name w:val="批注框文本 字符"/>
    <w:basedOn w:val="18"/>
    <w:link w:val="10"/>
    <w:semiHidden/>
    <w:qFormat/>
    <w:uiPriority w:val="99"/>
    <w:rPr>
      <w:sz w:val="18"/>
      <w:szCs w:val="18"/>
    </w:rPr>
  </w:style>
  <w:style w:type="character" w:customStyle="1" w:styleId="23">
    <w:name w:val="标题 3 字符"/>
    <w:basedOn w:val="18"/>
    <w:link w:val="5"/>
    <w:qFormat/>
    <w:uiPriority w:val="9"/>
    <w:rPr>
      <w:b/>
      <w:sz w:val="32"/>
    </w:rPr>
  </w:style>
  <w:style w:type="character" w:customStyle="1" w:styleId="24">
    <w:name w:val="标题 2 字符"/>
    <w:basedOn w:val="18"/>
    <w:link w:val="4"/>
    <w:qFormat/>
    <w:uiPriority w:val="9"/>
    <w:rPr>
      <w:rFonts w:asciiTheme="majorHAnsi" w:hAnsiTheme="majorHAnsi" w:eastAsiaTheme="majorEastAsia" w:cstheme="majorBidi"/>
      <w:b/>
      <w:bCs/>
      <w:sz w:val="32"/>
      <w:szCs w:val="32"/>
    </w:rPr>
  </w:style>
  <w:style w:type="paragraph" w:customStyle="1" w:styleId="25">
    <w:name w:val="列表段落1"/>
    <w:basedOn w:val="1"/>
    <w:qFormat/>
    <w:uiPriority w:val="34"/>
    <w:pPr>
      <w:ind w:firstLine="420" w:firstLineChars="200"/>
    </w:pPr>
  </w:style>
  <w:style w:type="paragraph" w:styleId="26">
    <w:name w:val="List Paragraph"/>
    <w:basedOn w:val="1"/>
    <w:qFormat/>
    <w:uiPriority w:val="34"/>
    <w:pPr>
      <w:ind w:firstLine="420" w:firstLineChars="200"/>
    </w:pPr>
  </w:style>
  <w:style w:type="character" w:customStyle="1" w:styleId="27">
    <w:name w:val="标题 1 字符"/>
    <w:basedOn w:val="18"/>
    <w:link w:val="3"/>
    <w:qFormat/>
    <w:uiPriority w:val="9"/>
    <w:rPr>
      <w:b/>
      <w:bCs/>
      <w:kern w:val="44"/>
      <w:sz w:val="44"/>
      <w:szCs w:val="44"/>
    </w:rPr>
  </w:style>
  <w:style w:type="paragraph" w:customStyle="1" w:styleId="28">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9">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30">
    <w:name w:val="样式1"/>
    <w:basedOn w:val="3"/>
    <w:next w:val="1"/>
    <w:qFormat/>
    <w:uiPriority w:val="0"/>
    <w:pPr>
      <w:spacing w:before="100" w:after="90"/>
    </w:pPr>
  </w:style>
  <w:style w:type="paragraph" w:customStyle="1" w:styleId="31">
    <w:name w:val="样式2"/>
    <w:basedOn w:val="3"/>
    <w:next w:val="1"/>
    <w:qFormat/>
    <w:uiPriority w:val="0"/>
    <w:pPr>
      <w:spacing w:before="120" w:after="120" w:line="360" w:lineRule="auto"/>
    </w:p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paragraph" w:customStyle="1" w:styleId="3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4">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5">
    <w:name w:val="Table Paragraph"/>
    <w:basedOn w:val="1"/>
    <w:qFormat/>
    <w:uiPriority w:val="1"/>
  </w:style>
  <w:style w:type="paragraph" w:styleId="36">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7">
    <w:name w:val="网格型1"/>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
    <w:name w:val="Block Label"/>
    <w:basedOn w:val="15"/>
    <w:next w:val="1"/>
    <w:qFormat/>
    <w:uiPriority w:val="0"/>
    <w:pPr>
      <w:keepNext/>
      <w:keepLines/>
      <w:tabs>
        <w:tab w:val="left" w:pos="360"/>
      </w:tabs>
      <w:spacing w:after="240"/>
      <w:ind w:left="2520" w:hanging="420"/>
      <w:jc w:val="both"/>
      <w:outlineLvl w:val="9"/>
    </w:pPr>
    <w:rPr>
      <w:rFonts w:ascii="Times new Roam" w:hAnsi="Times new Roam" w:cs="Book Antiqua" w:eastAsiaTheme="minorEastAsia"/>
      <w:bCs w:val="0"/>
      <w:color w:val="0063A8"/>
      <w:kern w:val="0"/>
      <w:sz w:val="24"/>
      <w:szCs w:val="26"/>
      <w:u w:val="double"/>
      <w14:numSpacing w14:val="tabular"/>
    </w:rPr>
  </w:style>
  <w:style w:type="paragraph" w:customStyle="1" w:styleId="39">
    <w:name w:val="Step"/>
    <w:basedOn w:val="1"/>
    <w:qFormat/>
    <w:uiPriority w:val="0"/>
    <w:pPr>
      <w:tabs>
        <w:tab w:val="left" w:pos="3420"/>
        <w:tab w:val="left" w:pos="3686"/>
      </w:tabs>
      <w:adjustRightInd w:val="0"/>
      <w:snapToGrid w:val="0"/>
      <w:spacing w:before="160" w:after="160"/>
      <w:ind w:left="1134" w:hanging="283"/>
    </w:pPr>
    <w:rPr>
      <w:kern w:val="0"/>
    </w:rPr>
  </w:style>
  <w:style w:type="character" w:customStyle="1" w:styleId="40">
    <w:name w:val="标题 字符"/>
    <w:basedOn w:val="18"/>
    <w:link w:val="15"/>
    <w:qFormat/>
    <w:uiPriority w:val="10"/>
    <w:rPr>
      <w:rFonts w:asciiTheme="majorHAnsi" w:hAnsiTheme="majorHAnsi" w:eastAsiaTheme="majorEastAsia" w:cstheme="majorBidi"/>
      <w:b/>
      <w:bCs/>
      <w:kern w:val="2"/>
      <w:sz w:val="32"/>
      <w:szCs w:val="32"/>
    </w:rPr>
  </w:style>
  <w:style w:type="table" w:customStyle="1" w:styleId="41">
    <w:name w:val="Table Normal"/>
    <w:semiHidden/>
    <w:unhideWhenUsed/>
    <w:qFormat/>
    <w:uiPriority w:val="2"/>
    <w:tblPr>
      <w:tblCellMar>
        <w:top w:w="0" w:type="dxa"/>
        <w:left w:w="0" w:type="dxa"/>
        <w:bottom w:w="0" w:type="dxa"/>
        <w:right w:w="0" w:type="dxa"/>
      </w:tblCellMar>
    </w:tblPr>
  </w:style>
  <w:style w:type="paragraph" w:customStyle="1" w:styleId="42">
    <w:name w:val="Table Heading"/>
    <w:basedOn w:val="1"/>
    <w:qFormat/>
    <w:uiPriority w:val="0"/>
    <w:pPr>
      <w:keepNext/>
      <w:topLinePunct/>
      <w:snapToGrid w:val="0"/>
      <w:spacing w:before="80" w:after="80" w:line="240" w:lineRule="atLeast"/>
      <w:jc w:val="left"/>
    </w:pPr>
    <w:rPr>
      <w:rFonts w:ascii="Book Antiqua" w:hAnsi="Book Antiqua" w:eastAsia="黑体" w:cs="Book Antiqua"/>
      <w:bCs/>
      <w:snapToGrid w:val="0"/>
      <w:kern w:val="0"/>
      <w:szCs w:val="21"/>
    </w:rPr>
  </w:style>
  <w:style w:type="paragraph" w:customStyle="1" w:styleId="43">
    <w:name w:val="Table Text"/>
    <w:basedOn w:val="1"/>
    <w:qFormat/>
    <w:uiPriority w:val="0"/>
    <w:pPr>
      <w:topLinePunct/>
      <w:snapToGrid w:val="0"/>
      <w:spacing w:before="80" w:after="80" w:line="240" w:lineRule="atLeast"/>
      <w:jc w:val="left"/>
    </w:pPr>
    <w:rPr>
      <w:rFonts w:ascii="Calibri" w:hAnsi="Calibri" w:eastAsia="宋体" w:cs="Arial"/>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1708</Words>
  <Characters>2021</Characters>
  <Lines>16</Lines>
  <Paragraphs>4</Paragraphs>
  <TotalTime>303</TotalTime>
  <ScaleCrop>false</ScaleCrop>
  <LinksUpToDate>false</LinksUpToDate>
  <CharactersWithSpaces>2057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2022-12-19T06:16:53Z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B56A9F9C4A8A4249A7086ABF7058B32B</vt:lpwstr>
  </property>
</Properties>
</file>