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b/>
          <w:bCs/>
          <w:sz w:val="72"/>
          <w:szCs w:val="72"/>
          <w:highlight w:val="none"/>
          <w:lang w:val="en-US" w:eastAsia="zh-CN"/>
        </w:rPr>
      </w:pPr>
      <w:bookmarkStart w:id="0" w:name="_Hlk34051380"/>
    </w:p>
    <w:p>
      <w:pPr>
        <w:jc w:val="center"/>
        <w:rPr>
          <w:rFonts w:hint="default" w:ascii="微软雅黑" w:hAnsi="微软雅黑" w:eastAsia="微软雅黑" w:cs="微软雅黑"/>
          <w:b/>
          <w:bCs/>
          <w:sz w:val="72"/>
          <w:szCs w:val="72"/>
          <w:highlight w:val="none"/>
          <w:lang w:val="en-US" w:eastAsia="zh-CN"/>
        </w:rPr>
      </w:pPr>
      <w:r>
        <w:rPr>
          <w:rFonts w:hint="eastAsia" w:ascii="微软雅黑" w:hAnsi="微软雅黑" w:eastAsia="微软雅黑" w:cs="微软雅黑"/>
          <w:b/>
          <w:bCs/>
          <w:sz w:val="72"/>
          <w:szCs w:val="72"/>
          <w:highlight w:val="none"/>
          <w:lang w:val="en-US" w:eastAsia="zh-CN"/>
        </w:rPr>
        <w:t>矩阵系列</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规</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格</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书</w:t>
      </w:r>
    </w:p>
    <w:p>
      <w:pPr>
        <w:pStyle w:val="2"/>
        <w:rPr>
          <w:rFonts w:hint="eastAsia"/>
        </w:rPr>
      </w:pPr>
    </w:p>
    <w:bookmarkEnd w:id="0"/>
    <w:p>
      <w:pPr>
        <w:pStyle w:val="9"/>
        <w:spacing w:before="4"/>
        <w:jc w:val="center"/>
        <w:rPr>
          <w:rFonts w:ascii="Times New Roman"/>
          <w:sz w:val="27"/>
        </w:rPr>
      </w:pPr>
    </w:p>
    <w:p>
      <w:pPr>
        <w:numPr>
          <w:ilvl w:val="0"/>
          <w:numId w:val="0"/>
        </w:numPr>
        <w:spacing w:before="0" w:line="619" w:lineRule="exact"/>
        <w:ind w:leftChars="0" w:right="0" w:rightChars="0"/>
        <w:jc w:val="center"/>
        <w:rPr>
          <w:rFonts w:hint="default" w:ascii="微软雅黑" w:hAnsi="微软雅黑" w:eastAsia="微软雅黑"/>
          <w:b/>
          <w:sz w:val="52"/>
          <w:szCs w:val="52"/>
          <w:lang w:val="en-US" w:eastAsia="zh-CN"/>
        </w:rPr>
      </w:pPr>
      <w:bookmarkStart w:id="6" w:name="_GoBack"/>
      <w:r>
        <w:rPr>
          <w:rFonts w:hint="eastAsia" w:ascii="微软雅黑" w:hAnsi="微软雅黑" w:eastAsia="微软雅黑" w:cstheme="minorBidi"/>
          <w:b/>
          <w:kern w:val="2"/>
          <w:sz w:val="52"/>
          <w:szCs w:val="52"/>
          <w:lang w:val="en-US" w:eastAsia="zh-CN" w:bidi="ar-SA"/>
        </w:rPr>
        <w:t>混合无缝矩阵1080P</w:t>
      </w:r>
    </w:p>
    <w:bookmarkEnd w:id="6"/>
    <w:p>
      <w:pPr>
        <w:spacing w:line="360" w:lineRule="auto"/>
        <w:jc w:val="both"/>
        <w:rPr>
          <w:rFonts w:hint="eastAsia" w:ascii="微软雅黑" w:hAnsi="微软雅黑" w:eastAsia="微软雅黑" w:cs="微软雅黑"/>
          <w:sz w:val="36"/>
          <w:szCs w:val="36"/>
          <w:highlight w:val="none"/>
          <w:vertAlign w:val="subscript"/>
        </w:rPr>
      </w:pPr>
    </w:p>
    <w:p>
      <w:pPr>
        <w:spacing w:line="360" w:lineRule="auto"/>
        <w:jc w:val="center"/>
        <w:rPr>
          <w:rFonts w:ascii="微软雅黑" w:hAnsi="微软雅黑" w:eastAsia="微软雅黑" w:cs="微软雅黑"/>
          <w:sz w:val="36"/>
          <w:szCs w:val="36"/>
          <w:highlight w:val="none"/>
          <w:vertAlign w:val="subscript"/>
        </w:rPr>
      </w:pPr>
      <w:r>
        <w:rPr>
          <w:rFonts w:hint="eastAsia" w:ascii="微软雅黑" w:hAnsi="微软雅黑" w:eastAsia="微软雅黑" w:cs="微软雅黑"/>
          <w:sz w:val="36"/>
          <w:szCs w:val="36"/>
          <w:highlight w:val="none"/>
          <w:vertAlign w:val="subscript"/>
        </w:rPr>
        <w:t>V</w:t>
      </w:r>
      <w:r>
        <w:rPr>
          <w:rFonts w:ascii="微软雅黑" w:hAnsi="微软雅黑" w:eastAsia="微软雅黑" w:cs="微软雅黑"/>
          <w:sz w:val="36"/>
          <w:szCs w:val="36"/>
          <w:highlight w:val="none"/>
          <w:vertAlign w:val="subscript"/>
        </w:rPr>
        <w:t>1.0</w:t>
      </w:r>
    </w:p>
    <w:p>
      <w:pPr>
        <w:pStyle w:val="2"/>
      </w:pPr>
    </w:p>
    <w:p>
      <w:pPr>
        <w:pStyle w:val="2"/>
      </w:pPr>
    </w:p>
    <w:p>
      <w:pPr>
        <w:pStyle w:val="2"/>
      </w:pPr>
    </w:p>
    <w:p>
      <w:pPr>
        <w:pStyle w:val="2"/>
      </w:pPr>
    </w:p>
    <w:p>
      <w:pPr>
        <w:tabs>
          <w:tab w:val="left" w:pos="2985"/>
          <w:tab w:val="center" w:pos="5201"/>
        </w:tabs>
        <w:spacing w:line="260" w:lineRule="atLeast"/>
        <w:jc w:val="center"/>
        <w:rPr>
          <w:rFonts w:hint="eastAsia" w:ascii="微软雅黑" w:hAnsi="微软雅黑" w:eastAsia="微软雅黑" w:cs="微软雅黑"/>
          <w:sz w:val="36"/>
          <w:szCs w:val="36"/>
        </w:rPr>
      </w:pPr>
    </w:p>
    <w:p>
      <w:pPr>
        <w:tabs>
          <w:tab w:val="left" w:pos="2985"/>
          <w:tab w:val="center" w:pos="5201"/>
        </w:tabs>
        <w:spacing w:line="260" w:lineRule="atLeast"/>
        <w:jc w:val="center"/>
        <w:rPr>
          <w:rFonts w:ascii="微软雅黑" w:hAnsi="微软雅黑" w:eastAsia="微软雅黑" w:cs="微软雅黑"/>
          <w:sz w:val="24"/>
          <w:szCs w:val="24"/>
        </w:rPr>
      </w:pPr>
      <w:r>
        <w:rPr>
          <w:rFonts w:hint="eastAsia" w:ascii="微软雅黑" w:hAnsi="微软雅黑" w:eastAsia="微软雅黑" w:cs="微软雅黑"/>
          <w:sz w:val="36"/>
          <w:szCs w:val="36"/>
        </w:rPr>
        <w:t>上海大因多媒体技术有限公司</w:t>
      </w:r>
    </w:p>
    <w:p>
      <w:pPr>
        <w:spacing w:line="260" w:lineRule="atLeast"/>
        <w:ind w:firstLine="880" w:firstLineChars="200"/>
        <w:jc w:val="left"/>
        <w:rPr>
          <w:rFonts w:ascii="微软雅黑" w:hAnsi="微软雅黑" w:eastAsia="微软雅黑" w:cs="微软雅黑"/>
          <w:sz w:val="44"/>
          <w:szCs w:val="44"/>
        </w:rPr>
      </w:pPr>
      <w:r>
        <w:rPr>
          <w:rFonts w:hint="eastAsia" w:ascii="微软雅黑" w:hAnsi="微软雅黑" w:eastAsia="微软雅黑" w:cs="微软雅黑"/>
          <w:sz w:val="44"/>
          <w:szCs w:val="44"/>
        </w:rPr>
        <w:t>免责声明</w:t>
      </w:r>
    </w:p>
    <w:p>
      <w:pPr>
        <w:spacing w:line="260" w:lineRule="atLeast"/>
        <w:ind w:firstLine="480" w:firstLineChars="200"/>
        <w:jc w:val="left"/>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本手册中的信息已仔细检查，上海大因多媒体技术有限公司</w:t>
      </w:r>
      <w:r>
        <w:rPr>
          <w:rFonts w:hint="eastAsia" w:ascii="微软雅黑" w:hAnsi="微软雅黑" w:eastAsia="微软雅黑" w:cs="微软雅黑"/>
          <w:sz w:val="24"/>
          <w:szCs w:val="24"/>
          <w:lang w:val="en-US" w:eastAsia="zh-CN"/>
        </w:rPr>
        <w:t>拼控</w:t>
      </w:r>
      <w:r>
        <w:rPr>
          <w:rFonts w:hint="eastAsia" w:ascii="微软雅黑" w:hAnsi="微软雅黑" w:eastAsia="微软雅黑" w:cs="微软雅黑"/>
          <w:sz w:val="24"/>
          <w:szCs w:val="24"/>
          <w:highlight w:val="none"/>
          <w:lang w:val="en-US" w:eastAsia="zh-CN"/>
        </w:rPr>
        <w:t>系列</w:t>
      </w:r>
      <w:r>
        <w:rPr>
          <w:rFonts w:hint="eastAsia" w:ascii="微软雅黑" w:hAnsi="微软雅黑" w:eastAsia="微软雅黑" w:cs="微软雅黑"/>
          <w:sz w:val="24"/>
          <w:szCs w:val="24"/>
          <w:highlight w:val="none"/>
        </w:rPr>
        <w:t>技术不</w:t>
      </w:r>
      <w:r>
        <w:rPr>
          <w:rFonts w:hint="eastAsia" w:ascii="微软雅黑" w:hAnsi="微软雅黑" w:eastAsia="微软雅黑" w:cs="微软雅黑"/>
          <w:sz w:val="24"/>
          <w:szCs w:val="24"/>
          <w:highlight w:val="none"/>
          <w:lang w:val="en-US" w:eastAsia="zh-CN"/>
        </w:rPr>
        <w:t>存在</w:t>
      </w:r>
      <w:r>
        <w:rPr>
          <w:rFonts w:hint="eastAsia" w:ascii="微软雅黑" w:hAnsi="微软雅黑" w:eastAsia="微软雅黑" w:cs="微软雅黑"/>
          <w:sz w:val="24"/>
          <w:szCs w:val="24"/>
          <w:highlight w:val="none"/>
        </w:rPr>
        <w:t>侵犯</w:t>
      </w:r>
      <w:r>
        <w:rPr>
          <w:rFonts w:hint="eastAsia" w:ascii="微软雅黑" w:hAnsi="微软雅黑" w:eastAsia="微软雅黑" w:cs="微软雅黑"/>
          <w:sz w:val="24"/>
          <w:szCs w:val="24"/>
        </w:rPr>
        <w:t>任何专利权或其他第三方权利</w:t>
      </w:r>
      <w:r>
        <w:rPr>
          <w:rFonts w:hint="eastAsia" w:ascii="微软雅黑" w:hAnsi="微软雅黑" w:eastAsia="微软雅黑" w:cs="微软雅黑"/>
          <w:sz w:val="24"/>
          <w:szCs w:val="24"/>
          <w:lang w:eastAsia="zh-CN"/>
        </w:rPr>
        <w:t>。</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上海大因多媒体技术有限公司对任何不包含在本文档中的错误不承担任何责任，上海大因多媒体技术有限公司也不承诺在本文档中更新或保持最新信息。</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上海大因多媒体技术有限公司保留对此文档或产品进行改进的权利，恕不另行通知。</w:t>
      </w:r>
    </w:p>
    <w:p>
      <w:pPr>
        <w:spacing w:line="260" w:lineRule="atLeast"/>
        <w:ind w:firstLine="880" w:firstLineChars="200"/>
        <w:jc w:val="left"/>
        <w:rPr>
          <w:rFonts w:ascii="微软雅黑" w:hAnsi="微软雅黑" w:eastAsia="微软雅黑" w:cs="微软雅黑"/>
          <w:sz w:val="44"/>
          <w:szCs w:val="44"/>
        </w:rPr>
      </w:pPr>
      <w:r>
        <w:rPr>
          <w:rFonts w:hint="eastAsia" w:ascii="微软雅黑" w:hAnsi="微软雅黑" w:eastAsia="微软雅黑" w:cs="微软雅黑"/>
          <w:sz w:val="44"/>
          <w:szCs w:val="44"/>
        </w:rPr>
        <w:t>版权声明</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本文档的任何部分均不得复制，传播，转录，存储在检索系统中或翻译的任何部分转换成任何语言或计算机文件，未经明确的书面许可不得以任何形式或任何方式-电子，手册转载。</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w:t>
      </w:r>
      <w:r>
        <w:rPr>
          <w:rFonts w:hint="eastAsia" w:ascii="微软雅黑" w:hAnsi="微软雅黑" w:eastAsia="微软雅黑" w:cs="微软雅黑"/>
          <w:sz w:val="24"/>
          <w:szCs w:val="24"/>
        </w:rPr>
        <w:t>上海大因多媒体技术有限公司</w:t>
      </w:r>
      <w:r>
        <w:rPr>
          <w:rFonts w:ascii="微软雅黑" w:hAnsi="微软雅黑" w:eastAsia="微软雅黑" w:cs="微软雅黑"/>
          <w:sz w:val="24"/>
          <w:szCs w:val="24"/>
        </w:rPr>
        <w:t>版权所有20</w:t>
      </w:r>
      <w:r>
        <w:rPr>
          <w:rFonts w:hint="eastAsia" w:ascii="微软雅黑" w:hAnsi="微软雅黑" w:eastAsia="微软雅黑" w:cs="微软雅黑"/>
          <w:sz w:val="24"/>
          <w:szCs w:val="24"/>
        </w:rPr>
        <w:t>23</w:t>
      </w:r>
      <w:r>
        <w:rPr>
          <w:rFonts w:ascii="微软雅黑" w:hAnsi="微软雅黑" w:eastAsia="微软雅黑" w:cs="微软雅黑"/>
          <w:sz w:val="24"/>
          <w:szCs w:val="24"/>
        </w:rPr>
        <w:t>。</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版权所有。</w:t>
      </w:r>
    </w:p>
    <w:p>
      <w:pPr>
        <w:widowControl/>
        <w:jc w:val="left"/>
        <w:rPr>
          <w:rFonts w:ascii="微软雅黑" w:hAnsi="微软雅黑" w:eastAsia="微软雅黑" w:cs="微软雅黑"/>
          <w:sz w:val="24"/>
          <w:szCs w:val="24"/>
        </w:rPr>
      </w:pPr>
      <w:r>
        <w:rPr>
          <w:rFonts w:ascii="微软雅黑" w:hAnsi="微软雅黑" w:eastAsia="微软雅黑" w:cs="微软雅黑"/>
          <w:sz w:val="24"/>
          <w:szCs w:val="24"/>
        </w:rPr>
        <w:br w:type="page"/>
      </w:r>
    </w:p>
    <w:p>
      <w:pPr>
        <w:spacing w:line="260" w:lineRule="atLeast"/>
        <w:ind w:firstLine="880" w:firstLineChars="200"/>
        <w:jc w:val="left"/>
        <w:rPr>
          <w:rFonts w:ascii="微软雅黑" w:hAnsi="微软雅黑" w:eastAsia="微软雅黑" w:cs="微软雅黑"/>
          <w:sz w:val="44"/>
          <w:szCs w:val="44"/>
        </w:rPr>
      </w:pPr>
      <w:r>
        <w:rPr>
          <w:rFonts w:ascii="微软雅黑" w:hAnsi="微软雅黑" w:eastAsia="微软雅黑" w:cs="微软雅黑"/>
          <w:sz w:val="44"/>
          <w:szCs w:val="44"/>
        </w:rPr>
        <w:t>安全须知</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请先阅读所有说明，然后再尝试打开包装，安装或在连接电源之前，请操作本设备。打开包装并安装设备时，请记住以下几点：</w:t>
      </w:r>
    </w:p>
    <w:p>
      <w:pPr>
        <w:spacing w:line="260" w:lineRule="atLeast"/>
        <w:ind w:firstLine="480" w:firstLineChars="200"/>
        <w:jc w:val="left"/>
        <w:rPr>
          <w:rFonts w:ascii="微软雅黑" w:hAnsi="微软雅黑" w:eastAsia="微软雅黑" w:cs="微软雅黑"/>
          <w:sz w:val="24"/>
          <w:szCs w:val="24"/>
        </w:rPr>
      </w:pPr>
      <w:r>
        <w:rPr>
          <w:rFonts w:ascii="Arial" w:hAnsi="Arial" w:eastAsia="微软雅黑" w:cs="Arial"/>
          <w:sz w:val="24"/>
          <w:szCs w:val="24"/>
        </w:rPr>
        <w:t>＊</w:t>
      </w:r>
      <w:r>
        <w:rPr>
          <w:rFonts w:ascii="微软雅黑" w:hAnsi="微软雅黑" w:eastAsia="微软雅黑" w:cs="微软雅黑"/>
          <w:sz w:val="24"/>
          <w:szCs w:val="24"/>
        </w:rPr>
        <w:t>始终遵循基本的安全预防措施，以减少火灾风险，电击和人身伤害。</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＊为避免起火或电击危险，请勿将本机淋雨，潮湿或将本产品安装在靠近水的地方。</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＊切勿将任何液体溅到本产品之上或之中</w:t>
      </w:r>
      <w:r>
        <w:rPr>
          <w:rFonts w:hint="eastAsia" w:ascii="Arial" w:hAnsi="Arial" w:eastAsia="微软雅黑" w:cs="Arial"/>
          <w:sz w:val="24"/>
          <w:szCs w:val="24"/>
        </w:rPr>
        <w:t>。</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＊切勿通过任何方式将任何物体塞入本产品设备上的开口或空槽，因为可能会损坏单元内部零件。</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＊请勿将电源线连接到建筑物表面。</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＊仅使用随附的电源设备。 如果电源已损坏请勿使用。</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＊请勿在电源线上放置任何物品在或放置</w:t>
      </w:r>
      <w:r>
        <w:rPr>
          <w:rFonts w:hint="eastAsia" w:ascii="Arial" w:hAnsi="Arial" w:eastAsia="微软雅黑" w:cs="Arial"/>
          <w:sz w:val="24"/>
          <w:szCs w:val="24"/>
        </w:rPr>
        <w:t>在</w:t>
      </w:r>
      <w:r>
        <w:rPr>
          <w:rFonts w:ascii="Arial" w:hAnsi="Arial" w:eastAsia="微软雅黑" w:cs="Arial"/>
          <w:sz w:val="24"/>
          <w:szCs w:val="24"/>
        </w:rPr>
        <w:t>人</w:t>
      </w:r>
      <w:r>
        <w:rPr>
          <w:rFonts w:hint="eastAsia" w:ascii="Arial" w:hAnsi="Arial" w:eastAsia="微软雅黑" w:cs="Arial"/>
          <w:sz w:val="24"/>
          <w:szCs w:val="24"/>
        </w:rPr>
        <w:t>行走的通道上</w:t>
      </w:r>
      <w:r>
        <w:rPr>
          <w:rFonts w:ascii="Arial" w:hAnsi="Arial" w:eastAsia="微软雅黑" w:cs="Arial"/>
          <w:sz w:val="24"/>
          <w:szCs w:val="24"/>
        </w:rPr>
        <w:t>。</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＊为防止设备过热，请勿</w:t>
      </w:r>
      <w:r>
        <w:rPr>
          <w:rFonts w:hint="eastAsia" w:ascii="Arial" w:hAnsi="Arial" w:eastAsia="微软雅黑" w:cs="Arial"/>
          <w:sz w:val="24"/>
          <w:szCs w:val="24"/>
        </w:rPr>
        <w:t>将所有设备堆叠在一起</w:t>
      </w:r>
      <w:r>
        <w:rPr>
          <w:rFonts w:ascii="Arial" w:hAnsi="Arial" w:eastAsia="微软雅黑" w:cs="Arial"/>
          <w:sz w:val="24"/>
          <w:szCs w:val="24"/>
        </w:rPr>
        <w:t>或提供通风并允许足够的空间使空气在设备周围流通。</w:t>
      </w:r>
    </w:p>
    <w:p>
      <w:pPr>
        <w:pStyle w:val="2"/>
        <w:ind w:firstLine="480" w:firstLineChars="200"/>
        <w:rPr>
          <w:highlight w:val="none"/>
        </w:rPr>
      </w:pPr>
    </w:p>
    <w:p>
      <w:pPr>
        <w:widowControl/>
        <w:jc w:val="left"/>
        <w:rPr>
          <w:rFonts w:ascii="Arial" w:hAnsi="Arial" w:eastAsia="微软雅黑" w:cs="Arial"/>
          <w:sz w:val="28"/>
          <w:szCs w:val="28"/>
        </w:rPr>
      </w:pPr>
      <w:r>
        <w:rPr>
          <w:rFonts w:ascii="Arial" w:hAnsi="Arial" w:eastAsia="微软雅黑" w:cs="Arial"/>
          <w:sz w:val="28"/>
          <w:szCs w:val="28"/>
        </w:rPr>
        <w:br w:type="page"/>
      </w:r>
    </w:p>
    <w:p>
      <w:pPr>
        <w:spacing w:line="260" w:lineRule="atLeast"/>
        <w:ind w:firstLine="880" w:firstLineChars="200"/>
        <w:jc w:val="center"/>
        <w:rPr>
          <w:rFonts w:ascii="微软雅黑" w:hAnsi="微软雅黑" w:eastAsia="微软雅黑" w:cs="微软雅黑"/>
          <w:sz w:val="44"/>
          <w:szCs w:val="44"/>
        </w:rPr>
      </w:pPr>
      <w:r>
        <w:rPr>
          <w:rFonts w:hint="eastAsia" w:ascii="微软雅黑" w:hAnsi="微软雅黑" w:eastAsia="微软雅黑" w:cs="微软雅黑"/>
          <w:sz w:val="44"/>
          <w:szCs w:val="44"/>
        </w:rPr>
        <w:t>修订记录</w:t>
      </w:r>
    </w:p>
    <w:tbl>
      <w:tblPr>
        <w:tblStyle w:val="15"/>
        <w:tblW w:w="10485" w:type="dxa"/>
        <w:jc w:val="center"/>
        <w:tblLayout w:type="fixed"/>
        <w:tblCellMar>
          <w:top w:w="0" w:type="dxa"/>
          <w:left w:w="0" w:type="dxa"/>
          <w:bottom w:w="0" w:type="dxa"/>
          <w:right w:w="0" w:type="dxa"/>
        </w:tblCellMar>
      </w:tblPr>
      <w:tblGrid>
        <w:gridCol w:w="1473"/>
        <w:gridCol w:w="2338"/>
        <w:gridCol w:w="4264"/>
        <w:gridCol w:w="2410"/>
      </w:tblGrid>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版本号</w:t>
            </w:r>
          </w:p>
        </w:tc>
        <w:tc>
          <w:tcPr>
            <w:tcW w:w="2338"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日期</w:t>
            </w:r>
          </w:p>
        </w:tc>
        <w:tc>
          <w:tcPr>
            <w:tcW w:w="4264"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变更内容</w:t>
            </w:r>
          </w:p>
        </w:tc>
        <w:tc>
          <w:tcPr>
            <w:tcW w:w="2410" w:type="dxa"/>
            <w:tcBorders>
              <w:top w:val="single" w:color="000000" w:sz="4" w:space="0"/>
              <w:left w:val="single" w:color="000000" w:sz="4" w:space="0"/>
              <w:bottom w:val="single" w:color="000000" w:sz="4" w:space="0"/>
              <w:right w:val="single" w:color="000000" w:sz="4" w:space="0"/>
            </w:tcBorders>
            <w:shd w:val="clear" w:color="auto" w:fill="C6E0B4"/>
          </w:tcPr>
          <w:p>
            <w:pPr>
              <w:widowControl/>
              <w:spacing w:line="260" w:lineRule="atLeast"/>
              <w:jc w:val="center"/>
              <w:textAlignment w:val="center"/>
              <w:rPr>
                <w:rFonts w:hint="eastAsia" w:ascii="微软雅黑" w:hAnsi="微软雅黑" w:eastAsia="微软雅黑" w:cs="微软雅黑"/>
                <w:color w:val="000000"/>
                <w:kern w:val="0"/>
                <w:sz w:val="24"/>
                <w:szCs w:val="24"/>
                <w:lang w:bidi="ar"/>
              </w:rPr>
            </w:pPr>
            <w:r>
              <w:rPr>
                <w:rFonts w:hint="eastAsia" w:ascii="微软雅黑" w:hAnsi="微软雅黑" w:eastAsia="微软雅黑" w:cs="微软雅黑"/>
                <w:color w:val="000000"/>
                <w:kern w:val="0"/>
                <w:sz w:val="24"/>
                <w:szCs w:val="24"/>
                <w:lang w:bidi="ar"/>
              </w:rPr>
              <w:t>备注</w:t>
            </w:r>
          </w:p>
        </w:tc>
      </w:tr>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V</w:t>
            </w:r>
            <w:r>
              <w:rPr>
                <w:rFonts w:ascii="微软雅黑" w:hAnsi="微软雅黑" w:eastAsia="微软雅黑" w:cs="微软雅黑"/>
                <w:color w:val="000000"/>
                <w:sz w:val="24"/>
                <w:szCs w:val="24"/>
                <w:highlight w:val="none"/>
              </w:rPr>
              <w:t>1.0</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lang w:val="en-US" w:eastAsia="zh-CN"/>
              </w:rPr>
              <w:t>2022</w:t>
            </w:r>
            <w:r>
              <w:rPr>
                <w:rFonts w:hint="eastAsia" w:ascii="微软雅黑" w:hAnsi="微软雅黑" w:eastAsia="微软雅黑" w:cs="微软雅黑"/>
                <w:color w:val="000000"/>
                <w:sz w:val="24"/>
                <w:szCs w:val="24"/>
                <w:highlight w:val="none"/>
              </w:rPr>
              <w:t>年</w:t>
            </w:r>
            <w:r>
              <w:rPr>
                <w:rFonts w:hint="eastAsia" w:ascii="微软雅黑" w:hAnsi="微软雅黑" w:eastAsia="微软雅黑" w:cs="微软雅黑"/>
                <w:color w:val="000000"/>
                <w:sz w:val="24"/>
                <w:szCs w:val="24"/>
                <w:highlight w:val="none"/>
                <w:lang w:val="en-US" w:eastAsia="zh-CN"/>
              </w:rPr>
              <w:t>10</w:t>
            </w:r>
            <w:r>
              <w:rPr>
                <w:rFonts w:hint="eastAsia" w:ascii="微软雅黑" w:hAnsi="微软雅黑" w:eastAsia="微软雅黑" w:cs="微软雅黑"/>
                <w:color w:val="000000"/>
                <w:sz w:val="24"/>
                <w:szCs w:val="24"/>
                <w:highlight w:val="none"/>
              </w:rPr>
              <w:t>月</w:t>
            </w:r>
            <w:r>
              <w:rPr>
                <w:rFonts w:hint="eastAsia" w:ascii="微软雅黑" w:hAnsi="微软雅黑" w:eastAsia="微软雅黑" w:cs="微软雅黑"/>
                <w:color w:val="000000"/>
                <w:sz w:val="24"/>
                <w:szCs w:val="24"/>
                <w:highlight w:val="none"/>
                <w:lang w:val="en-US" w:eastAsia="zh-CN"/>
              </w:rPr>
              <w:t>15</w:t>
            </w:r>
            <w:r>
              <w:rPr>
                <w:rFonts w:hint="eastAsia" w:ascii="微软雅黑" w:hAnsi="微软雅黑" w:eastAsia="微软雅黑" w:cs="微软雅黑"/>
                <w:color w:val="000000"/>
                <w:sz w:val="24"/>
                <w:szCs w:val="24"/>
                <w:highlight w:val="none"/>
              </w:rPr>
              <w:t>日</w:t>
            </w:r>
          </w:p>
        </w:tc>
        <w:tc>
          <w:tcPr>
            <w:tcW w:w="4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60" w:lineRule="atLeas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新版制定</w:t>
            </w:r>
          </w:p>
        </w:tc>
        <w:tc>
          <w:tcPr>
            <w:tcW w:w="2410" w:type="dxa"/>
            <w:tcBorders>
              <w:top w:val="single" w:color="000000" w:sz="4" w:space="0"/>
              <w:left w:val="single" w:color="000000" w:sz="4" w:space="0"/>
              <w:bottom w:val="single" w:color="000000" w:sz="4" w:space="0"/>
              <w:right w:val="single" w:color="000000" w:sz="4" w:space="0"/>
            </w:tcBorders>
          </w:tcPr>
          <w:p>
            <w:pPr>
              <w:spacing w:line="260" w:lineRule="atLeast"/>
              <w:jc w:val="left"/>
              <w:rPr>
                <w:rFonts w:hint="eastAsia" w:ascii="微软雅黑" w:hAnsi="微软雅黑" w:eastAsia="微软雅黑" w:cs="微软雅黑"/>
                <w:color w:val="000000"/>
                <w:sz w:val="24"/>
                <w:szCs w:val="24"/>
              </w:rPr>
            </w:pPr>
          </w:p>
        </w:tc>
      </w:tr>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rPr>
            </w:pP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rPr>
            </w:pPr>
          </w:p>
        </w:tc>
        <w:tc>
          <w:tcPr>
            <w:tcW w:w="4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60" w:lineRule="atLeast"/>
              <w:jc w:val="left"/>
              <w:rPr>
                <w:rFonts w:hint="eastAsia" w:ascii="微软雅黑" w:hAnsi="微软雅黑" w:eastAsia="微软雅黑" w:cs="微软雅黑"/>
                <w:color w:val="000000"/>
                <w:sz w:val="24"/>
                <w:szCs w:val="24"/>
              </w:rPr>
            </w:pPr>
          </w:p>
        </w:tc>
        <w:tc>
          <w:tcPr>
            <w:tcW w:w="2410" w:type="dxa"/>
            <w:tcBorders>
              <w:top w:val="single" w:color="000000" w:sz="4" w:space="0"/>
              <w:left w:val="single" w:color="000000" w:sz="4" w:space="0"/>
              <w:bottom w:val="single" w:color="000000" w:sz="4" w:space="0"/>
              <w:right w:val="single" w:color="000000" w:sz="4" w:space="0"/>
            </w:tcBorders>
          </w:tcPr>
          <w:p>
            <w:pPr>
              <w:spacing w:line="260" w:lineRule="atLeast"/>
              <w:jc w:val="left"/>
              <w:rPr>
                <w:rFonts w:hint="eastAsia" w:ascii="微软雅黑" w:hAnsi="微软雅黑" w:eastAsia="微软雅黑" w:cs="微软雅黑"/>
                <w:color w:val="000000"/>
                <w:sz w:val="24"/>
                <w:szCs w:val="24"/>
              </w:rPr>
            </w:pPr>
          </w:p>
        </w:tc>
      </w:tr>
    </w:tbl>
    <w:p>
      <w:pPr>
        <w:pStyle w:val="2"/>
        <w:rPr>
          <w:rFonts w:hint="eastAsia"/>
        </w:rPr>
      </w:pPr>
    </w:p>
    <w:p>
      <w:pPr>
        <w:pStyle w:val="2"/>
      </w:pPr>
    </w:p>
    <w:p>
      <w:pPr>
        <w:widowControl/>
        <w:jc w:val="left"/>
        <w:rPr>
          <w:rFonts w:ascii="宋体" w:hAnsi="Times New Roman" w:eastAsia="宋体" w:cs="宋体"/>
          <w:color w:val="000000"/>
          <w:kern w:val="0"/>
          <w:sz w:val="24"/>
          <w:szCs w:val="24"/>
        </w:rPr>
      </w:pPr>
      <w:r>
        <w:br w:type="page"/>
      </w:r>
    </w:p>
    <w:p>
      <w:pPr>
        <w:pStyle w:val="3"/>
        <w:keepNext/>
        <w:keepLines/>
        <w:pageBreakBefore w:val="0"/>
        <w:widowControl w:val="0"/>
        <w:numPr>
          <w:ilvl w:val="0"/>
          <w:numId w:val="1"/>
        </w:numPr>
        <w:kinsoku/>
        <w:wordWrap/>
        <w:overflowPunct/>
        <w:topLinePunct w:val="0"/>
        <w:autoSpaceDE/>
        <w:autoSpaceDN/>
        <w:bidi w:val="0"/>
        <w:adjustRightInd/>
        <w:snapToGrid/>
        <w:spacing w:before="313" w:beforeLines="100" w:after="313" w:afterLines="100" w:line="360" w:lineRule="auto"/>
        <w:ind w:leftChars="0"/>
        <w:textAlignment w:val="auto"/>
        <w:outlineLvl w:val="0"/>
        <w:rPr>
          <w:rFonts w:hint="eastAsia" w:ascii="微软雅黑" w:hAnsi="微软雅黑" w:eastAsia="微软雅黑" w:cs="微软雅黑"/>
          <w:b/>
          <w:bCs/>
          <w:kern w:val="2"/>
          <w:sz w:val="36"/>
          <w:szCs w:val="36"/>
          <w:lang w:val="en-US" w:eastAsia="zh-CN" w:bidi="ar-SA"/>
        </w:rPr>
      </w:pPr>
      <w:r>
        <w:rPr>
          <w:rFonts w:hint="eastAsia" w:ascii="微软雅黑" w:hAnsi="微软雅黑" w:eastAsia="微软雅黑" w:cs="微软雅黑"/>
          <w:b/>
          <w:bCs/>
          <w:kern w:val="2"/>
          <w:sz w:val="36"/>
          <w:szCs w:val="36"/>
          <w:lang w:val="en-US" w:eastAsia="zh-CN" w:bidi="ar-SA"/>
        </w:rPr>
        <w:t>产品简介</w:t>
      </w:r>
    </w:p>
    <w:p>
      <w:pPr>
        <w:widowControl w:val="0"/>
        <w:numPr>
          <w:ilvl w:val="0"/>
          <w:numId w:val="0"/>
        </w:numPr>
        <w:jc w:val="both"/>
        <w:rPr>
          <w:rFonts w:hint="eastAsia"/>
          <w:lang w:val="en-US" w:eastAsia="zh-CN"/>
        </w:rPr>
      </w:pPr>
    </w:p>
    <w:p>
      <w:pPr>
        <w:pStyle w:val="2"/>
        <w:rPr>
          <w:rFonts w:hint="eastAsia"/>
          <w:lang w:val="en-US" w:eastAsia="zh-CN"/>
        </w:rPr>
      </w:pPr>
    </w:p>
    <w:p>
      <w:pPr>
        <w:pStyle w:val="2"/>
        <w:jc w:val="center"/>
        <w:rPr>
          <w:rFonts w:hint="eastAsia"/>
          <w:lang w:val="en-US" w:eastAsia="zh-CN"/>
        </w:rPr>
      </w:pPr>
    </w:p>
    <w:p>
      <w:pPr>
        <w:pStyle w:val="2"/>
        <w:jc w:val="center"/>
        <w:rPr>
          <w:rFonts w:hint="eastAsia"/>
          <w:lang w:val="en-US" w:eastAsia="zh-CN"/>
        </w:rPr>
      </w:pPr>
      <w:r>
        <w:rPr>
          <w:rFonts w:hint="eastAsia" w:ascii="微软雅黑" w:hAnsi="微软雅黑" w:eastAsia="微软雅黑" w:cs="微软雅黑"/>
          <w:color w:val="auto"/>
          <w:kern w:val="0"/>
          <w:sz w:val="18"/>
          <w:szCs w:val="18"/>
          <w:lang w:eastAsia="zh-CN"/>
        </w:rPr>
        <w:drawing>
          <wp:inline distT="0" distB="0" distL="114300" distR="114300">
            <wp:extent cx="5309870" cy="2987040"/>
            <wp:effectExtent l="0" t="0" r="0" b="0"/>
            <wp:docPr id="1" name="图片 1" descr="4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U"/>
                    <pic:cNvPicPr>
                      <a:picLocks noChangeAspect="1"/>
                    </pic:cNvPicPr>
                  </pic:nvPicPr>
                  <pic:blipFill>
                    <a:blip r:embed="rId6"/>
                    <a:stretch>
                      <a:fillRect/>
                    </a:stretch>
                  </pic:blipFill>
                  <pic:spPr>
                    <a:xfrm>
                      <a:off x="0" y="0"/>
                      <a:ext cx="5309870" cy="2987040"/>
                    </a:xfrm>
                    <a:prstGeom prst="rect">
                      <a:avLst/>
                    </a:prstGeom>
                  </pic:spPr>
                </pic:pic>
              </a:graphicData>
            </a:graphic>
          </wp:inline>
        </w:drawing>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7200系列高清无缝矩阵支持各类高清数字/模拟信号切换处理，为各行业的多种音视频及控制信号分配切换处理提供一站式解决方案。可广泛应用于安防监控、展览展示、军事指挥、教育科研、政府公告、商业显示等行业。该系列产品采用纯硬件架构，模块化设计提供了高度的灵活性和可维护性。</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本矩阵主板交换能力采用四核四链路处理技术，核心交换能力可达速率 32Gbps。数字信号运用无压缩的传输方式，保证图像信号的高保真输出；独特的信号链路屏蔽设计技术保证信号的完整性；内部核心数字开关具有超强的抗干扰能力及长期连续工作的高稳定性；运用先进的高级算法，保证命令的高效实时性；可选择CVBS/YPbPr/VGA/HDMI/DVI/ SD/HD/3G-SDI/HDBaseT/Fiber等信号作为输入或输出，灵活的插 卡式、模块化结构; 采用独特的处理方式，大大提高设备的切换速度，实现指令之间不需等待的快速控制，实现无缝快速切换功能；整套设计理念完美解决视频系统中信号源过多和数模信号并存的兼容难题，并可以最大程度的节省成本，利于系统升级及维护；过压保护和ESD防静电技术等多重保护措施，保证设备免收外部冲击；具备掉电状态存储保护、开机自动恢复记忆的功能；同时本矩阵具有强大的网络传输和网络管理能力。支持 7*24小时不间断运行；具备网络及RS232通讯接口控制，可以方便与个人电脑、中央控制系统等各种远端控制设备配合使用</w:t>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3"/>
        <w:keepNext/>
        <w:keepLines/>
        <w:pageBreakBefore w:val="0"/>
        <w:widowControl w:val="0"/>
        <w:numPr>
          <w:ilvl w:val="0"/>
          <w:numId w:val="1"/>
        </w:numPr>
        <w:kinsoku/>
        <w:wordWrap/>
        <w:overflowPunct/>
        <w:topLinePunct w:val="0"/>
        <w:autoSpaceDE/>
        <w:autoSpaceDN/>
        <w:bidi w:val="0"/>
        <w:adjustRightInd/>
        <w:snapToGrid/>
        <w:spacing w:before="313" w:beforeLines="100" w:after="313" w:afterLines="100" w:line="360" w:lineRule="auto"/>
        <w:ind w:leftChars="0"/>
        <w:textAlignment w:val="auto"/>
        <w:outlineLvl w:val="0"/>
        <w:rPr>
          <w:rFonts w:hint="eastAsia" w:ascii="微软雅黑" w:hAnsi="微软雅黑" w:eastAsia="微软雅黑" w:cs="微软雅黑"/>
          <w:b/>
          <w:bCs/>
          <w:kern w:val="2"/>
          <w:sz w:val="36"/>
          <w:szCs w:val="36"/>
          <w:lang w:val="en-US" w:eastAsia="zh-CN" w:bidi="ar-SA"/>
        </w:rPr>
      </w:pPr>
      <w:bookmarkStart w:id="1" w:name="_Toc21702"/>
      <w:r>
        <w:rPr>
          <w:rFonts w:hint="eastAsia" w:ascii="微软雅黑" w:hAnsi="微软雅黑" w:eastAsia="微软雅黑" w:cs="微软雅黑"/>
          <w:b/>
          <w:bCs/>
          <w:kern w:val="2"/>
          <w:sz w:val="36"/>
          <w:szCs w:val="36"/>
          <w:lang w:val="en-US" w:eastAsia="zh-CN" w:bidi="ar-SA"/>
        </w:rPr>
        <w:t>基本功能</w:t>
      </w:r>
      <w:bookmarkEnd w:id="1"/>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采用纯硬件FPGA阵列底板运算交换技术，不需要任何操作系统支持，上电即可工作，启动速度快、稳定性高，不会出现死机、黑屏现象，启动时间＜10S；</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模块化设计，设备采用一卡四路设计，可支持CVBS/VGA/YPBPR/DVI/HDMI/HDSDI/3GSDI/ HDBaseT/Fiber 信号的混合输入和混合输出；</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最大可支持144路输入、输出，总路数达到224路；部分插槽支持混插输入输出；</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支持输出自定义分辨率，支持1920x1080@60Hz、1920x1080@30Hz、1366x768@60Hz、1280x720@60Hz、1024x768@60Hz等常规分辨率输出；</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支持4组显示墙的分组管理，支持多组不同分辨率及拼接模式的显示布局；各组屏之间信号共享，方便用户管理；</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支持输出映射，工程现场施工更具灵活性,设备与显示单元之间的连接线无需一一对应，可在软件中快速调整；</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支持输入信号的任意拼接，单个信号可以在任意M×N个显示单元上拼接显示，M、N均为大于等于1的正整数。</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60Hz帧同步处理技术，完美解决高速运动画面不同显示单元之间的错位及撕裂现象；</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智能缩放技术，图像缩放采用智能多相位滤波算法，根据图像特点自动选择最优的滤波系数，图像接近失量级缩放效果，保证更多细节，边缘无锯齿以及很好的锐度；</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支持音视频混合输入及音频分离功能，支持随路音频输出，支持3.5mm耳机口独立音频输入输出。</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支持无缝切换，处理器内部集成高清信号处理机制，保证信号切换时无延时、无蓝屏、无黑屏等中间过渡状态；</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支持去黑边（输入图像任意裁剪），边缘屏蔽，区域放大等画面实时处理功能，可添加为输入的子信号；</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支持输入信号自动探测，实时探测每一个输入端口是否有信号接入，输入板卡及客户端软件均有状态指示；</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支持输入信号的字符叠加，可以通过控制软件更改字体类型、大小、背景色、前景色、显示位置等参数；</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支持预操作模式，开启该功能后，所有窗口的操作将不会立马生效，需点击确认后，再一次性将所有操作生效；</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支持WEB控制/支持跨平台控制，无需安装任何客户端软件，支持网页登录控制；支持Windows、iOS、MAC OS、Android、Linux、麒麟等各类操作系统跨平台控制。</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支持设备自动轮巡功能，支持预案轮巡、通道轮巡、自定义协议轮巡功能。</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支持2.4寸全彩液晶屏搭配水晶按键面板，可支持设备信息实时显示、输入信号快速切换、预案调取及保存等功能；</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支持过压、过流、过热和过载保护，降低设备被损坏的概率；</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支持二次开发，提供第三方用户控制协议和接口；</w:t>
      </w:r>
    </w:p>
    <w:p>
      <w:pPr>
        <w:pStyle w:val="3"/>
        <w:keepNext/>
        <w:keepLines/>
        <w:pageBreakBefore w:val="0"/>
        <w:widowControl w:val="0"/>
        <w:numPr>
          <w:ilvl w:val="0"/>
          <w:numId w:val="1"/>
        </w:numPr>
        <w:kinsoku/>
        <w:wordWrap/>
        <w:overflowPunct/>
        <w:topLinePunct w:val="0"/>
        <w:autoSpaceDE/>
        <w:autoSpaceDN/>
        <w:bidi w:val="0"/>
        <w:adjustRightInd/>
        <w:snapToGrid/>
        <w:spacing w:before="313" w:beforeLines="100" w:after="313" w:afterLines="100" w:line="360" w:lineRule="auto"/>
        <w:ind w:leftChars="0"/>
        <w:textAlignment w:val="auto"/>
        <w:outlineLvl w:val="0"/>
        <w:rPr>
          <w:rFonts w:hint="eastAsia" w:ascii="微软雅黑" w:hAnsi="微软雅黑" w:eastAsia="微软雅黑" w:cs="微软雅黑"/>
          <w:b/>
          <w:bCs/>
          <w:kern w:val="2"/>
          <w:sz w:val="36"/>
          <w:szCs w:val="36"/>
          <w:lang w:val="en-US" w:eastAsia="zh-CN" w:bidi="ar-SA"/>
        </w:rPr>
      </w:pPr>
      <w:bookmarkStart w:id="2" w:name="_Toc16396"/>
      <w:r>
        <w:rPr>
          <w:rFonts w:hint="eastAsia" w:ascii="微软雅黑" w:hAnsi="微软雅黑" w:eastAsia="微软雅黑" w:cs="微软雅黑"/>
          <w:b/>
          <w:bCs/>
          <w:kern w:val="2"/>
          <w:sz w:val="36"/>
          <w:szCs w:val="36"/>
          <w:lang w:val="en-US" w:eastAsia="zh-CN" w:bidi="ar-SA"/>
        </w:rPr>
        <w:t>高级功能(选配)</w:t>
      </w:r>
      <w:bookmarkEnd w:id="2"/>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支持定制任意拼接规格点对点显示，无延时，无撕裂感；</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支持音视频混合输入及音频分离功能，支持随路音频输出；</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支持单台电脑推送多个网页、视频、图片等媒体资源上墙显示，所有媒体资源单屏或者拼接最大都能达到点对点无压缩显示效果。</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IP流实时解码，支持H.265，支持ONVIF、RTSP等网络流媒体协议，可兼容市面主流品牌网络摄像机（IPC）、NVR、视频流媒体服务器等；单个网口最大支持64路D1，32路720P，16路1080P，4路4K解码。</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内置信息发布上屏，支持视频、图片、数字标题、滚动横幅发布，电子时钟、实时气象等控件显示，图文信息自主编辑，满足各种显示</w:t>
      </w:r>
      <w:r>
        <w:rPr>
          <w:rFonts w:hint="eastAsia" w:ascii="微软雅黑" w:hAnsi="微软雅黑" w:eastAsia="微软雅黑" w:cs="微软雅黑"/>
          <w:kern w:val="2"/>
          <w:sz w:val="24"/>
          <w:szCs w:val="24"/>
          <w:lang w:val="en-US" w:eastAsia="zh-CN" w:bidi="ar-SA"/>
        </w:rPr>
        <w:tab/>
      </w:r>
      <w:r>
        <w:rPr>
          <w:rFonts w:hint="eastAsia" w:ascii="微软雅黑" w:hAnsi="微软雅黑" w:eastAsia="微软雅黑" w:cs="微软雅黑"/>
          <w:kern w:val="2"/>
          <w:sz w:val="24"/>
          <w:szCs w:val="24"/>
          <w:lang w:val="en-US" w:eastAsia="zh-CN" w:bidi="ar-SA"/>
        </w:rPr>
        <w:t>设备的信息发布上屏。</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自带播放系统，支持各类媒体格式的视频播放（rmvb、avi、mpeg、dat、mov、mkv、wmv等），音频（mp3、wma、wav等），图片（jpg、gif、png等）；支持流媒体电视,摄像采集等，支持PDF、动态网页、天气、时间、滚动字幕等。</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支持U盘及TF卡播放功能。</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支持遥控器一键调取预案切换功能</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支持云发布功能，给显示屏一颗智能芯，无需外接输入源，可联网（无地域限制）远程发布并管控播放内容。</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支持手机、平板电脑、笔记本电脑屏幕镜像推送功能。</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支持输入信号的实时网络预监功能，避免重要场合切换信号出现误操作。</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支持输入信号的实时硬件预监功能，硬件预监接口最大支持3840x2160@60HZ分辨率输出。</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支持整个大屏信号的可视化回显功能，实时掌控大屏显示状态。</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支持冗余电源，一个正常使用电源，一个备份电源。正常电源出现故障时，自动切换至备用电源。</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支持多种控制方式，支持RS232串口、网络、面板按键、遥控器、中控、移动端进行控制；</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支持KVM坐席输入（每通道有一个光口和一个网口），最大输入分辨率1920*1080@60Hz；</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contextualSpacing/>
        <w:jc w:val="both"/>
        <w:textAlignment w:val="auto"/>
        <w:rPr>
          <w:rFonts w:hint="default" w:ascii="微软雅黑" w:hAnsi="微软雅黑" w:cs="微软雅黑"/>
          <w:kern w:val="0"/>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22" w:lineRule="atLeast"/>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br w:type="page"/>
      </w:r>
    </w:p>
    <w:p>
      <w:pPr>
        <w:pStyle w:val="3"/>
        <w:keepNext/>
        <w:keepLines/>
        <w:pageBreakBefore w:val="0"/>
        <w:widowControl w:val="0"/>
        <w:numPr>
          <w:ilvl w:val="0"/>
          <w:numId w:val="1"/>
        </w:numPr>
        <w:kinsoku/>
        <w:wordWrap/>
        <w:overflowPunct/>
        <w:topLinePunct w:val="0"/>
        <w:autoSpaceDE/>
        <w:autoSpaceDN/>
        <w:bidi w:val="0"/>
        <w:adjustRightInd/>
        <w:snapToGrid/>
        <w:spacing w:before="313" w:beforeLines="100" w:after="313" w:afterLines="100" w:line="360" w:lineRule="auto"/>
        <w:ind w:leftChars="0"/>
        <w:textAlignment w:val="auto"/>
        <w:outlineLvl w:val="0"/>
        <w:rPr>
          <w:rFonts w:hint="eastAsia" w:ascii="微软雅黑" w:hAnsi="微软雅黑" w:eastAsia="微软雅黑" w:cs="微软雅黑"/>
          <w:b/>
          <w:bCs/>
          <w:kern w:val="2"/>
          <w:sz w:val="36"/>
          <w:szCs w:val="36"/>
          <w:lang w:val="en-US" w:eastAsia="zh-CN" w:bidi="ar-SA"/>
        </w:rPr>
      </w:pPr>
      <w:bookmarkStart w:id="3" w:name="_Toc20247"/>
      <w:r>
        <w:rPr>
          <w:rFonts w:hint="eastAsia" w:ascii="微软雅黑" w:hAnsi="微软雅黑" w:eastAsia="微软雅黑" w:cs="微软雅黑"/>
          <w:b/>
          <w:bCs/>
          <w:kern w:val="2"/>
          <w:sz w:val="36"/>
          <w:szCs w:val="36"/>
          <w:lang w:val="en-US" w:eastAsia="zh-CN" w:bidi="ar-SA"/>
        </w:rPr>
        <w:t>接口参数</w:t>
      </w:r>
    </w:p>
    <w:p>
      <w:pPr>
        <w:pStyle w:val="4"/>
        <w:bidi w:val="0"/>
        <w:rPr>
          <w:rFonts w:hint="eastAsia" w:ascii="微软雅黑" w:hAnsi="微软雅黑" w:eastAsia="微软雅黑" w:cs="微软雅黑"/>
          <w:sz w:val="30"/>
          <w:szCs w:val="30"/>
        </w:rPr>
      </w:pPr>
      <w:r>
        <w:rPr>
          <w:rFonts w:hint="eastAsia" w:ascii="微软雅黑" w:hAnsi="微软雅黑" w:eastAsia="微软雅黑" w:cs="微软雅黑"/>
          <w:sz w:val="30"/>
          <w:szCs w:val="30"/>
          <w:lang w:val="en-US" w:eastAsia="zh-CN"/>
        </w:rPr>
        <w:t>4.1控制接口</w:t>
      </w:r>
    </w:p>
    <w:tbl>
      <w:tblPr>
        <w:tblStyle w:val="15"/>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55"/>
        <w:gridCol w:w="1232"/>
        <w:gridCol w:w="8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2" w:hRule="atLeast"/>
        </w:trPr>
        <w:tc>
          <w:tcPr>
            <w:tcW w:w="274" w:type="pct"/>
            <w:shd w:val="clear" w:color="auto" w:fill="auto"/>
            <w:vAlign w:val="center"/>
          </w:tcPr>
          <w:p>
            <w:pPr>
              <w:keepNext w:val="0"/>
              <w:keepLines w:val="0"/>
              <w:widowControl/>
              <w:suppressLineNumbers w:val="0"/>
              <w:spacing w:before="0" w:beforeAutospacing="0" w:after="0" w:afterAutospacing="0"/>
              <w:ind w:left="0" w:right="0"/>
              <w:contextualSpacing w:val="0"/>
              <w:jc w:val="center"/>
              <w:textAlignment w:val="cente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分类</w:t>
            </w:r>
          </w:p>
        </w:tc>
        <w:tc>
          <w:tcPr>
            <w:tcW w:w="608" w:type="pct"/>
            <w:shd w:val="clear" w:color="auto" w:fill="auto"/>
            <w:vAlign w:val="center"/>
          </w:tcPr>
          <w:p>
            <w:pPr>
              <w:keepNext w:val="0"/>
              <w:keepLines w:val="0"/>
              <w:widowControl/>
              <w:suppressLineNumbers w:val="0"/>
              <w:spacing w:before="0" w:beforeAutospacing="0" w:after="0" w:afterAutospacing="0"/>
              <w:ind w:left="0" w:right="0"/>
              <w:contextualSpacing w:val="0"/>
              <w:jc w:val="center"/>
              <w:textAlignment w:val="cente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类型</w:t>
            </w:r>
          </w:p>
        </w:tc>
        <w:tc>
          <w:tcPr>
            <w:tcW w:w="4116" w:type="pct"/>
            <w:shd w:val="clear" w:color="auto" w:fill="auto"/>
            <w:vAlign w:val="center"/>
          </w:tcPr>
          <w:p>
            <w:pPr>
              <w:keepNext w:val="0"/>
              <w:keepLines w:val="0"/>
              <w:widowControl/>
              <w:suppressLineNumbers w:val="0"/>
              <w:spacing w:before="0" w:beforeAutospacing="0" w:after="0" w:afterAutospacing="0"/>
              <w:ind w:left="0" w:right="0"/>
              <w:contextualSpacing w:val="0"/>
              <w:jc w:val="left"/>
              <w:textAlignment w:val="cente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参数说明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3" w:hRule="atLeast"/>
        </w:trPr>
        <w:tc>
          <w:tcPr>
            <w:tcW w:w="274" w:type="pct"/>
            <w:vMerge w:val="restart"/>
            <w:shd w:val="clear" w:color="auto" w:fill="auto"/>
            <w:vAlign w:val="center"/>
          </w:tcPr>
          <w:p>
            <w:pPr>
              <w:keepNext w:val="0"/>
              <w:keepLines w:val="0"/>
              <w:widowControl/>
              <w:suppressLineNumbers w:val="0"/>
              <w:spacing w:before="0" w:beforeAutospacing="0" w:after="0" w:afterAutospacing="0"/>
              <w:ind w:left="0" w:right="0"/>
              <w:contextualSpacing w:val="0"/>
              <w:jc w:val="center"/>
              <w:textAlignment w:val="cente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控制接口</w:t>
            </w:r>
          </w:p>
        </w:tc>
        <w:tc>
          <w:tcPr>
            <w:tcW w:w="1211" w:type="dxa"/>
            <w:shd w:val="clear" w:color="auto" w:fill="auto"/>
            <w:vAlign w:val="center"/>
          </w:tcPr>
          <w:p>
            <w:pPr>
              <w:keepNext w:val="0"/>
              <w:keepLines w:val="0"/>
              <w:widowControl/>
              <w:suppressLineNumbers w:val="0"/>
              <w:spacing w:before="0" w:beforeAutospacing="0" w:after="0" w:afterAutospacing="0"/>
              <w:ind w:left="0" w:right="0"/>
              <w:contextualSpacing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WEB控制板</w:t>
            </w:r>
          </w:p>
        </w:tc>
        <w:tc>
          <w:tcPr>
            <w:tcW w:w="4116" w:type="pct"/>
            <w:shd w:val="clear" w:color="auto" w:fill="auto"/>
            <w:vAlign w:val="center"/>
          </w:tcPr>
          <w:p>
            <w:pPr>
              <w:keepNext w:val="0"/>
              <w:keepLines w:val="0"/>
              <w:widowControl/>
              <w:suppressLineNumbers w:val="0"/>
              <w:spacing w:before="0" w:beforeAutospacing="0" w:after="0" w:afterAutospacing="0"/>
              <w:ind w:left="0" w:right="0"/>
              <w:contextualSpacing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处理器内部集成WEB服务器板卡；</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支持windows、IOS、MAC OS、Android、Linux等各类操作系统跨平台控制，支持手机、平板控制；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9" w:hRule="atLeast"/>
        </w:trPr>
        <w:tc>
          <w:tcPr>
            <w:tcW w:w="274" w:type="pct"/>
            <w:vMerge w:val="continue"/>
            <w:shd w:val="clear" w:color="auto" w:fill="auto"/>
            <w:vAlign w:val="center"/>
          </w:tcPr>
          <w:p>
            <w:pPr>
              <w:keepNext w:val="0"/>
              <w:keepLines w:val="0"/>
              <w:widowControl/>
              <w:suppressLineNumbers w:val="0"/>
              <w:spacing w:before="0" w:beforeAutospacing="0" w:after="0" w:afterAutospacing="0"/>
              <w:ind w:left="0" w:right="0"/>
              <w:contextualSpacing w:val="0"/>
              <w:jc w:val="center"/>
              <w:textAlignment w:val="cente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pPr>
          </w:p>
        </w:tc>
        <w:tc>
          <w:tcPr>
            <w:tcW w:w="1211" w:type="dxa"/>
            <w:shd w:val="clear" w:color="auto" w:fill="auto"/>
            <w:vAlign w:val="center"/>
          </w:tcPr>
          <w:p>
            <w:pPr>
              <w:keepNext w:val="0"/>
              <w:keepLines w:val="0"/>
              <w:widowControl/>
              <w:suppressLineNumbers w:val="0"/>
              <w:spacing w:before="0" w:beforeAutospacing="0" w:after="0" w:afterAutospacing="0"/>
              <w:ind w:left="0" w:right="0"/>
              <w:contextualSpacing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主控卡</w:t>
            </w:r>
          </w:p>
        </w:tc>
        <w:tc>
          <w:tcPr>
            <w:tcW w:w="4116" w:type="pct"/>
            <w:shd w:val="clear" w:color="auto" w:fill="auto"/>
            <w:vAlign w:val="center"/>
          </w:tcPr>
          <w:p>
            <w:pPr>
              <w:keepNext w:val="0"/>
              <w:keepLines w:val="0"/>
              <w:widowControl/>
              <w:suppressLineNumbers w:val="0"/>
              <w:spacing w:before="0" w:beforeAutospacing="0" w:after="0" w:afterAutospacing="0"/>
              <w:ind w:left="0" w:right="0"/>
              <w:contextualSpacing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网络控制：1个10/100M网口  串口控制：1个DB9接口（RS232）、1个RJ45接口（RS485输入，预留），1个RJ45接口（支持RS232环出）</w:t>
            </w:r>
          </w:p>
        </w:tc>
      </w:tr>
    </w:tbl>
    <w:p>
      <w:pPr>
        <w:rPr>
          <w:rFonts w:hint="eastAsia"/>
        </w:rPr>
      </w:pPr>
    </w:p>
    <w:p>
      <w:pPr>
        <w:pStyle w:val="4"/>
        <w:bidi w:val="0"/>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4.2输出接口</w:t>
      </w:r>
      <w:bookmarkEnd w:id="3"/>
    </w:p>
    <w:tbl>
      <w:tblPr>
        <w:tblStyle w:val="15"/>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57"/>
        <w:gridCol w:w="1232"/>
        <w:gridCol w:w="83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2" w:hRule="atLeast"/>
        </w:trPr>
        <w:tc>
          <w:tcPr>
            <w:tcW w:w="275" w:type="pc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center"/>
              <w:textAlignment w:val="cente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分类</w:t>
            </w: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center"/>
              <w:textAlignment w:val="cente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类型</w:t>
            </w:r>
          </w:p>
        </w:tc>
        <w:tc>
          <w:tcPr>
            <w:tcW w:w="41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center"/>
              <w:textAlignment w:val="cente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参数说明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3" w:hRule="atLeast"/>
        </w:trPr>
        <w:tc>
          <w:tcPr>
            <w:tcW w:w="275" w:type="pct"/>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center"/>
              <w:textAlignment w:val="cente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输出接口</w:t>
            </w: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HDMI带独立音频输出</w:t>
            </w:r>
          </w:p>
        </w:tc>
        <w:tc>
          <w:tcPr>
            <w:tcW w:w="41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支持4路HDMI信号输出，支持1080P分辨率</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支持音频解嵌功能，采用3.5mm耳机孔x4</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支持无缝快速切换，支持分辨率调节</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支持拼接功能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 w:hRule="atLeast"/>
        </w:trPr>
        <w:tc>
          <w:tcPr>
            <w:tcW w:w="275" w:type="pct"/>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center"/>
              <w:textAlignment w:val="cente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pP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DVI-D输出</w:t>
            </w:r>
          </w:p>
        </w:tc>
        <w:tc>
          <w:tcPr>
            <w:tcW w:w="41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支持4路DVI输出，支持HDCP</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支持1080P分辨率，向下兼容</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支持无缝快速切换</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支持拼接功能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3" w:hRule="atLeast"/>
        </w:trPr>
        <w:tc>
          <w:tcPr>
            <w:tcW w:w="275" w:type="pct"/>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center"/>
              <w:textAlignment w:val="cente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pP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VGA带独立音频输出</w:t>
            </w:r>
          </w:p>
        </w:tc>
        <w:tc>
          <w:tcPr>
            <w:tcW w:w="411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before="0" w:beforeAutospacing="0" w:after="0" w:afterAutospacing="0"/>
              <w:ind w:left="0" w:right="0"/>
              <w:contextualSpacing w:val="0"/>
              <w:jc w:val="left"/>
              <w:textAlignment w:val="top"/>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支持4路VGA输出，支持4路3.5mm耳机孔输出，支持1080P分辨率</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支持音频解嵌功能，采用凤凰端子接口</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支持无缝快速切换，支持分辨率调节</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支持拼接功能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275" w:type="pct"/>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center"/>
              <w:textAlignment w:val="cente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pP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CVBS带独立音频输出</w:t>
            </w:r>
          </w:p>
        </w:tc>
        <w:tc>
          <w:tcPr>
            <w:tcW w:w="41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支持4路CVBS输出，支持4路复制输出，支持1080P分辨率</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支持音频解嵌功能，采用3.5mm耳机孔x4</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支持无缝快速切换，支持分辨率调节</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支持拼接功能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7" w:hRule="atLeast"/>
        </w:trPr>
        <w:tc>
          <w:tcPr>
            <w:tcW w:w="275" w:type="pct"/>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center"/>
              <w:textAlignment w:val="cente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pP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SDI输出</w:t>
            </w:r>
          </w:p>
        </w:tc>
        <w:tc>
          <w:tcPr>
            <w:tcW w:w="41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支持4路路SD/HD/3G-SDI输出，支持4路复制输出，支持1080P分辨率</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支持无缝快速切换，支持分辨率调节</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支持拼接功能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trPr>
        <w:tc>
          <w:tcPr>
            <w:tcW w:w="275" w:type="pct"/>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center"/>
              <w:textAlignment w:val="cente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pP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HDBaseT输出</w:t>
            </w:r>
          </w:p>
        </w:tc>
        <w:tc>
          <w:tcPr>
            <w:tcW w:w="41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支持4路HDBaseT信号输入，通过CAT5E/6/7类网线最远可传输70米</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支持拼接功能，支持1080P分辨率</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支持快速无缝切换，支持分辨率调节</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可以和HDBaseT网线传输器配套使用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9" w:hRule="atLeast"/>
        </w:trPr>
        <w:tc>
          <w:tcPr>
            <w:tcW w:w="275" w:type="pct"/>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center"/>
              <w:textAlignment w:val="cente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pP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Fiber输出</w:t>
            </w:r>
          </w:p>
        </w:tc>
        <w:tc>
          <w:tcPr>
            <w:tcW w:w="41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left"/>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通过单根光纤信号输入支持单多模复用，传输距离可达2公里</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支持快速无缝切换，支持分辨率调节支持拼接功能</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 xml:space="preserve">支持分辨率可调，输出最高分辨率达1920*1080@60hz </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输入选配带内置音频，输出支持内置音频输出</w:t>
            </w:r>
          </w:p>
        </w:tc>
      </w:tr>
    </w:tbl>
    <w:p>
      <w:pPr>
        <w:rPr>
          <w:rFonts w:hint="eastAsia"/>
          <w:lang w:val="en-US" w:eastAsia="zh-CN"/>
        </w:rPr>
      </w:pPr>
      <w:r>
        <w:rPr>
          <w:rFonts w:hint="eastAsia"/>
          <w:lang w:val="en-US" w:eastAsia="zh-CN"/>
        </w:rPr>
        <w:br w:type="page"/>
      </w:r>
    </w:p>
    <w:p>
      <w:pPr>
        <w:pStyle w:val="4"/>
        <w:bidi w:val="0"/>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4.3输入接口</w:t>
      </w:r>
    </w:p>
    <w:tbl>
      <w:tblPr>
        <w:tblStyle w:val="15"/>
        <w:tblW w:w="4994"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53"/>
        <w:gridCol w:w="1230"/>
        <w:gridCol w:w="8339"/>
        <w:gridCol w:w="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 w:type="pct"/>
          <w:trHeight w:val="472" w:hRule="atLeast"/>
        </w:trPr>
        <w:tc>
          <w:tcPr>
            <w:tcW w:w="273" w:type="pc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center"/>
              <w:textAlignment w:val="cente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分类</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center"/>
              <w:textAlignment w:val="cente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类型</w:t>
            </w:r>
          </w:p>
        </w:tc>
        <w:tc>
          <w:tcPr>
            <w:tcW w:w="41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center"/>
              <w:textAlignment w:val="cente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参数说明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trPr>
        <w:tc>
          <w:tcPr>
            <w:tcW w:w="273" w:type="pct"/>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both"/>
              <w:textAlignment w:val="cente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输入接口</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both"/>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HDMI输入</w:t>
            </w:r>
          </w:p>
        </w:tc>
        <w:tc>
          <w:tcPr>
            <w:tcW w:w="411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both"/>
              <w:textAlignment w:val="top"/>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HDMI Type A接口（母头）X4，HDMI1.3协议，HDCP1.3协议，兼容DVI1.0标准</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支持状态自检，软件和接口指示灯可指示，支持信号源裁剪，支持添加4个子信号</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支持1920x1080@60Hz分辨率，向下兼容</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支持内置音频输入</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支持输入字符叠加功能，可设置字体大小、颜色、背景、样式等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trPr>
        <w:tc>
          <w:tcPr>
            <w:tcW w:w="273" w:type="pct"/>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both"/>
              <w:textAlignment w:val="cente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both"/>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DVI输入</w:t>
            </w:r>
          </w:p>
        </w:tc>
        <w:tc>
          <w:tcPr>
            <w:tcW w:w="411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both"/>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24+5针DVI-I接口x4，支持DVI-I信号输入，HDMI1.3协议，HDCP1.3协议，兼容DVI1.0标准</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支持状态自检，软件和接口指示灯可指示</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支持信号源裁剪，支持添加4个子信号</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最大支持1920x1080@60Hz分辨率</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支持输入字符叠加功能，可设置字体大小、颜色、背景、样式等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trPr>
        <w:tc>
          <w:tcPr>
            <w:tcW w:w="273" w:type="pct"/>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both"/>
              <w:textAlignment w:val="cente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both"/>
              <w:textAlignment w:val="cente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VGA输入</w:t>
            </w:r>
          </w:p>
          <w:p>
            <w:pPr>
              <w:keepNext w:val="0"/>
              <w:keepLines w:val="0"/>
              <w:widowControl/>
              <w:suppressLineNumbers w:val="0"/>
              <w:spacing w:before="0" w:beforeAutospacing="0" w:after="0" w:afterAutospacing="0"/>
              <w:ind w:left="0" w:right="0"/>
              <w:contextualSpacing w:val="0"/>
              <w:jc w:val="both"/>
              <w:textAlignment w:val="cente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(YPbPr)</w:t>
            </w:r>
          </w:p>
        </w:tc>
        <w:tc>
          <w:tcPr>
            <w:tcW w:w="411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both"/>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D-Sub 15针母头X4，4个3.5mm音频口</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支持状态自检，软件和接口指示灯可指示，支持信号源裁剪，支持添加4个子信号</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最大支持1920x1080@60Hz分辨率</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支持独立音频加嵌输入</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支持输入字符叠加功能，可设置字体大小、颜色、背景、样式等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273" w:type="pct"/>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both"/>
              <w:textAlignment w:val="cente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both"/>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CVBS输入BNC接口</w:t>
            </w:r>
          </w:p>
        </w:tc>
        <w:tc>
          <w:tcPr>
            <w:tcW w:w="411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both"/>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BNC母头x2，支持PAL/NTSC制式</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支持状态自检，软件可指示有无信号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6" w:hRule="atLeast"/>
        </w:trPr>
        <w:tc>
          <w:tcPr>
            <w:tcW w:w="273" w:type="pct"/>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both"/>
              <w:textAlignment w:val="cente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both"/>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SDI输入</w:t>
            </w:r>
          </w:p>
        </w:tc>
        <w:tc>
          <w:tcPr>
            <w:tcW w:w="411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both"/>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4路BNC接口，支持SD/HD/3G-SDI输入和环出(选配)</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支持状态自检，软件和接口指示灯可指示</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最大支持分辨率1920*1080@60Hz</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支持输入字符叠加功能，可设置字体大小、颜色、背景、样式等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trPr>
        <w:tc>
          <w:tcPr>
            <w:tcW w:w="273" w:type="pct"/>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both"/>
              <w:textAlignment w:val="cente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both"/>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HDBaseT输入</w:t>
            </w:r>
          </w:p>
        </w:tc>
        <w:tc>
          <w:tcPr>
            <w:tcW w:w="411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both"/>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RJ45接口x4，单卡4路HDBaseT输入卡</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支持状态自检，软件和接口指示灯可指示</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最大支持分辨率1920*1080@60Hz</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支持1080P信号传输70米</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支持输入字符叠加功能，可设置字体大小、颜色、背景、样式等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1" w:hRule="atLeast"/>
        </w:trPr>
        <w:tc>
          <w:tcPr>
            <w:tcW w:w="273" w:type="pct"/>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both"/>
              <w:textAlignment w:val="cente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both"/>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光纤输入</w:t>
            </w:r>
          </w:p>
        </w:tc>
        <w:tc>
          <w:tcPr>
            <w:tcW w:w="411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both"/>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1芯LC光纤进行传输，传输距离2公里（单模光纤），300米（多模光纤）</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支持状态自检，软件和接口指示灯可指示</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最大支持分辨率1920*1080@60Hz</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支持1920*1080分辨率，往下兼容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trPr>
        <w:tc>
          <w:tcPr>
            <w:tcW w:w="273" w:type="pct"/>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both"/>
              <w:textAlignment w:val="cente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both"/>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IP解码输入</w:t>
            </w:r>
          </w:p>
        </w:tc>
        <w:tc>
          <w:tcPr>
            <w:tcW w:w="411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both"/>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RJ45母头x1，3.5mm耳机口x2（预留）</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单网口支持4路4K/16路1080P/32路720P/64路D1视频解码</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支持H.264及H.265视频压缩格式</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每个IP Plus板支持4个IP通道，每个IP通道支持1/4/9/16画面分割。</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选配支持电脑抓屏功能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6" w:hRule="atLeast"/>
        </w:trPr>
        <w:tc>
          <w:tcPr>
            <w:tcW w:w="273" w:type="pct"/>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both"/>
              <w:textAlignment w:val="cente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both"/>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KVM桌席输入</w:t>
            </w:r>
          </w:p>
        </w:tc>
        <w:tc>
          <w:tcPr>
            <w:tcW w:w="411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both"/>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光纤接口x2，RJ45网口x2</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支持输入节点或坐席节点任意信号切换显示</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 xml:space="preserve">视频无损编码1.5帧延迟 </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矩阵切换应用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 w:hRule="atLeast"/>
        </w:trPr>
        <w:tc>
          <w:tcPr>
            <w:tcW w:w="273" w:type="pct"/>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both"/>
              <w:textAlignment w:val="cente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both"/>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信发+HDMI高清输入</w:t>
            </w:r>
          </w:p>
        </w:tc>
        <w:tc>
          <w:tcPr>
            <w:tcW w:w="411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both"/>
              <w:textAlignment w:val="top"/>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支持1路安卓系统子板输入（每路最大输出分辨率1080P），配置：四核Cortex-A7， 最大主频1.5GHz；支持CS、BS架构信息发布系统；支持数字标题、滚动横幅发布，支持电子时钟、实时气象等控件显示，支持图文信息自主编辑，满足各种显示设备的信息发布上屏；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1" w:hRule="atLeast"/>
        </w:trPr>
        <w:tc>
          <w:tcPr>
            <w:tcW w:w="273" w:type="pct"/>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both"/>
              <w:textAlignment w:val="cente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both"/>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无线同屏+HDMI输入</w:t>
            </w:r>
          </w:p>
        </w:tc>
        <w:tc>
          <w:tcPr>
            <w:tcW w:w="411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contextualSpacing w:val="0"/>
              <w:jc w:val="both"/>
              <w:textAlignment w:val="top"/>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双频双WiFi， 内置两颗双频（2.4G&amp;5G）WiFi模块，投屏，上网两不误；</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内置高频天线，确保信号传输稳定，抗干扰能力强，最大流畅传输距离35米</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投屏功能丰富：  无线投屏，反向投屏，扫码投屏，各种应用场景深度支持</w:t>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0"/>
                <w:szCs w:val="20"/>
                <w:u w:val="none"/>
                <w:lang w:val="en-US" w:eastAsia="zh-CN" w:bidi="ar"/>
                <w14:textFill>
                  <w14:solidFill>
                    <w14:schemeClr w14:val="tx1"/>
                  </w14:solidFill>
                </w14:textFill>
              </w:rPr>
              <w:t>全系统投屏支持： Linux，Ubuntu，Android，IOS，Windows</w:t>
            </w:r>
          </w:p>
        </w:tc>
      </w:tr>
    </w:tbl>
    <w:p>
      <w:pPr>
        <w:rPr>
          <w:rFonts w:hint="eastAsia"/>
          <w:lang w:val="en-US" w:eastAsia="zh-CN"/>
        </w:rPr>
      </w:pPr>
    </w:p>
    <w:p>
      <w:pPr>
        <w:rPr>
          <w:rFonts w:hint="eastAsia"/>
          <w:lang w:val="en-US" w:eastAsia="zh-CN"/>
        </w:rPr>
      </w:pPr>
    </w:p>
    <w:p>
      <w:pPr>
        <w:pStyle w:val="3"/>
        <w:keepNext/>
        <w:keepLines/>
        <w:pageBreakBefore w:val="0"/>
        <w:widowControl w:val="0"/>
        <w:numPr>
          <w:ilvl w:val="0"/>
          <w:numId w:val="1"/>
        </w:numPr>
        <w:kinsoku/>
        <w:wordWrap/>
        <w:overflowPunct/>
        <w:topLinePunct w:val="0"/>
        <w:autoSpaceDE/>
        <w:autoSpaceDN/>
        <w:bidi w:val="0"/>
        <w:adjustRightInd/>
        <w:snapToGrid/>
        <w:spacing w:before="313" w:beforeLines="100" w:after="313" w:afterLines="100" w:line="360" w:lineRule="auto"/>
        <w:ind w:leftChars="0"/>
        <w:textAlignment w:val="auto"/>
        <w:outlineLvl w:val="0"/>
        <w:rPr>
          <w:rFonts w:hint="eastAsia" w:ascii="微软雅黑" w:hAnsi="微软雅黑" w:eastAsia="微软雅黑" w:cs="微软雅黑"/>
          <w:b/>
          <w:bCs/>
          <w:kern w:val="2"/>
          <w:sz w:val="36"/>
          <w:szCs w:val="36"/>
          <w:lang w:val="en-US" w:eastAsia="zh-CN" w:bidi="ar-SA"/>
        </w:rPr>
      </w:pPr>
      <w:bookmarkStart w:id="4" w:name="_Toc23607"/>
      <w:r>
        <w:rPr>
          <w:rFonts w:hint="eastAsia" w:ascii="微软雅黑" w:hAnsi="微软雅黑" w:eastAsia="微软雅黑" w:cs="微软雅黑"/>
          <w:b/>
          <w:bCs/>
          <w:kern w:val="2"/>
          <w:sz w:val="36"/>
          <w:szCs w:val="36"/>
          <w:lang w:val="en-US" w:eastAsia="zh-CN" w:bidi="ar-SA"/>
        </w:rPr>
        <w:t>机箱规格</w:t>
      </w:r>
      <w:bookmarkEnd w:id="4"/>
    </w:p>
    <w:p>
      <w:pPr>
        <w:pStyle w:val="4"/>
        <w:bidi w:val="0"/>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2.5U机箱</w:t>
      </w:r>
    </w:p>
    <w:tbl>
      <w:tblPr>
        <w:tblStyle w:val="15"/>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787"/>
        <w:gridCol w:w="644"/>
        <w:gridCol w:w="654"/>
        <w:gridCol w:w="1179"/>
        <w:gridCol w:w="835"/>
        <w:gridCol w:w="712"/>
        <w:gridCol w:w="877"/>
        <w:gridCol w:w="1012"/>
        <w:gridCol w:w="1549"/>
        <w:gridCol w:w="1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340" w:hRule="atLeast"/>
        </w:trPr>
        <w:tc>
          <w:tcPr>
            <w:tcW w:w="396" w:type="pct"/>
            <w:shd w:val="clear" w:color="auto" w:fill="BEBEBE" w:themeFill="background1" w:themeFillShade="B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Theme="minorEastAsia" w:hAnsiTheme="minorEastAsia" w:eastAsiaTheme="minorEastAsia" w:cstheme="minorEastAsia"/>
                <w:b/>
                <w:bCs/>
                <w:i w:val="0"/>
                <w:color w:val="auto"/>
                <w:sz w:val="20"/>
                <w:szCs w:val="20"/>
                <w:u w:val="none"/>
                <w:lang w:val="en-US" w:eastAsia="zh-CN"/>
              </w:rPr>
            </w:pPr>
            <w:r>
              <w:rPr>
                <w:rFonts w:hint="eastAsia" w:asciiTheme="minorEastAsia" w:hAnsiTheme="minorEastAsia" w:eastAsiaTheme="minorEastAsia" w:cstheme="minorEastAsia"/>
                <w:b/>
                <w:bCs/>
                <w:i w:val="0"/>
                <w:color w:val="auto"/>
                <w:sz w:val="20"/>
                <w:szCs w:val="20"/>
                <w:u w:val="none"/>
                <w:lang w:val="en-US" w:eastAsia="zh-CN"/>
              </w:rPr>
              <w:t>机箱</w:t>
            </w:r>
          </w:p>
        </w:tc>
        <w:tc>
          <w:tcPr>
            <w:tcW w:w="324" w:type="pct"/>
            <w:shd w:val="clear" w:color="auto" w:fill="BEBEBE" w:themeFill="background1" w:themeFillShade="B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b/>
                <w:bCs/>
                <w:i w:val="0"/>
                <w:color w:val="auto"/>
                <w:sz w:val="20"/>
                <w:szCs w:val="20"/>
                <w:u w:val="none"/>
              </w:rPr>
            </w:pPr>
            <w:r>
              <w:rPr>
                <w:rFonts w:hint="eastAsia" w:asciiTheme="minorEastAsia" w:hAnsiTheme="minorEastAsia" w:eastAsiaTheme="minorEastAsia" w:cstheme="minorEastAsia"/>
                <w:b/>
                <w:bCs/>
                <w:i w:val="0"/>
                <w:color w:val="auto"/>
                <w:kern w:val="0"/>
                <w:sz w:val="20"/>
                <w:szCs w:val="20"/>
                <w:u w:val="none"/>
                <w:lang w:val="en-US" w:eastAsia="zh-CN" w:bidi="ar"/>
              </w:rPr>
              <w:t>输入卡槽</w:t>
            </w:r>
          </w:p>
        </w:tc>
        <w:tc>
          <w:tcPr>
            <w:tcW w:w="329" w:type="pct"/>
            <w:shd w:val="clear" w:color="auto" w:fill="BEBEBE" w:themeFill="background1" w:themeFillShade="B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b/>
                <w:bCs/>
                <w:i w:val="0"/>
                <w:color w:val="auto"/>
                <w:sz w:val="20"/>
                <w:szCs w:val="20"/>
                <w:u w:val="none"/>
              </w:rPr>
            </w:pPr>
            <w:r>
              <w:rPr>
                <w:rFonts w:hint="eastAsia" w:asciiTheme="minorEastAsia" w:hAnsiTheme="minorEastAsia" w:eastAsiaTheme="minorEastAsia" w:cstheme="minorEastAsia"/>
                <w:b/>
                <w:bCs/>
                <w:i w:val="0"/>
                <w:color w:val="auto"/>
                <w:kern w:val="0"/>
                <w:sz w:val="20"/>
                <w:szCs w:val="20"/>
                <w:u w:val="none"/>
                <w:lang w:val="en-US" w:eastAsia="zh-CN" w:bidi="ar"/>
              </w:rPr>
              <w:t>输出卡槽</w:t>
            </w:r>
          </w:p>
        </w:tc>
        <w:tc>
          <w:tcPr>
            <w:tcW w:w="592" w:type="pct"/>
            <w:shd w:val="clear" w:color="auto" w:fill="BEBEBE" w:themeFill="background1" w:themeFillShade="B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b/>
                <w:bCs/>
                <w:i w:val="0"/>
                <w:color w:val="auto"/>
                <w:sz w:val="20"/>
                <w:szCs w:val="20"/>
                <w:u w:val="none"/>
              </w:rPr>
            </w:pPr>
            <w:r>
              <w:rPr>
                <w:rFonts w:hint="eastAsia" w:asciiTheme="minorEastAsia" w:hAnsiTheme="minorEastAsia" w:eastAsiaTheme="minorEastAsia" w:cstheme="minorEastAsia"/>
                <w:b/>
                <w:bCs/>
                <w:i w:val="0"/>
                <w:color w:val="auto"/>
                <w:kern w:val="0"/>
                <w:sz w:val="20"/>
                <w:szCs w:val="20"/>
                <w:u w:val="none"/>
                <w:lang w:val="en-US" w:eastAsia="zh-CN" w:bidi="ar"/>
              </w:rPr>
              <w:t>输入输出总卡槽</w:t>
            </w:r>
          </w:p>
        </w:tc>
        <w:tc>
          <w:tcPr>
            <w:tcW w:w="420" w:type="pct"/>
            <w:shd w:val="clear" w:color="auto" w:fill="BEBEBE" w:themeFill="background1" w:themeFillShade="B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b/>
                <w:bCs/>
                <w:i w:val="0"/>
                <w:color w:val="auto"/>
                <w:sz w:val="20"/>
                <w:szCs w:val="20"/>
                <w:u w:val="none"/>
              </w:rPr>
            </w:pPr>
            <w:r>
              <w:rPr>
                <w:rFonts w:hint="eastAsia" w:asciiTheme="minorEastAsia" w:hAnsiTheme="minorEastAsia" w:eastAsiaTheme="minorEastAsia" w:cstheme="minorEastAsia"/>
                <w:b/>
                <w:bCs/>
                <w:i w:val="0"/>
                <w:color w:val="auto"/>
                <w:kern w:val="0"/>
                <w:sz w:val="20"/>
                <w:szCs w:val="20"/>
                <w:u w:val="none"/>
                <w:lang w:val="en-US" w:eastAsia="zh-CN" w:bidi="ar"/>
              </w:rPr>
              <w:t>主控卡槽</w:t>
            </w:r>
          </w:p>
        </w:tc>
        <w:tc>
          <w:tcPr>
            <w:tcW w:w="358" w:type="pct"/>
            <w:shd w:val="clear" w:color="auto" w:fill="BEBEBE" w:themeFill="background1" w:themeFillShade="B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b/>
                <w:bCs/>
                <w:i w:val="0"/>
                <w:color w:val="auto"/>
                <w:sz w:val="20"/>
                <w:szCs w:val="20"/>
                <w:u w:val="none"/>
              </w:rPr>
            </w:pPr>
            <w:r>
              <w:rPr>
                <w:rFonts w:hint="eastAsia" w:asciiTheme="minorEastAsia" w:hAnsiTheme="minorEastAsia" w:eastAsiaTheme="minorEastAsia" w:cstheme="minorEastAsia"/>
                <w:b/>
                <w:bCs/>
                <w:i w:val="0"/>
                <w:color w:val="auto"/>
                <w:kern w:val="0"/>
                <w:sz w:val="20"/>
                <w:szCs w:val="20"/>
                <w:u w:val="none"/>
                <w:lang w:val="en-US" w:eastAsia="zh-CN" w:bidi="ar"/>
              </w:rPr>
              <w:t>扩展卡槽</w:t>
            </w:r>
          </w:p>
        </w:tc>
        <w:tc>
          <w:tcPr>
            <w:tcW w:w="441" w:type="pct"/>
            <w:shd w:val="clear" w:color="auto" w:fill="BEBEBE" w:themeFill="background1" w:themeFillShade="B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b/>
                <w:bCs/>
                <w:i w:val="0"/>
                <w:color w:val="auto"/>
                <w:kern w:val="0"/>
                <w:sz w:val="20"/>
                <w:szCs w:val="20"/>
                <w:u w:val="none"/>
                <w:lang w:val="en-US" w:eastAsia="zh-CN" w:bidi="ar"/>
              </w:rPr>
            </w:pPr>
            <w:r>
              <w:rPr>
                <w:rFonts w:hint="eastAsia" w:asciiTheme="minorEastAsia" w:hAnsiTheme="minorEastAsia" w:eastAsiaTheme="minorEastAsia" w:cstheme="minorEastAsia"/>
                <w:b/>
                <w:bCs/>
                <w:i w:val="0"/>
                <w:color w:val="auto"/>
                <w:kern w:val="0"/>
                <w:sz w:val="20"/>
                <w:szCs w:val="20"/>
                <w:u w:val="none"/>
                <w:lang w:val="en-US" w:eastAsia="zh-CN" w:bidi="ar"/>
              </w:rPr>
              <w:t>功率</w:t>
            </w:r>
          </w:p>
        </w:tc>
        <w:tc>
          <w:tcPr>
            <w:tcW w:w="509" w:type="pct"/>
            <w:shd w:val="clear" w:color="auto" w:fill="BEBEBE" w:themeFill="background1" w:themeFillShade="B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b/>
                <w:bCs/>
                <w:i w:val="0"/>
                <w:color w:val="auto"/>
                <w:kern w:val="0"/>
                <w:sz w:val="20"/>
                <w:szCs w:val="20"/>
                <w:u w:val="none"/>
                <w:lang w:val="en-US" w:eastAsia="zh-CN" w:bidi="ar"/>
              </w:rPr>
            </w:pPr>
            <w:r>
              <w:rPr>
                <w:rFonts w:hint="eastAsia" w:asciiTheme="minorEastAsia" w:hAnsiTheme="minorEastAsia" w:eastAsiaTheme="minorEastAsia" w:cstheme="minorEastAsia"/>
                <w:b/>
                <w:bCs/>
                <w:i w:val="0"/>
                <w:color w:val="auto"/>
                <w:kern w:val="0"/>
                <w:sz w:val="20"/>
                <w:szCs w:val="20"/>
                <w:u w:val="none"/>
                <w:lang w:val="en-US" w:eastAsia="zh-CN" w:bidi="ar"/>
              </w:rPr>
              <w:t>重量</w:t>
            </w:r>
          </w:p>
        </w:tc>
        <w:tc>
          <w:tcPr>
            <w:tcW w:w="779" w:type="pct"/>
            <w:shd w:val="clear" w:color="auto" w:fill="BEBEBE" w:themeFill="background1" w:themeFillShade="B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b/>
                <w:bCs/>
                <w:i w:val="0"/>
                <w:color w:val="auto"/>
                <w:kern w:val="0"/>
                <w:sz w:val="20"/>
                <w:szCs w:val="20"/>
                <w:u w:val="none"/>
                <w:lang w:val="en-US" w:eastAsia="zh-CN" w:bidi="ar"/>
              </w:rPr>
            </w:pPr>
            <w:r>
              <w:rPr>
                <w:rFonts w:hint="eastAsia" w:asciiTheme="minorEastAsia" w:hAnsiTheme="minorEastAsia" w:eastAsiaTheme="minorEastAsia" w:cstheme="minorEastAsia"/>
                <w:b/>
                <w:bCs/>
                <w:i w:val="0"/>
                <w:color w:val="auto"/>
                <w:kern w:val="0"/>
                <w:sz w:val="20"/>
                <w:szCs w:val="20"/>
                <w:u w:val="none"/>
                <w:lang w:val="en-US" w:eastAsia="zh-CN" w:bidi="ar"/>
              </w:rPr>
              <w:t>机箱尺寸（mm）</w:t>
            </w:r>
          </w:p>
        </w:tc>
        <w:tc>
          <w:tcPr>
            <w:tcW w:w="847" w:type="pct"/>
            <w:shd w:val="clear" w:color="auto" w:fill="BEBEBE" w:themeFill="background1" w:themeFillShade="B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b/>
                <w:bCs/>
                <w:i w:val="0"/>
                <w:color w:val="auto"/>
                <w:kern w:val="0"/>
                <w:sz w:val="20"/>
                <w:szCs w:val="20"/>
                <w:u w:val="none"/>
                <w:lang w:val="en-US" w:eastAsia="zh-CN" w:bidi="ar"/>
              </w:rPr>
            </w:pPr>
            <w:r>
              <w:rPr>
                <w:rFonts w:hint="eastAsia" w:asciiTheme="minorEastAsia" w:hAnsiTheme="minorEastAsia" w:eastAsiaTheme="minorEastAsia" w:cstheme="minorEastAsia"/>
                <w:b/>
                <w:bCs/>
                <w:i w:val="0"/>
                <w:color w:val="auto"/>
                <w:kern w:val="0"/>
                <w:sz w:val="20"/>
                <w:szCs w:val="20"/>
                <w:u w:val="none"/>
                <w:lang w:val="en-US" w:eastAsia="zh-CN" w:bidi="ar"/>
              </w:rPr>
              <w:t>外包尺寸（mm）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96"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b/>
                <w:bCs/>
                <w:i w:val="0"/>
                <w:color w:val="000000"/>
                <w:kern w:val="0"/>
                <w:sz w:val="20"/>
                <w:szCs w:val="20"/>
                <w:u w:val="none"/>
                <w:lang w:val="en-US" w:eastAsia="zh-CN" w:bidi="ar"/>
              </w:rPr>
              <w:t>2U-M04</w:t>
            </w:r>
          </w:p>
        </w:tc>
        <w:tc>
          <w:tcPr>
            <w:tcW w:w="324"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i w:val="0"/>
                <w:color w:val="000000"/>
                <w:sz w:val="20"/>
                <w:szCs w:val="20"/>
                <w:u w:val="none"/>
              </w:rPr>
            </w:pPr>
            <w:r>
              <w:rPr>
                <w:rFonts w:hint="eastAsia" w:asciiTheme="minorEastAsia" w:hAnsiTheme="minorEastAsia" w:eastAsiaTheme="minorEastAsia" w:cstheme="minorEastAsia"/>
                <w:i w:val="0"/>
                <w:color w:val="000000"/>
                <w:kern w:val="0"/>
                <w:sz w:val="20"/>
                <w:szCs w:val="20"/>
                <w:u w:val="none"/>
                <w:lang w:val="en-US" w:eastAsia="zh-CN" w:bidi="ar"/>
              </w:rPr>
              <w:t>1</w:t>
            </w:r>
          </w:p>
        </w:tc>
        <w:tc>
          <w:tcPr>
            <w:tcW w:w="329"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i w:val="0"/>
                <w:color w:val="000000"/>
                <w:sz w:val="20"/>
                <w:szCs w:val="20"/>
                <w:u w:val="none"/>
              </w:rPr>
            </w:pPr>
            <w:r>
              <w:rPr>
                <w:rFonts w:hint="eastAsia" w:asciiTheme="minorEastAsia" w:hAnsiTheme="minorEastAsia" w:eastAsiaTheme="minorEastAsia" w:cstheme="minorEastAsia"/>
                <w:i w:val="0"/>
                <w:color w:val="000000"/>
                <w:kern w:val="0"/>
                <w:sz w:val="20"/>
                <w:szCs w:val="20"/>
                <w:u w:val="none"/>
                <w:lang w:val="en-US" w:eastAsia="zh-CN" w:bidi="ar"/>
              </w:rPr>
              <w:t>4</w:t>
            </w:r>
          </w:p>
        </w:tc>
        <w:tc>
          <w:tcPr>
            <w:tcW w:w="592"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i w:val="0"/>
                <w:color w:val="000000"/>
                <w:sz w:val="20"/>
                <w:szCs w:val="20"/>
                <w:u w:val="none"/>
              </w:rPr>
            </w:pPr>
            <w:r>
              <w:rPr>
                <w:rFonts w:hint="eastAsia" w:asciiTheme="minorEastAsia" w:hAnsiTheme="minorEastAsia" w:eastAsiaTheme="minorEastAsia" w:cstheme="minorEastAsia"/>
                <w:i w:val="0"/>
                <w:color w:val="000000"/>
                <w:kern w:val="0"/>
                <w:sz w:val="20"/>
                <w:szCs w:val="20"/>
                <w:u w:val="none"/>
                <w:lang w:val="en-US" w:eastAsia="zh-CN" w:bidi="ar"/>
              </w:rPr>
              <w:t>5</w:t>
            </w:r>
          </w:p>
        </w:tc>
        <w:tc>
          <w:tcPr>
            <w:tcW w:w="420"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i w:val="0"/>
                <w:color w:val="000000"/>
                <w:sz w:val="20"/>
                <w:szCs w:val="20"/>
                <w:u w:val="none"/>
              </w:rPr>
            </w:pPr>
            <w:r>
              <w:rPr>
                <w:rFonts w:hint="eastAsia" w:asciiTheme="minorEastAsia" w:hAnsiTheme="minorEastAsia" w:eastAsiaTheme="minorEastAsia" w:cstheme="minorEastAsia"/>
                <w:i w:val="0"/>
                <w:color w:val="000000"/>
                <w:kern w:val="0"/>
                <w:sz w:val="20"/>
                <w:szCs w:val="20"/>
                <w:u w:val="none"/>
                <w:lang w:val="en-US" w:eastAsia="zh-CN" w:bidi="ar"/>
              </w:rPr>
              <w:t>1</w:t>
            </w:r>
          </w:p>
        </w:tc>
        <w:tc>
          <w:tcPr>
            <w:tcW w:w="358"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i w:val="0"/>
                <w:color w:val="000000"/>
                <w:sz w:val="20"/>
                <w:szCs w:val="20"/>
                <w:u w:val="none"/>
              </w:rPr>
            </w:pPr>
            <w:r>
              <w:rPr>
                <w:rFonts w:hint="eastAsia" w:asciiTheme="minorEastAsia" w:hAnsiTheme="minorEastAsia" w:eastAsiaTheme="minorEastAsia" w:cstheme="minorEastAsia"/>
                <w:i w:val="0"/>
                <w:color w:val="000000"/>
                <w:kern w:val="0"/>
                <w:sz w:val="20"/>
                <w:szCs w:val="20"/>
                <w:u w:val="none"/>
                <w:lang w:val="en-US" w:eastAsia="zh-CN" w:bidi="ar"/>
              </w:rPr>
              <w:t>1</w:t>
            </w:r>
          </w:p>
        </w:tc>
        <w:tc>
          <w:tcPr>
            <w:tcW w:w="44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≤100W</w:t>
            </w:r>
          </w:p>
        </w:tc>
        <w:tc>
          <w:tcPr>
            <w:tcW w:w="509"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≤10Kg</w:t>
            </w:r>
          </w:p>
        </w:tc>
        <w:tc>
          <w:tcPr>
            <w:tcW w:w="779"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sz w:val="20"/>
                <w:szCs w:val="20"/>
                <w:vertAlign w:val="baseline"/>
                <w:lang w:val="en-US" w:eastAsia="zh-CN"/>
              </w:rPr>
              <w:t>483x300x119</w:t>
            </w:r>
          </w:p>
        </w:tc>
        <w:tc>
          <w:tcPr>
            <w:tcW w:w="84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color w:val="000000"/>
                <w:kern w:val="2"/>
                <w:sz w:val="20"/>
                <w:szCs w:val="20"/>
                <w:lang w:val="en-US" w:eastAsia="zh-CN" w:bidi="ar"/>
              </w:rPr>
              <w:t>560x470x150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1642" w:type="pct"/>
            <w:gridSpan w:val="4"/>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b w:val="0"/>
                <w:bCs w:val="0"/>
                <w:i w:val="0"/>
                <w:color w:val="000000"/>
                <w:kern w:val="0"/>
                <w:sz w:val="20"/>
                <w:szCs w:val="20"/>
                <w:u w:val="none"/>
                <w:lang w:val="en-US" w:eastAsia="zh-CN" w:bidi="ar"/>
              </w:rPr>
              <w:t>输入≤4，输出≤16，总路数≤20；</w:t>
            </w:r>
          </w:p>
        </w:tc>
        <w:tc>
          <w:tcPr>
            <w:tcW w:w="3357" w:type="pct"/>
            <w:gridSpan w:val="6"/>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drawing>
                <wp:inline distT="0" distB="0" distL="114300" distR="114300">
                  <wp:extent cx="3210560" cy="1363980"/>
                  <wp:effectExtent l="0" t="0" r="8890" b="7620"/>
                  <wp:docPr id="4" name="图片 4" descr="2.5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5U"/>
                          <pic:cNvPicPr>
                            <a:picLocks noChangeAspect="1"/>
                          </pic:cNvPicPr>
                        </pic:nvPicPr>
                        <pic:blipFill>
                          <a:blip r:embed="rId7"/>
                          <a:srcRect l="85" t="16672" r="-85" b="200"/>
                          <a:stretch>
                            <a:fillRect/>
                          </a:stretch>
                        </pic:blipFill>
                        <pic:spPr>
                          <a:xfrm>
                            <a:off x="0" y="0"/>
                            <a:ext cx="3210560" cy="1363980"/>
                          </a:xfrm>
                          <a:prstGeom prst="rect">
                            <a:avLst/>
                          </a:prstGeom>
                        </pic:spPr>
                      </pic:pic>
                    </a:graphicData>
                  </a:graphic>
                </wp:inline>
              </w:drawing>
            </w:r>
          </w:p>
        </w:tc>
      </w:tr>
    </w:tbl>
    <w:p>
      <w:pPr>
        <w:rPr>
          <w:rFonts w:hint="eastAsia" w:ascii="微软雅黑" w:hAnsi="微软雅黑" w:cs="微软雅黑"/>
          <w:b/>
          <w:bCs/>
          <w:lang w:val="en-US" w:eastAsia="zh-CN"/>
        </w:rPr>
      </w:pPr>
    </w:p>
    <w:p>
      <w:pPr>
        <w:pStyle w:val="4"/>
        <w:bidi w:val="0"/>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4U机箱</w:t>
      </w:r>
    </w:p>
    <w:tbl>
      <w:tblPr>
        <w:tblStyle w:val="15"/>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787"/>
        <w:gridCol w:w="644"/>
        <w:gridCol w:w="654"/>
        <w:gridCol w:w="1179"/>
        <w:gridCol w:w="835"/>
        <w:gridCol w:w="712"/>
        <w:gridCol w:w="877"/>
        <w:gridCol w:w="1012"/>
        <w:gridCol w:w="1549"/>
        <w:gridCol w:w="1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trPr>
        <w:tc>
          <w:tcPr>
            <w:tcW w:w="396" w:type="pct"/>
            <w:shd w:val="clear" w:color="auto" w:fill="BEBEBE" w:themeFill="background1" w:themeFillShade="B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Theme="minorEastAsia" w:hAnsiTheme="minorEastAsia" w:eastAsiaTheme="minorEastAsia" w:cstheme="minorEastAsia"/>
                <w:b/>
                <w:bCs/>
                <w:i w:val="0"/>
                <w:color w:val="auto"/>
                <w:sz w:val="20"/>
                <w:szCs w:val="20"/>
                <w:u w:val="none"/>
                <w:lang w:val="en-US" w:eastAsia="zh-CN"/>
              </w:rPr>
            </w:pPr>
            <w:r>
              <w:rPr>
                <w:rFonts w:hint="eastAsia" w:asciiTheme="minorEastAsia" w:hAnsiTheme="minorEastAsia" w:eastAsiaTheme="minorEastAsia" w:cstheme="minorEastAsia"/>
                <w:b/>
                <w:bCs/>
                <w:i w:val="0"/>
                <w:color w:val="auto"/>
                <w:sz w:val="20"/>
                <w:szCs w:val="20"/>
                <w:u w:val="none"/>
                <w:lang w:val="en-US" w:eastAsia="zh-CN"/>
              </w:rPr>
              <w:t>机箱</w:t>
            </w:r>
          </w:p>
        </w:tc>
        <w:tc>
          <w:tcPr>
            <w:tcW w:w="324" w:type="pct"/>
            <w:shd w:val="clear" w:color="auto" w:fill="BEBEBE" w:themeFill="background1" w:themeFillShade="B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b/>
                <w:bCs/>
                <w:i w:val="0"/>
                <w:color w:val="auto"/>
                <w:sz w:val="20"/>
                <w:szCs w:val="20"/>
                <w:u w:val="none"/>
              </w:rPr>
            </w:pPr>
            <w:r>
              <w:rPr>
                <w:rFonts w:hint="eastAsia" w:asciiTheme="minorEastAsia" w:hAnsiTheme="minorEastAsia" w:eastAsiaTheme="minorEastAsia" w:cstheme="minorEastAsia"/>
                <w:b/>
                <w:bCs/>
                <w:i w:val="0"/>
                <w:color w:val="auto"/>
                <w:kern w:val="0"/>
                <w:sz w:val="20"/>
                <w:szCs w:val="20"/>
                <w:u w:val="none"/>
                <w:lang w:val="en-US" w:eastAsia="zh-CN" w:bidi="ar"/>
              </w:rPr>
              <w:t>输入卡槽</w:t>
            </w:r>
          </w:p>
        </w:tc>
        <w:tc>
          <w:tcPr>
            <w:tcW w:w="329" w:type="pct"/>
            <w:shd w:val="clear" w:color="auto" w:fill="BEBEBE" w:themeFill="background1" w:themeFillShade="B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b/>
                <w:bCs/>
                <w:i w:val="0"/>
                <w:color w:val="auto"/>
                <w:sz w:val="20"/>
                <w:szCs w:val="20"/>
                <w:u w:val="none"/>
              </w:rPr>
            </w:pPr>
            <w:r>
              <w:rPr>
                <w:rFonts w:hint="eastAsia" w:asciiTheme="minorEastAsia" w:hAnsiTheme="minorEastAsia" w:eastAsiaTheme="minorEastAsia" w:cstheme="minorEastAsia"/>
                <w:b/>
                <w:bCs/>
                <w:i w:val="0"/>
                <w:color w:val="auto"/>
                <w:kern w:val="0"/>
                <w:sz w:val="20"/>
                <w:szCs w:val="20"/>
                <w:u w:val="none"/>
                <w:lang w:val="en-US" w:eastAsia="zh-CN" w:bidi="ar"/>
              </w:rPr>
              <w:t>输出卡槽</w:t>
            </w:r>
          </w:p>
        </w:tc>
        <w:tc>
          <w:tcPr>
            <w:tcW w:w="592" w:type="pct"/>
            <w:shd w:val="clear" w:color="auto" w:fill="BEBEBE" w:themeFill="background1" w:themeFillShade="B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b/>
                <w:bCs/>
                <w:i w:val="0"/>
                <w:color w:val="auto"/>
                <w:sz w:val="20"/>
                <w:szCs w:val="20"/>
                <w:u w:val="none"/>
              </w:rPr>
            </w:pPr>
            <w:r>
              <w:rPr>
                <w:rFonts w:hint="eastAsia" w:asciiTheme="minorEastAsia" w:hAnsiTheme="minorEastAsia" w:eastAsiaTheme="minorEastAsia" w:cstheme="minorEastAsia"/>
                <w:b/>
                <w:bCs/>
                <w:i w:val="0"/>
                <w:color w:val="auto"/>
                <w:kern w:val="0"/>
                <w:sz w:val="20"/>
                <w:szCs w:val="20"/>
                <w:u w:val="none"/>
                <w:lang w:val="en-US" w:eastAsia="zh-CN" w:bidi="ar"/>
              </w:rPr>
              <w:t>输入输出总卡槽</w:t>
            </w:r>
          </w:p>
        </w:tc>
        <w:tc>
          <w:tcPr>
            <w:tcW w:w="420" w:type="pct"/>
            <w:shd w:val="clear" w:color="auto" w:fill="BEBEBE" w:themeFill="background1" w:themeFillShade="B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b/>
                <w:bCs/>
                <w:i w:val="0"/>
                <w:color w:val="auto"/>
                <w:sz w:val="20"/>
                <w:szCs w:val="20"/>
                <w:u w:val="none"/>
              </w:rPr>
            </w:pPr>
            <w:r>
              <w:rPr>
                <w:rFonts w:hint="eastAsia" w:asciiTheme="minorEastAsia" w:hAnsiTheme="minorEastAsia" w:eastAsiaTheme="minorEastAsia" w:cstheme="minorEastAsia"/>
                <w:b/>
                <w:bCs/>
                <w:i w:val="0"/>
                <w:color w:val="auto"/>
                <w:kern w:val="0"/>
                <w:sz w:val="20"/>
                <w:szCs w:val="20"/>
                <w:u w:val="none"/>
                <w:lang w:val="en-US" w:eastAsia="zh-CN" w:bidi="ar"/>
              </w:rPr>
              <w:t>主控卡槽</w:t>
            </w:r>
          </w:p>
        </w:tc>
        <w:tc>
          <w:tcPr>
            <w:tcW w:w="358" w:type="pct"/>
            <w:shd w:val="clear" w:color="auto" w:fill="BEBEBE" w:themeFill="background1" w:themeFillShade="B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b/>
                <w:bCs/>
                <w:i w:val="0"/>
                <w:color w:val="auto"/>
                <w:sz w:val="20"/>
                <w:szCs w:val="20"/>
                <w:u w:val="none"/>
              </w:rPr>
            </w:pPr>
            <w:r>
              <w:rPr>
                <w:rFonts w:hint="eastAsia" w:asciiTheme="minorEastAsia" w:hAnsiTheme="minorEastAsia" w:eastAsiaTheme="minorEastAsia" w:cstheme="minorEastAsia"/>
                <w:b/>
                <w:bCs/>
                <w:i w:val="0"/>
                <w:color w:val="auto"/>
                <w:kern w:val="0"/>
                <w:sz w:val="20"/>
                <w:szCs w:val="20"/>
                <w:u w:val="none"/>
                <w:lang w:val="en-US" w:eastAsia="zh-CN" w:bidi="ar"/>
              </w:rPr>
              <w:t>扩展卡槽</w:t>
            </w:r>
          </w:p>
        </w:tc>
        <w:tc>
          <w:tcPr>
            <w:tcW w:w="441" w:type="pct"/>
            <w:shd w:val="clear" w:color="auto" w:fill="BEBEBE" w:themeFill="background1" w:themeFillShade="B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b/>
                <w:bCs/>
                <w:i w:val="0"/>
                <w:color w:val="auto"/>
                <w:kern w:val="0"/>
                <w:sz w:val="20"/>
                <w:szCs w:val="20"/>
                <w:u w:val="none"/>
                <w:lang w:val="en-US" w:eastAsia="zh-CN" w:bidi="ar"/>
              </w:rPr>
            </w:pPr>
            <w:r>
              <w:rPr>
                <w:rFonts w:hint="eastAsia" w:asciiTheme="minorEastAsia" w:hAnsiTheme="minorEastAsia" w:eastAsiaTheme="minorEastAsia" w:cstheme="minorEastAsia"/>
                <w:b/>
                <w:bCs/>
                <w:i w:val="0"/>
                <w:color w:val="auto"/>
                <w:kern w:val="0"/>
                <w:sz w:val="20"/>
                <w:szCs w:val="20"/>
                <w:u w:val="none"/>
                <w:lang w:val="en-US" w:eastAsia="zh-CN" w:bidi="ar"/>
              </w:rPr>
              <w:t>功率</w:t>
            </w:r>
          </w:p>
        </w:tc>
        <w:tc>
          <w:tcPr>
            <w:tcW w:w="509" w:type="pct"/>
            <w:shd w:val="clear" w:color="auto" w:fill="BEBEBE" w:themeFill="background1" w:themeFillShade="B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b/>
                <w:bCs/>
                <w:i w:val="0"/>
                <w:color w:val="auto"/>
                <w:kern w:val="0"/>
                <w:sz w:val="20"/>
                <w:szCs w:val="20"/>
                <w:u w:val="none"/>
                <w:lang w:val="en-US" w:eastAsia="zh-CN" w:bidi="ar"/>
              </w:rPr>
            </w:pPr>
            <w:r>
              <w:rPr>
                <w:rFonts w:hint="eastAsia" w:asciiTheme="minorEastAsia" w:hAnsiTheme="minorEastAsia" w:eastAsiaTheme="minorEastAsia" w:cstheme="minorEastAsia"/>
                <w:b/>
                <w:bCs/>
                <w:i w:val="0"/>
                <w:color w:val="auto"/>
                <w:kern w:val="0"/>
                <w:sz w:val="20"/>
                <w:szCs w:val="20"/>
                <w:u w:val="none"/>
                <w:lang w:val="en-US" w:eastAsia="zh-CN" w:bidi="ar"/>
              </w:rPr>
              <w:t>重量</w:t>
            </w:r>
          </w:p>
        </w:tc>
        <w:tc>
          <w:tcPr>
            <w:tcW w:w="779" w:type="pct"/>
            <w:shd w:val="clear" w:color="auto" w:fill="BEBEBE" w:themeFill="background1" w:themeFillShade="B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b/>
                <w:bCs/>
                <w:i w:val="0"/>
                <w:color w:val="auto"/>
                <w:kern w:val="0"/>
                <w:sz w:val="20"/>
                <w:szCs w:val="20"/>
                <w:u w:val="none"/>
                <w:lang w:val="en-US" w:eastAsia="zh-CN" w:bidi="ar"/>
              </w:rPr>
            </w:pPr>
            <w:r>
              <w:rPr>
                <w:rFonts w:hint="eastAsia" w:asciiTheme="minorEastAsia" w:hAnsiTheme="minorEastAsia" w:eastAsiaTheme="minorEastAsia" w:cstheme="minorEastAsia"/>
                <w:b/>
                <w:bCs/>
                <w:i w:val="0"/>
                <w:color w:val="auto"/>
                <w:kern w:val="0"/>
                <w:sz w:val="20"/>
                <w:szCs w:val="20"/>
                <w:u w:val="none"/>
                <w:lang w:val="en-US" w:eastAsia="zh-CN" w:bidi="ar"/>
              </w:rPr>
              <w:t>机箱尺寸（mm）</w:t>
            </w:r>
          </w:p>
        </w:tc>
        <w:tc>
          <w:tcPr>
            <w:tcW w:w="847" w:type="pct"/>
            <w:shd w:val="clear" w:color="auto" w:fill="BEBEBE" w:themeFill="background1" w:themeFillShade="B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b/>
                <w:bCs/>
                <w:i w:val="0"/>
                <w:color w:val="auto"/>
                <w:kern w:val="0"/>
                <w:sz w:val="20"/>
                <w:szCs w:val="20"/>
                <w:u w:val="none"/>
                <w:lang w:val="en-US" w:eastAsia="zh-CN" w:bidi="ar"/>
              </w:rPr>
            </w:pPr>
            <w:r>
              <w:rPr>
                <w:rFonts w:hint="eastAsia" w:asciiTheme="minorEastAsia" w:hAnsiTheme="minorEastAsia" w:eastAsiaTheme="minorEastAsia" w:cstheme="minorEastAsia"/>
                <w:b/>
                <w:bCs/>
                <w:i w:val="0"/>
                <w:color w:val="auto"/>
                <w:kern w:val="0"/>
                <w:sz w:val="20"/>
                <w:szCs w:val="20"/>
                <w:u w:val="none"/>
                <w:lang w:val="en-US" w:eastAsia="zh-CN" w:bidi="ar"/>
              </w:rPr>
              <w:t>外包尺寸（mm）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trPr>
        <w:tc>
          <w:tcPr>
            <w:tcW w:w="396"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b/>
                <w:bCs/>
                <w:i w:val="0"/>
                <w:color w:val="000000"/>
                <w:kern w:val="0"/>
                <w:sz w:val="20"/>
                <w:szCs w:val="20"/>
                <w:u w:val="none"/>
                <w:lang w:val="en-US" w:eastAsia="zh-CN" w:bidi="ar"/>
              </w:rPr>
              <w:t>4U-M16</w:t>
            </w:r>
          </w:p>
        </w:tc>
        <w:tc>
          <w:tcPr>
            <w:tcW w:w="324"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i w:val="0"/>
                <w:color w:val="000000"/>
                <w:sz w:val="20"/>
                <w:szCs w:val="20"/>
                <w:u w:val="none"/>
              </w:rPr>
            </w:pPr>
            <w:r>
              <w:rPr>
                <w:rFonts w:hint="eastAsia" w:asciiTheme="minorEastAsia" w:hAnsiTheme="minorEastAsia" w:eastAsiaTheme="minorEastAsia" w:cstheme="minorEastAsia"/>
                <w:i w:val="0"/>
                <w:color w:val="000000"/>
                <w:kern w:val="0"/>
                <w:sz w:val="20"/>
                <w:szCs w:val="20"/>
                <w:u w:val="none"/>
                <w:lang w:val="en-US" w:eastAsia="zh-CN" w:bidi="ar"/>
              </w:rPr>
              <w:t>4</w:t>
            </w:r>
          </w:p>
        </w:tc>
        <w:tc>
          <w:tcPr>
            <w:tcW w:w="329"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i w:val="0"/>
                <w:color w:val="000000"/>
                <w:sz w:val="20"/>
                <w:szCs w:val="20"/>
                <w:u w:val="none"/>
              </w:rPr>
            </w:pPr>
            <w:r>
              <w:rPr>
                <w:rFonts w:hint="eastAsia" w:asciiTheme="minorEastAsia" w:hAnsiTheme="minorEastAsia" w:eastAsiaTheme="minorEastAsia" w:cstheme="minorEastAsia"/>
                <w:i w:val="0"/>
                <w:color w:val="000000"/>
                <w:kern w:val="0"/>
                <w:sz w:val="20"/>
                <w:szCs w:val="20"/>
                <w:u w:val="none"/>
                <w:lang w:val="en-US" w:eastAsia="zh-CN" w:bidi="ar"/>
              </w:rPr>
              <w:t>8</w:t>
            </w:r>
          </w:p>
        </w:tc>
        <w:tc>
          <w:tcPr>
            <w:tcW w:w="592"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i w:val="0"/>
                <w:color w:val="000000"/>
                <w:sz w:val="20"/>
                <w:szCs w:val="20"/>
                <w:u w:val="none"/>
              </w:rPr>
            </w:pPr>
            <w:r>
              <w:rPr>
                <w:rFonts w:hint="eastAsia" w:asciiTheme="minorEastAsia" w:hAnsiTheme="minorEastAsia" w:eastAsiaTheme="minorEastAsia" w:cstheme="minorEastAsia"/>
                <w:i w:val="0"/>
                <w:color w:val="000000"/>
                <w:kern w:val="0"/>
                <w:sz w:val="20"/>
                <w:szCs w:val="20"/>
                <w:u w:val="none"/>
                <w:lang w:val="en-US" w:eastAsia="zh-CN" w:bidi="ar"/>
              </w:rPr>
              <w:t>12</w:t>
            </w:r>
          </w:p>
        </w:tc>
        <w:tc>
          <w:tcPr>
            <w:tcW w:w="420"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i w:val="0"/>
                <w:color w:val="000000"/>
                <w:sz w:val="20"/>
                <w:szCs w:val="20"/>
                <w:u w:val="none"/>
              </w:rPr>
            </w:pPr>
            <w:r>
              <w:rPr>
                <w:rFonts w:hint="eastAsia" w:asciiTheme="minorEastAsia" w:hAnsiTheme="minorEastAsia" w:eastAsiaTheme="minorEastAsia" w:cstheme="minorEastAsia"/>
                <w:i w:val="0"/>
                <w:color w:val="000000"/>
                <w:kern w:val="0"/>
                <w:sz w:val="20"/>
                <w:szCs w:val="20"/>
                <w:u w:val="none"/>
                <w:lang w:val="en-US" w:eastAsia="zh-CN" w:bidi="ar"/>
              </w:rPr>
              <w:t>1</w:t>
            </w:r>
          </w:p>
        </w:tc>
        <w:tc>
          <w:tcPr>
            <w:tcW w:w="358"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i w:val="0"/>
                <w:color w:val="000000"/>
                <w:sz w:val="20"/>
                <w:szCs w:val="20"/>
                <w:u w:val="none"/>
              </w:rPr>
            </w:pPr>
            <w:r>
              <w:rPr>
                <w:rFonts w:hint="eastAsia" w:asciiTheme="minorEastAsia" w:hAnsiTheme="minorEastAsia" w:eastAsiaTheme="minorEastAsia" w:cstheme="minorEastAsia"/>
                <w:i w:val="0"/>
                <w:color w:val="000000"/>
                <w:kern w:val="0"/>
                <w:sz w:val="20"/>
                <w:szCs w:val="20"/>
                <w:u w:val="none"/>
                <w:lang w:val="en-US" w:eastAsia="zh-CN" w:bidi="ar"/>
              </w:rPr>
              <w:t>1</w:t>
            </w:r>
          </w:p>
        </w:tc>
        <w:tc>
          <w:tcPr>
            <w:tcW w:w="44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≤200W</w:t>
            </w:r>
          </w:p>
        </w:tc>
        <w:tc>
          <w:tcPr>
            <w:tcW w:w="509"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≤20Kg</w:t>
            </w:r>
          </w:p>
        </w:tc>
        <w:tc>
          <w:tcPr>
            <w:tcW w:w="779"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color w:val="000000"/>
                <w:sz w:val="20"/>
                <w:szCs w:val="20"/>
              </w:rPr>
              <w:t>483x</w:t>
            </w:r>
            <w:r>
              <w:rPr>
                <w:rFonts w:hint="eastAsia" w:asciiTheme="minorEastAsia" w:hAnsiTheme="minorEastAsia" w:eastAsiaTheme="minorEastAsia" w:cstheme="minorEastAsia"/>
                <w:color w:val="000000"/>
                <w:sz w:val="20"/>
                <w:szCs w:val="20"/>
                <w:lang w:val="en-US" w:eastAsia="zh-CN"/>
              </w:rPr>
              <w:t>305</w:t>
            </w:r>
            <w:r>
              <w:rPr>
                <w:rFonts w:hint="eastAsia" w:asciiTheme="minorEastAsia" w:hAnsiTheme="minorEastAsia" w:eastAsiaTheme="minorEastAsia" w:cstheme="minorEastAsia"/>
                <w:color w:val="000000"/>
                <w:sz w:val="20"/>
                <w:szCs w:val="20"/>
              </w:rPr>
              <w:t>x178</w:t>
            </w:r>
          </w:p>
        </w:tc>
        <w:tc>
          <w:tcPr>
            <w:tcW w:w="84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color w:val="000000"/>
                <w:sz w:val="20"/>
                <w:szCs w:val="20"/>
              </w:rPr>
              <w:t>585x</w:t>
            </w:r>
            <w:r>
              <w:rPr>
                <w:rFonts w:hint="eastAsia" w:asciiTheme="minorEastAsia" w:hAnsiTheme="minorEastAsia" w:eastAsiaTheme="minorEastAsia" w:cstheme="minorEastAsia"/>
                <w:color w:val="000000"/>
                <w:sz w:val="20"/>
                <w:szCs w:val="20"/>
                <w:lang w:val="en-US" w:eastAsia="zh-CN"/>
              </w:rPr>
              <w:t>4</w:t>
            </w:r>
            <w:r>
              <w:rPr>
                <w:rFonts w:hint="eastAsia" w:asciiTheme="minorEastAsia" w:hAnsiTheme="minorEastAsia" w:eastAsiaTheme="minorEastAsia" w:cstheme="minorEastAsia"/>
                <w:color w:val="000000"/>
                <w:sz w:val="20"/>
                <w:szCs w:val="20"/>
              </w:rPr>
              <w:t>45x300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5" w:hRule="atLeast"/>
        </w:trPr>
        <w:tc>
          <w:tcPr>
            <w:tcW w:w="1642" w:type="pct"/>
            <w:gridSpan w:val="4"/>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b w:val="0"/>
                <w:bCs w:val="0"/>
                <w:i w:val="0"/>
                <w:color w:val="000000"/>
                <w:kern w:val="0"/>
                <w:sz w:val="20"/>
                <w:szCs w:val="20"/>
                <w:u w:val="none"/>
                <w:lang w:val="en-US" w:eastAsia="zh-CN" w:bidi="ar"/>
              </w:rPr>
              <w:t>输入≤16，输出≤32，总路数≤48；</w:t>
            </w:r>
          </w:p>
        </w:tc>
        <w:tc>
          <w:tcPr>
            <w:tcW w:w="3357" w:type="pct"/>
            <w:gridSpan w:val="6"/>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drawing>
                <wp:inline distT="0" distB="0" distL="114300" distR="114300">
                  <wp:extent cx="3708400" cy="2072640"/>
                  <wp:effectExtent l="0" t="0" r="6350" b="3810"/>
                  <wp:docPr id="5" name="图片 5" descr="4U-M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U-M16"/>
                          <pic:cNvPicPr>
                            <a:picLocks noChangeAspect="1"/>
                          </pic:cNvPicPr>
                        </pic:nvPicPr>
                        <pic:blipFill>
                          <a:blip r:embed="rId8"/>
                          <a:srcRect t="12536"/>
                          <a:stretch>
                            <a:fillRect/>
                          </a:stretch>
                        </pic:blipFill>
                        <pic:spPr>
                          <a:xfrm>
                            <a:off x="0" y="0"/>
                            <a:ext cx="3708400" cy="2072640"/>
                          </a:xfrm>
                          <a:prstGeom prst="rect">
                            <a:avLst/>
                          </a:prstGeom>
                        </pic:spPr>
                      </pic:pic>
                    </a:graphicData>
                  </a:graphic>
                </wp:inline>
              </w:drawing>
            </w:r>
          </w:p>
        </w:tc>
      </w:tr>
    </w:tbl>
    <w:p>
      <w:pPr>
        <w:keepNext w:val="0"/>
        <w:keepLines w:val="0"/>
        <w:pageBreakBefore w:val="0"/>
        <w:widowControl/>
        <w:suppressLineNumbers w:val="0"/>
        <w:kinsoku/>
        <w:wordWrap/>
        <w:overflowPunct/>
        <w:topLinePunct w:val="0"/>
        <w:autoSpaceDE/>
        <w:autoSpaceDN/>
        <w:bidi w:val="0"/>
        <w:adjustRightInd/>
        <w:snapToGrid/>
        <w:spacing w:line="264" w:lineRule="auto"/>
        <w:jc w:val="both"/>
        <w:textAlignment w:val="center"/>
        <w:rPr>
          <w:rFonts w:hint="eastAsia" w:ascii="微软雅黑" w:hAnsi="微软雅黑" w:cs="微软雅黑"/>
          <w:b/>
          <w:bCs/>
          <w:i w:val="0"/>
          <w:color w:val="000000"/>
          <w:kern w:val="0"/>
          <w:sz w:val="15"/>
          <w:szCs w:val="15"/>
          <w:u w:val="none"/>
          <w:lang w:val="en-US" w:eastAsia="zh-CN" w:bidi="ar"/>
        </w:rPr>
      </w:pPr>
    </w:p>
    <w:p>
      <w:pPr>
        <w:pStyle w:val="4"/>
        <w:bidi w:val="0"/>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7U机箱</w:t>
      </w:r>
    </w:p>
    <w:tbl>
      <w:tblPr>
        <w:tblStyle w:val="1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678"/>
        <w:gridCol w:w="662"/>
        <w:gridCol w:w="4"/>
        <w:gridCol w:w="664"/>
        <w:gridCol w:w="6"/>
        <w:gridCol w:w="1184"/>
        <w:gridCol w:w="4"/>
        <w:gridCol w:w="674"/>
        <w:gridCol w:w="6"/>
        <w:gridCol w:w="680"/>
        <w:gridCol w:w="6"/>
        <w:gridCol w:w="826"/>
        <w:gridCol w:w="6"/>
        <w:gridCol w:w="831"/>
        <w:gridCol w:w="6"/>
        <w:gridCol w:w="1824"/>
        <w:gridCol w:w="4"/>
        <w:gridCol w:w="1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41" w:type="pct"/>
            <w:shd w:val="clear" w:color="auto" w:fill="BEBEBE" w:themeFill="background1" w:themeFillShade="B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Theme="minorEastAsia" w:hAnsiTheme="minorEastAsia" w:eastAsiaTheme="minorEastAsia" w:cstheme="minorEastAsia"/>
                <w:b/>
                <w:bCs/>
                <w:i w:val="0"/>
                <w:color w:val="auto"/>
                <w:sz w:val="20"/>
                <w:szCs w:val="20"/>
                <w:u w:val="none"/>
                <w:lang w:val="en-US" w:eastAsia="zh-CN"/>
              </w:rPr>
            </w:pPr>
            <w:r>
              <w:rPr>
                <w:rFonts w:hint="eastAsia" w:asciiTheme="minorEastAsia" w:hAnsiTheme="minorEastAsia" w:eastAsiaTheme="minorEastAsia" w:cstheme="minorEastAsia"/>
                <w:b/>
                <w:bCs/>
                <w:i w:val="0"/>
                <w:color w:val="auto"/>
                <w:sz w:val="20"/>
                <w:szCs w:val="20"/>
                <w:u w:val="none"/>
                <w:lang w:val="en-US" w:eastAsia="zh-CN"/>
              </w:rPr>
              <w:t>机箱</w:t>
            </w:r>
          </w:p>
        </w:tc>
        <w:tc>
          <w:tcPr>
            <w:tcW w:w="335" w:type="pct"/>
            <w:gridSpan w:val="2"/>
            <w:shd w:val="clear" w:color="auto" w:fill="BEBEBE" w:themeFill="background1" w:themeFillShade="B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b/>
                <w:bCs/>
                <w:i w:val="0"/>
                <w:color w:val="auto"/>
                <w:sz w:val="20"/>
                <w:szCs w:val="20"/>
                <w:u w:val="none"/>
              </w:rPr>
            </w:pPr>
            <w:r>
              <w:rPr>
                <w:rFonts w:hint="eastAsia" w:asciiTheme="minorEastAsia" w:hAnsiTheme="minorEastAsia" w:eastAsiaTheme="minorEastAsia" w:cstheme="minorEastAsia"/>
                <w:b/>
                <w:bCs/>
                <w:i w:val="0"/>
                <w:color w:val="auto"/>
                <w:kern w:val="0"/>
                <w:sz w:val="20"/>
                <w:szCs w:val="20"/>
                <w:u w:val="none"/>
                <w:lang w:val="en-US" w:eastAsia="zh-CN" w:bidi="ar"/>
              </w:rPr>
              <w:t>输入卡槽</w:t>
            </w:r>
          </w:p>
        </w:tc>
        <w:tc>
          <w:tcPr>
            <w:tcW w:w="337" w:type="pct"/>
            <w:gridSpan w:val="2"/>
            <w:shd w:val="clear" w:color="auto" w:fill="BEBEBE" w:themeFill="background1" w:themeFillShade="B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b/>
                <w:bCs/>
                <w:i w:val="0"/>
                <w:color w:val="auto"/>
                <w:sz w:val="20"/>
                <w:szCs w:val="20"/>
                <w:u w:val="none"/>
              </w:rPr>
            </w:pPr>
            <w:r>
              <w:rPr>
                <w:rFonts w:hint="eastAsia" w:asciiTheme="minorEastAsia" w:hAnsiTheme="minorEastAsia" w:eastAsiaTheme="minorEastAsia" w:cstheme="minorEastAsia"/>
                <w:b/>
                <w:bCs/>
                <w:i w:val="0"/>
                <w:color w:val="auto"/>
                <w:kern w:val="0"/>
                <w:sz w:val="20"/>
                <w:szCs w:val="20"/>
                <w:u w:val="none"/>
                <w:lang w:val="en-US" w:eastAsia="zh-CN" w:bidi="ar"/>
              </w:rPr>
              <w:t>输出卡槽</w:t>
            </w:r>
          </w:p>
        </w:tc>
        <w:tc>
          <w:tcPr>
            <w:tcW w:w="596" w:type="pct"/>
            <w:gridSpan w:val="2"/>
            <w:shd w:val="clear" w:color="auto" w:fill="BEBEBE" w:themeFill="background1" w:themeFillShade="B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b/>
                <w:bCs/>
                <w:i w:val="0"/>
                <w:color w:val="auto"/>
                <w:sz w:val="20"/>
                <w:szCs w:val="20"/>
                <w:u w:val="none"/>
              </w:rPr>
            </w:pPr>
            <w:r>
              <w:rPr>
                <w:rFonts w:hint="eastAsia" w:asciiTheme="minorEastAsia" w:hAnsiTheme="minorEastAsia" w:eastAsiaTheme="minorEastAsia" w:cstheme="minorEastAsia"/>
                <w:b/>
                <w:bCs/>
                <w:i w:val="0"/>
                <w:color w:val="auto"/>
                <w:kern w:val="0"/>
                <w:sz w:val="20"/>
                <w:szCs w:val="20"/>
                <w:u w:val="none"/>
                <w:lang w:val="en-US" w:eastAsia="zh-CN" w:bidi="ar"/>
              </w:rPr>
              <w:t>输入输出总卡槽</w:t>
            </w:r>
          </w:p>
        </w:tc>
        <w:tc>
          <w:tcPr>
            <w:tcW w:w="342" w:type="pct"/>
            <w:gridSpan w:val="2"/>
            <w:shd w:val="clear" w:color="auto" w:fill="BEBEBE" w:themeFill="background1" w:themeFillShade="B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b/>
                <w:bCs/>
                <w:i w:val="0"/>
                <w:color w:val="auto"/>
                <w:sz w:val="20"/>
                <w:szCs w:val="20"/>
                <w:u w:val="none"/>
              </w:rPr>
            </w:pPr>
            <w:r>
              <w:rPr>
                <w:rFonts w:hint="eastAsia" w:asciiTheme="minorEastAsia" w:hAnsiTheme="minorEastAsia" w:eastAsiaTheme="minorEastAsia" w:cstheme="minorEastAsia"/>
                <w:b/>
                <w:bCs/>
                <w:i w:val="0"/>
                <w:color w:val="auto"/>
                <w:kern w:val="0"/>
                <w:sz w:val="20"/>
                <w:szCs w:val="20"/>
                <w:u w:val="none"/>
                <w:lang w:val="en-US" w:eastAsia="zh-CN" w:bidi="ar"/>
              </w:rPr>
              <w:t>主控卡槽</w:t>
            </w:r>
          </w:p>
        </w:tc>
        <w:tc>
          <w:tcPr>
            <w:tcW w:w="345" w:type="pct"/>
            <w:gridSpan w:val="2"/>
            <w:shd w:val="clear" w:color="auto" w:fill="BEBEBE" w:themeFill="background1" w:themeFillShade="B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b/>
                <w:bCs/>
                <w:i w:val="0"/>
                <w:color w:val="auto"/>
                <w:sz w:val="20"/>
                <w:szCs w:val="20"/>
                <w:u w:val="none"/>
              </w:rPr>
            </w:pPr>
            <w:r>
              <w:rPr>
                <w:rFonts w:hint="eastAsia" w:asciiTheme="minorEastAsia" w:hAnsiTheme="minorEastAsia" w:eastAsiaTheme="minorEastAsia" w:cstheme="minorEastAsia"/>
                <w:b/>
                <w:bCs/>
                <w:i w:val="0"/>
                <w:color w:val="auto"/>
                <w:kern w:val="0"/>
                <w:sz w:val="20"/>
                <w:szCs w:val="20"/>
                <w:u w:val="none"/>
                <w:lang w:val="en-US" w:eastAsia="zh-CN" w:bidi="ar"/>
              </w:rPr>
              <w:t>扩展卡槽</w:t>
            </w:r>
          </w:p>
        </w:tc>
        <w:tc>
          <w:tcPr>
            <w:tcW w:w="418" w:type="pct"/>
            <w:gridSpan w:val="2"/>
            <w:shd w:val="clear" w:color="auto" w:fill="BEBEBE" w:themeFill="background1" w:themeFillShade="B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b/>
                <w:bCs/>
                <w:i w:val="0"/>
                <w:color w:val="auto"/>
                <w:kern w:val="0"/>
                <w:sz w:val="20"/>
                <w:szCs w:val="20"/>
                <w:u w:val="none"/>
                <w:lang w:val="en-US" w:eastAsia="zh-CN" w:bidi="ar"/>
              </w:rPr>
            </w:pPr>
            <w:r>
              <w:rPr>
                <w:rFonts w:hint="eastAsia" w:asciiTheme="minorEastAsia" w:hAnsiTheme="minorEastAsia" w:eastAsiaTheme="minorEastAsia" w:cstheme="minorEastAsia"/>
                <w:b/>
                <w:bCs/>
                <w:i w:val="0"/>
                <w:color w:val="auto"/>
                <w:kern w:val="0"/>
                <w:sz w:val="20"/>
                <w:szCs w:val="20"/>
                <w:u w:val="none"/>
                <w:lang w:val="en-US" w:eastAsia="zh-CN" w:bidi="ar"/>
              </w:rPr>
              <w:t>功率</w:t>
            </w:r>
          </w:p>
        </w:tc>
        <w:tc>
          <w:tcPr>
            <w:tcW w:w="421" w:type="pct"/>
            <w:gridSpan w:val="2"/>
            <w:shd w:val="clear" w:color="auto" w:fill="BEBEBE" w:themeFill="background1" w:themeFillShade="B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b/>
                <w:bCs/>
                <w:i w:val="0"/>
                <w:color w:val="auto"/>
                <w:kern w:val="0"/>
                <w:sz w:val="20"/>
                <w:szCs w:val="20"/>
                <w:u w:val="none"/>
                <w:lang w:val="en-US" w:eastAsia="zh-CN" w:bidi="ar"/>
              </w:rPr>
            </w:pPr>
            <w:r>
              <w:rPr>
                <w:rFonts w:hint="eastAsia" w:asciiTheme="minorEastAsia" w:hAnsiTheme="minorEastAsia" w:eastAsiaTheme="minorEastAsia" w:cstheme="minorEastAsia"/>
                <w:b/>
                <w:bCs/>
                <w:i w:val="0"/>
                <w:color w:val="auto"/>
                <w:kern w:val="0"/>
                <w:sz w:val="20"/>
                <w:szCs w:val="20"/>
                <w:u w:val="none"/>
                <w:lang w:val="en-US" w:eastAsia="zh-CN" w:bidi="ar"/>
              </w:rPr>
              <w:t>重量</w:t>
            </w:r>
          </w:p>
        </w:tc>
        <w:tc>
          <w:tcPr>
            <w:tcW w:w="919" w:type="pct"/>
            <w:gridSpan w:val="2"/>
            <w:shd w:val="clear" w:color="auto" w:fill="BEBEBE" w:themeFill="background1" w:themeFillShade="B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b/>
                <w:bCs/>
                <w:i w:val="0"/>
                <w:color w:val="auto"/>
                <w:kern w:val="0"/>
                <w:sz w:val="20"/>
                <w:szCs w:val="20"/>
                <w:u w:val="none"/>
                <w:lang w:val="en-US" w:eastAsia="zh-CN" w:bidi="ar"/>
              </w:rPr>
            </w:pPr>
            <w:r>
              <w:rPr>
                <w:rFonts w:hint="eastAsia" w:asciiTheme="minorEastAsia" w:hAnsiTheme="minorEastAsia" w:eastAsiaTheme="minorEastAsia" w:cstheme="minorEastAsia"/>
                <w:b/>
                <w:bCs/>
                <w:i w:val="0"/>
                <w:color w:val="auto"/>
                <w:kern w:val="0"/>
                <w:sz w:val="20"/>
                <w:szCs w:val="20"/>
                <w:u w:val="none"/>
                <w:lang w:val="en-US" w:eastAsia="zh-CN" w:bidi="ar"/>
              </w:rPr>
              <w:t>机箱尺寸（mm）</w:t>
            </w:r>
          </w:p>
        </w:tc>
        <w:tc>
          <w:tcPr>
            <w:tcW w:w="941" w:type="pct"/>
            <w:shd w:val="clear" w:color="auto" w:fill="BEBEBE" w:themeFill="background1" w:themeFillShade="B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b/>
                <w:bCs/>
                <w:i w:val="0"/>
                <w:color w:val="auto"/>
                <w:kern w:val="0"/>
                <w:sz w:val="20"/>
                <w:szCs w:val="20"/>
                <w:u w:val="none"/>
                <w:lang w:val="en-US" w:eastAsia="zh-CN" w:bidi="ar"/>
              </w:rPr>
            </w:pPr>
            <w:r>
              <w:rPr>
                <w:rFonts w:hint="eastAsia" w:asciiTheme="minorEastAsia" w:hAnsiTheme="minorEastAsia" w:eastAsiaTheme="minorEastAsia" w:cstheme="minorEastAsia"/>
                <w:b/>
                <w:bCs/>
                <w:i w:val="0"/>
                <w:color w:val="auto"/>
                <w:kern w:val="0"/>
                <w:sz w:val="20"/>
                <w:szCs w:val="20"/>
                <w:u w:val="none"/>
                <w:lang w:val="en-US" w:eastAsia="zh-CN" w:bidi="ar"/>
              </w:rPr>
              <w:t>外包尺寸（mm）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4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b/>
                <w:bCs/>
                <w:i w:val="0"/>
                <w:color w:val="000000"/>
                <w:kern w:val="0"/>
                <w:sz w:val="20"/>
                <w:szCs w:val="20"/>
                <w:u w:val="none"/>
                <w:lang w:val="en-US" w:eastAsia="zh-CN" w:bidi="ar"/>
              </w:rPr>
              <w:t>7U-M32</w:t>
            </w:r>
          </w:p>
        </w:tc>
        <w:tc>
          <w:tcPr>
            <w:tcW w:w="333"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i w:val="0"/>
                <w:color w:val="000000"/>
                <w:kern w:val="2"/>
                <w:sz w:val="20"/>
                <w:szCs w:val="20"/>
                <w:u w:val="none"/>
                <w:lang w:val="en-US" w:eastAsia="zh-CN" w:bidi="ar-SA"/>
              </w:rPr>
            </w:pPr>
            <w:r>
              <w:rPr>
                <w:rFonts w:hint="eastAsia" w:asciiTheme="minorEastAsia" w:hAnsiTheme="minorEastAsia" w:eastAsiaTheme="minorEastAsia" w:cstheme="minorEastAsia"/>
                <w:i w:val="0"/>
                <w:color w:val="000000"/>
                <w:kern w:val="0"/>
                <w:sz w:val="20"/>
                <w:szCs w:val="20"/>
                <w:u w:val="none"/>
                <w:lang w:val="en-US" w:eastAsia="zh-CN" w:bidi="ar"/>
              </w:rPr>
              <w:t>8</w:t>
            </w:r>
          </w:p>
        </w:tc>
        <w:tc>
          <w:tcPr>
            <w:tcW w:w="336" w:type="pct"/>
            <w:gridSpan w:val="2"/>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i w:val="0"/>
                <w:color w:val="000000"/>
                <w:kern w:val="2"/>
                <w:sz w:val="20"/>
                <w:szCs w:val="20"/>
                <w:u w:val="none"/>
                <w:lang w:val="en-US" w:eastAsia="zh-CN" w:bidi="ar-SA"/>
              </w:rPr>
            </w:pPr>
            <w:r>
              <w:rPr>
                <w:rFonts w:hint="eastAsia" w:asciiTheme="minorEastAsia" w:hAnsiTheme="minorEastAsia" w:eastAsiaTheme="minorEastAsia" w:cstheme="minorEastAsia"/>
                <w:i w:val="0"/>
                <w:color w:val="000000"/>
                <w:kern w:val="0"/>
                <w:sz w:val="20"/>
                <w:szCs w:val="20"/>
                <w:u w:val="none"/>
                <w:lang w:val="en-US" w:eastAsia="zh-CN" w:bidi="ar"/>
              </w:rPr>
              <w:t>8</w:t>
            </w:r>
          </w:p>
        </w:tc>
        <w:tc>
          <w:tcPr>
            <w:tcW w:w="597" w:type="pct"/>
            <w:gridSpan w:val="2"/>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i w:val="0"/>
                <w:color w:val="000000"/>
                <w:kern w:val="2"/>
                <w:sz w:val="20"/>
                <w:szCs w:val="20"/>
                <w:u w:val="none"/>
                <w:lang w:val="en-US" w:eastAsia="zh-CN" w:bidi="ar-SA"/>
              </w:rPr>
            </w:pPr>
            <w:r>
              <w:rPr>
                <w:rFonts w:hint="eastAsia" w:asciiTheme="minorEastAsia" w:hAnsiTheme="minorEastAsia" w:eastAsiaTheme="minorEastAsia" w:cstheme="minorEastAsia"/>
                <w:i w:val="0"/>
                <w:color w:val="000000"/>
                <w:kern w:val="0"/>
                <w:sz w:val="20"/>
                <w:szCs w:val="20"/>
                <w:u w:val="none"/>
                <w:lang w:val="en-US" w:eastAsia="zh-CN" w:bidi="ar"/>
              </w:rPr>
              <w:t>16</w:t>
            </w:r>
          </w:p>
        </w:tc>
        <w:tc>
          <w:tcPr>
            <w:tcW w:w="341" w:type="pct"/>
            <w:gridSpan w:val="2"/>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i w:val="0"/>
                <w:color w:val="000000"/>
                <w:kern w:val="2"/>
                <w:sz w:val="20"/>
                <w:szCs w:val="20"/>
                <w:u w:val="none"/>
                <w:lang w:val="en-US" w:eastAsia="zh-CN" w:bidi="ar-SA"/>
              </w:rPr>
            </w:pPr>
            <w:r>
              <w:rPr>
                <w:rFonts w:hint="eastAsia" w:asciiTheme="minorEastAsia" w:hAnsiTheme="minorEastAsia" w:eastAsiaTheme="minorEastAsia" w:cstheme="minorEastAsia"/>
                <w:i w:val="0"/>
                <w:color w:val="000000"/>
                <w:kern w:val="0"/>
                <w:sz w:val="20"/>
                <w:szCs w:val="20"/>
                <w:u w:val="none"/>
                <w:lang w:val="en-US" w:eastAsia="zh-CN" w:bidi="ar"/>
              </w:rPr>
              <w:t>1</w:t>
            </w:r>
          </w:p>
        </w:tc>
        <w:tc>
          <w:tcPr>
            <w:tcW w:w="345" w:type="pct"/>
            <w:gridSpan w:val="2"/>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i w:val="0"/>
                <w:color w:val="000000"/>
                <w:kern w:val="2"/>
                <w:sz w:val="20"/>
                <w:szCs w:val="20"/>
                <w:u w:val="none"/>
                <w:lang w:val="en-US" w:eastAsia="zh-CN" w:bidi="ar-SA"/>
              </w:rPr>
            </w:pPr>
            <w:r>
              <w:rPr>
                <w:rFonts w:hint="eastAsia" w:asciiTheme="minorEastAsia" w:hAnsiTheme="minorEastAsia" w:eastAsiaTheme="minorEastAsia" w:cstheme="minorEastAsia"/>
                <w:i w:val="0"/>
                <w:color w:val="000000"/>
                <w:kern w:val="0"/>
                <w:sz w:val="20"/>
                <w:szCs w:val="20"/>
                <w:u w:val="none"/>
                <w:lang w:val="en-US" w:eastAsia="zh-CN" w:bidi="ar"/>
              </w:rPr>
              <w:t>1</w:t>
            </w:r>
          </w:p>
        </w:tc>
        <w:tc>
          <w:tcPr>
            <w:tcW w:w="418" w:type="pct"/>
            <w:gridSpan w:val="2"/>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≤350W</w:t>
            </w:r>
          </w:p>
        </w:tc>
        <w:tc>
          <w:tcPr>
            <w:tcW w:w="421" w:type="pct"/>
            <w:gridSpan w:val="2"/>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≤30Kg</w:t>
            </w:r>
          </w:p>
        </w:tc>
        <w:tc>
          <w:tcPr>
            <w:tcW w:w="920" w:type="pct"/>
            <w:gridSpan w:val="2"/>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color w:val="000000"/>
                <w:sz w:val="20"/>
                <w:szCs w:val="20"/>
              </w:rPr>
              <w:t>483x405x</w:t>
            </w:r>
            <w:r>
              <w:rPr>
                <w:rFonts w:hint="eastAsia" w:asciiTheme="minorEastAsia" w:hAnsiTheme="minorEastAsia" w:eastAsiaTheme="minorEastAsia" w:cstheme="minorEastAsia"/>
                <w:color w:val="000000"/>
                <w:sz w:val="20"/>
                <w:szCs w:val="20"/>
                <w:lang w:val="en-US" w:eastAsia="zh-CN"/>
              </w:rPr>
              <w:t>312</w:t>
            </w:r>
          </w:p>
        </w:tc>
        <w:tc>
          <w:tcPr>
            <w:tcW w:w="943" w:type="pct"/>
            <w:gridSpan w:val="2"/>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color w:val="000000"/>
                <w:sz w:val="20"/>
                <w:szCs w:val="20"/>
              </w:rPr>
              <w:t>590x525x</w:t>
            </w:r>
            <w:r>
              <w:rPr>
                <w:rFonts w:hint="eastAsia" w:asciiTheme="minorEastAsia" w:hAnsiTheme="minorEastAsia" w:eastAsiaTheme="minorEastAsia" w:cstheme="minorEastAsia"/>
                <w:color w:val="000000"/>
                <w:sz w:val="20"/>
                <w:szCs w:val="20"/>
                <w:lang w:val="en-US" w:eastAsia="zh-CN"/>
              </w:rPr>
              <w:t>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trPr>
        <w:tc>
          <w:tcPr>
            <w:tcW w:w="34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b/>
                <w:bCs/>
                <w:i w:val="0"/>
                <w:color w:val="000000"/>
                <w:kern w:val="0"/>
                <w:sz w:val="20"/>
                <w:szCs w:val="20"/>
                <w:u w:val="none"/>
                <w:lang w:val="en-US" w:eastAsia="zh-CN" w:bidi="ar"/>
              </w:rPr>
              <w:t>7U-M72</w:t>
            </w:r>
          </w:p>
        </w:tc>
        <w:tc>
          <w:tcPr>
            <w:tcW w:w="333"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i w:val="0"/>
                <w:color w:val="000000"/>
                <w:sz w:val="20"/>
                <w:szCs w:val="20"/>
                <w:u w:val="none"/>
                <w:lang w:val="en-US"/>
              </w:rPr>
            </w:pPr>
            <w:r>
              <w:rPr>
                <w:rFonts w:hint="eastAsia" w:asciiTheme="minorEastAsia" w:hAnsiTheme="minorEastAsia" w:eastAsiaTheme="minorEastAsia" w:cstheme="minorEastAsia"/>
                <w:i w:val="0"/>
                <w:color w:val="000000"/>
                <w:kern w:val="0"/>
                <w:sz w:val="20"/>
                <w:szCs w:val="20"/>
                <w:u w:val="none"/>
                <w:lang w:val="en-US" w:eastAsia="zh-CN" w:bidi="ar"/>
              </w:rPr>
              <w:t>18</w:t>
            </w:r>
          </w:p>
        </w:tc>
        <w:tc>
          <w:tcPr>
            <w:tcW w:w="336" w:type="pct"/>
            <w:gridSpan w:val="2"/>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i w:val="0"/>
                <w:color w:val="000000"/>
                <w:sz w:val="20"/>
                <w:szCs w:val="20"/>
                <w:u w:val="none"/>
                <w:lang w:val="en-US"/>
              </w:rPr>
            </w:pPr>
            <w:r>
              <w:rPr>
                <w:rFonts w:hint="eastAsia" w:asciiTheme="minorEastAsia" w:hAnsiTheme="minorEastAsia" w:eastAsiaTheme="minorEastAsia" w:cstheme="minorEastAsia"/>
                <w:i w:val="0"/>
                <w:color w:val="000000"/>
                <w:kern w:val="0"/>
                <w:sz w:val="20"/>
                <w:szCs w:val="20"/>
                <w:u w:val="none"/>
                <w:lang w:val="en-US" w:eastAsia="zh-CN" w:bidi="ar"/>
              </w:rPr>
              <w:t>18</w:t>
            </w:r>
          </w:p>
        </w:tc>
        <w:tc>
          <w:tcPr>
            <w:tcW w:w="597" w:type="pct"/>
            <w:gridSpan w:val="2"/>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i w:val="0"/>
                <w:color w:val="000000"/>
                <w:sz w:val="20"/>
                <w:szCs w:val="20"/>
                <w:u w:val="none"/>
                <w:lang w:val="en-US"/>
              </w:rPr>
            </w:pPr>
            <w:r>
              <w:rPr>
                <w:rFonts w:hint="eastAsia" w:asciiTheme="minorEastAsia" w:hAnsiTheme="minorEastAsia" w:eastAsiaTheme="minorEastAsia" w:cstheme="minorEastAsia"/>
                <w:i w:val="0"/>
                <w:color w:val="000000"/>
                <w:kern w:val="0"/>
                <w:sz w:val="20"/>
                <w:szCs w:val="20"/>
                <w:u w:val="none"/>
                <w:lang w:val="en-US" w:eastAsia="zh-CN" w:bidi="ar"/>
              </w:rPr>
              <w:t>24</w:t>
            </w:r>
          </w:p>
        </w:tc>
        <w:tc>
          <w:tcPr>
            <w:tcW w:w="341" w:type="pct"/>
            <w:gridSpan w:val="2"/>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i w:val="0"/>
                <w:color w:val="000000"/>
                <w:sz w:val="20"/>
                <w:szCs w:val="20"/>
                <w:u w:val="none"/>
              </w:rPr>
            </w:pPr>
            <w:r>
              <w:rPr>
                <w:rFonts w:hint="eastAsia" w:asciiTheme="minorEastAsia" w:hAnsiTheme="minorEastAsia" w:eastAsiaTheme="minorEastAsia" w:cstheme="minorEastAsia"/>
                <w:i w:val="0"/>
                <w:color w:val="000000"/>
                <w:kern w:val="0"/>
                <w:sz w:val="20"/>
                <w:szCs w:val="20"/>
                <w:u w:val="none"/>
                <w:lang w:val="en-US" w:eastAsia="zh-CN" w:bidi="ar"/>
              </w:rPr>
              <w:t>1</w:t>
            </w:r>
          </w:p>
        </w:tc>
        <w:tc>
          <w:tcPr>
            <w:tcW w:w="345" w:type="pct"/>
            <w:gridSpan w:val="2"/>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i w:val="0"/>
                <w:color w:val="000000"/>
                <w:sz w:val="20"/>
                <w:szCs w:val="20"/>
                <w:u w:val="none"/>
              </w:rPr>
            </w:pPr>
            <w:r>
              <w:rPr>
                <w:rFonts w:hint="eastAsia" w:asciiTheme="minorEastAsia" w:hAnsiTheme="minorEastAsia" w:eastAsiaTheme="minorEastAsia" w:cstheme="minorEastAsia"/>
                <w:i w:val="0"/>
                <w:color w:val="000000"/>
                <w:kern w:val="0"/>
                <w:sz w:val="20"/>
                <w:szCs w:val="20"/>
                <w:u w:val="none"/>
                <w:lang w:val="en-US" w:eastAsia="zh-CN" w:bidi="ar"/>
              </w:rPr>
              <w:t>1</w:t>
            </w:r>
          </w:p>
        </w:tc>
        <w:tc>
          <w:tcPr>
            <w:tcW w:w="418" w:type="pct"/>
            <w:gridSpan w:val="2"/>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≤350W</w:t>
            </w:r>
          </w:p>
        </w:tc>
        <w:tc>
          <w:tcPr>
            <w:tcW w:w="421" w:type="pct"/>
            <w:gridSpan w:val="2"/>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≤30Kg</w:t>
            </w:r>
          </w:p>
        </w:tc>
        <w:tc>
          <w:tcPr>
            <w:tcW w:w="920" w:type="pct"/>
            <w:gridSpan w:val="2"/>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color w:val="000000"/>
                <w:sz w:val="20"/>
                <w:szCs w:val="20"/>
              </w:rPr>
              <w:t>483x405x</w:t>
            </w:r>
            <w:r>
              <w:rPr>
                <w:rFonts w:hint="eastAsia" w:asciiTheme="minorEastAsia" w:hAnsiTheme="minorEastAsia" w:eastAsiaTheme="minorEastAsia" w:cstheme="minorEastAsia"/>
                <w:color w:val="000000"/>
                <w:sz w:val="20"/>
                <w:szCs w:val="20"/>
                <w:lang w:val="en-US" w:eastAsia="zh-CN"/>
              </w:rPr>
              <w:t>312</w:t>
            </w:r>
          </w:p>
        </w:tc>
        <w:tc>
          <w:tcPr>
            <w:tcW w:w="943" w:type="pct"/>
            <w:gridSpan w:val="2"/>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color w:val="000000"/>
                <w:sz w:val="20"/>
                <w:szCs w:val="20"/>
              </w:rPr>
              <w:t>590x525x</w:t>
            </w:r>
            <w:r>
              <w:rPr>
                <w:rFonts w:hint="eastAsia" w:asciiTheme="minorEastAsia" w:hAnsiTheme="minorEastAsia" w:eastAsiaTheme="minorEastAsia" w:cstheme="minorEastAsia"/>
                <w:color w:val="000000"/>
                <w:sz w:val="20"/>
                <w:szCs w:val="20"/>
                <w:lang w:val="en-US" w:eastAsia="zh-CN"/>
              </w:rPr>
              <w:t>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1608" w:type="pct"/>
            <w:gridSpan w:val="6"/>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b/>
                <w:bCs/>
                <w:i w:val="0"/>
                <w:color w:val="000000"/>
                <w:kern w:val="0"/>
                <w:sz w:val="20"/>
                <w:szCs w:val="20"/>
                <w:u w:val="none"/>
                <w:lang w:val="en-US" w:eastAsia="zh-CN" w:bidi="ar"/>
              </w:rPr>
            </w:pPr>
            <w:r>
              <w:rPr>
                <w:rFonts w:hint="eastAsia" w:asciiTheme="minorEastAsia" w:hAnsiTheme="minorEastAsia" w:eastAsiaTheme="minorEastAsia" w:cstheme="minorEastAsia"/>
                <w:b/>
                <w:bCs/>
                <w:i w:val="0"/>
                <w:color w:val="000000"/>
                <w:kern w:val="0"/>
                <w:sz w:val="20"/>
                <w:szCs w:val="20"/>
                <w:u w:val="none"/>
                <w:lang w:val="en-US" w:eastAsia="zh-CN" w:bidi="ar"/>
              </w:rPr>
              <w:t>7U-M32</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b w:val="0"/>
                <w:bCs w:val="0"/>
                <w:i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color w:val="000000"/>
                <w:kern w:val="0"/>
                <w:sz w:val="20"/>
                <w:szCs w:val="20"/>
                <w:u w:val="none"/>
                <w:lang w:val="en-US" w:eastAsia="zh-CN" w:bidi="ar"/>
              </w:rPr>
              <w:t>输入≤32路，输出≤32路，总路≤64；</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b/>
                <w:bCs/>
                <w:i w:val="0"/>
                <w:color w:val="000000"/>
                <w:kern w:val="0"/>
                <w:sz w:val="20"/>
                <w:szCs w:val="20"/>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b/>
                <w:bCs/>
                <w:i w:val="0"/>
                <w:color w:val="000000"/>
                <w:kern w:val="0"/>
                <w:sz w:val="20"/>
                <w:szCs w:val="20"/>
                <w:u w:val="none"/>
                <w:lang w:val="en-US" w:eastAsia="zh-CN" w:bidi="ar"/>
              </w:rPr>
            </w:pPr>
            <w:r>
              <w:rPr>
                <w:rFonts w:hint="eastAsia" w:asciiTheme="minorEastAsia" w:hAnsiTheme="minorEastAsia" w:eastAsiaTheme="minorEastAsia" w:cstheme="minorEastAsia"/>
                <w:b/>
                <w:bCs/>
                <w:i w:val="0"/>
                <w:color w:val="000000"/>
                <w:kern w:val="0"/>
                <w:sz w:val="20"/>
                <w:szCs w:val="20"/>
                <w:u w:val="none"/>
                <w:lang w:val="en-US" w:eastAsia="zh-CN" w:bidi="ar"/>
              </w:rPr>
              <w:t>7U-M72</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b w:val="0"/>
                <w:bCs w:val="0"/>
                <w:i w:val="0"/>
                <w:color w:val="000000"/>
                <w:kern w:val="0"/>
                <w:sz w:val="20"/>
                <w:szCs w:val="20"/>
                <w:u w:val="none"/>
                <w:lang w:val="en-US" w:eastAsia="zh-CN" w:bidi="ar"/>
              </w:rPr>
              <w:t>输入≤72路，输出≤72路，总路≤96；</w:t>
            </w:r>
          </w:p>
        </w:tc>
        <w:tc>
          <w:tcPr>
            <w:tcW w:w="3391" w:type="pct"/>
            <w:gridSpan w:val="12"/>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drawing>
                <wp:inline distT="0" distB="0" distL="114300" distR="114300">
                  <wp:extent cx="3503930" cy="2626360"/>
                  <wp:effectExtent l="0" t="0" r="1270" b="2540"/>
                  <wp:docPr id="7" name="图片 7" descr="7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U"/>
                          <pic:cNvPicPr>
                            <a:picLocks noChangeAspect="1"/>
                          </pic:cNvPicPr>
                        </pic:nvPicPr>
                        <pic:blipFill>
                          <a:blip r:embed="rId9"/>
                          <a:stretch>
                            <a:fillRect/>
                          </a:stretch>
                        </pic:blipFill>
                        <pic:spPr>
                          <a:xfrm>
                            <a:off x="0" y="0"/>
                            <a:ext cx="3503930" cy="2626360"/>
                          </a:xfrm>
                          <a:prstGeom prst="rect">
                            <a:avLst/>
                          </a:prstGeom>
                        </pic:spPr>
                      </pic:pic>
                    </a:graphicData>
                  </a:graphic>
                </wp:inline>
              </w:drawing>
            </w:r>
          </w:p>
        </w:tc>
      </w:tr>
    </w:tbl>
    <w:p>
      <w:pPr>
        <w:rPr>
          <w:rFonts w:hint="default"/>
          <w:lang w:val="en-US" w:eastAsia="zh-CN"/>
        </w:rPr>
      </w:pPr>
    </w:p>
    <w:p>
      <w:pPr>
        <w:rPr>
          <w:rFonts w:hint="default"/>
          <w:b/>
          <w:bCs/>
          <w:lang w:val="en-US" w:eastAsia="zh-CN"/>
        </w:rPr>
      </w:pPr>
    </w:p>
    <w:p>
      <w:pPr>
        <w:rPr>
          <w:rFonts w:hint="default"/>
          <w:b/>
          <w:bCs/>
          <w:lang w:val="en-US" w:eastAsia="zh-CN"/>
        </w:rPr>
      </w:pPr>
    </w:p>
    <w:p>
      <w:pPr>
        <w:pStyle w:val="2"/>
        <w:rPr>
          <w:rFonts w:hint="default"/>
          <w:b/>
          <w:bCs/>
          <w:lang w:val="en-US" w:eastAsia="zh-CN"/>
        </w:rPr>
      </w:pPr>
    </w:p>
    <w:p>
      <w:pPr>
        <w:pStyle w:val="2"/>
        <w:rPr>
          <w:rFonts w:hint="default"/>
          <w:b/>
          <w:bCs/>
          <w:lang w:val="en-US" w:eastAsia="zh-CN"/>
        </w:rPr>
      </w:pPr>
    </w:p>
    <w:p>
      <w:pPr>
        <w:pStyle w:val="2"/>
        <w:rPr>
          <w:rFonts w:hint="default"/>
          <w:b/>
          <w:bCs/>
          <w:lang w:val="en-US" w:eastAsia="zh-CN"/>
        </w:rPr>
      </w:pPr>
    </w:p>
    <w:p>
      <w:pPr>
        <w:pStyle w:val="2"/>
        <w:rPr>
          <w:rFonts w:hint="default"/>
          <w:b/>
          <w:bCs/>
          <w:lang w:val="en-US" w:eastAsia="zh-CN"/>
        </w:rPr>
      </w:pPr>
    </w:p>
    <w:p>
      <w:pPr>
        <w:pStyle w:val="4"/>
        <w:bidi w:val="0"/>
        <w:rPr>
          <w:rFonts w:hint="default"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15U 机箱</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941"/>
        <w:gridCol w:w="941"/>
        <w:gridCol w:w="941"/>
        <w:gridCol w:w="1138"/>
        <w:gridCol w:w="744"/>
        <w:gridCol w:w="941"/>
        <w:gridCol w:w="941"/>
        <w:gridCol w:w="945"/>
        <w:gridCol w:w="1193"/>
        <w:gridCol w:w="1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340" w:hRule="atLeast"/>
        </w:trPr>
        <w:tc>
          <w:tcPr>
            <w:tcW w:w="473" w:type="pct"/>
            <w:tcBorders>
              <w:top w:val="single" w:color="auto" w:sz="4" w:space="0"/>
              <w:left w:val="single" w:color="auto" w:sz="4" w:space="0"/>
              <w:bottom w:val="single" w:color="auto" w:sz="4" w:space="0"/>
              <w:right w:val="single" w:color="auto" w:sz="4" w:space="0"/>
            </w:tcBorders>
            <w:shd w:val="clear" w:color="auto" w:fill="BEBEBE" w:themeFill="background1" w:themeFillShade="BF"/>
            <w:tcMar>
              <w:top w:w="15" w:type="dxa"/>
              <w:left w:w="15" w:type="dxa"/>
              <w:right w:w="15" w:type="dxa"/>
            </w:tcMar>
            <w:vAlign w:val="center"/>
          </w:tcPr>
          <w:p>
            <w:pPr>
              <w:keepNext w:val="0"/>
              <w:keepLines w:val="0"/>
              <w:widowControl w:val="0"/>
              <w:suppressLineNumbers w:val="0"/>
              <w:autoSpaceDE w:val="0"/>
              <w:autoSpaceDN/>
              <w:snapToGrid w:val="0"/>
              <w:spacing w:before="0" w:beforeAutospacing="0" w:after="0" w:afterAutospacing="0" w:line="360" w:lineRule="auto"/>
              <w:ind w:left="0" w:right="0"/>
              <w:contextualSpacing w:val="0"/>
              <w:jc w:val="center"/>
              <w:rPr>
                <w:rFonts w:hint="eastAsia" w:asciiTheme="minorEastAsia" w:hAnsiTheme="minorEastAsia" w:eastAsiaTheme="minorEastAsia" w:cstheme="minorEastAsia"/>
                <w:b/>
                <w:i w:val="0"/>
                <w:color w:val="auto"/>
                <w:kern w:val="2"/>
                <w:sz w:val="20"/>
                <w:szCs w:val="20"/>
              </w:rPr>
            </w:pPr>
            <w:r>
              <w:rPr>
                <w:rFonts w:hint="eastAsia" w:asciiTheme="minorEastAsia" w:hAnsiTheme="minorEastAsia" w:eastAsiaTheme="minorEastAsia" w:cstheme="minorEastAsia"/>
                <w:b/>
                <w:i w:val="0"/>
                <w:snapToGrid/>
                <w:color w:val="auto"/>
                <w:kern w:val="2"/>
                <w:sz w:val="20"/>
                <w:szCs w:val="20"/>
                <w:lang w:val="en-US" w:eastAsia="zh-CN" w:bidi="ar"/>
              </w:rPr>
              <w:t>机箱</w:t>
            </w:r>
          </w:p>
        </w:tc>
        <w:tc>
          <w:tcPr>
            <w:tcW w:w="473" w:type="pct"/>
            <w:tcBorders>
              <w:top w:val="single" w:color="auto" w:sz="4" w:space="0"/>
              <w:left w:val="nil"/>
              <w:bottom w:val="single" w:color="auto" w:sz="4" w:space="0"/>
              <w:right w:val="single" w:color="auto" w:sz="4" w:space="0"/>
            </w:tcBorders>
            <w:shd w:val="clear" w:color="auto" w:fill="BEBEBE" w:themeFill="background1" w:themeFillShade="BF"/>
            <w:tcMar>
              <w:top w:w="15" w:type="dxa"/>
              <w:left w:w="15" w:type="dxa"/>
              <w:right w:w="15" w:type="dxa"/>
            </w:tcMar>
            <w:vAlign w:val="center"/>
          </w:tcPr>
          <w:p>
            <w:pPr>
              <w:keepNext w:val="0"/>
              <w:keepLines w:val="0"/>
              <w:widowControl/>
              <w:suppressLineNumbers w:val="0"/>
              <w:autoSpaceDE w:val="0"/>
              <w:autoSpaceDN/>
              <w:snapToGrid w:val="0"/>
              <w:spacing w:before="0" w:beforeAutospacing="0" w:after="0" w:afterAutospacing="0" w:line="360" w:lineRule="auto"/>
              <w:ind w:left="0" w:right="0"/>
              <w:contextualSpacing w:val="0"/>
              <w:jc w:val="center"/>
              <w:textAlignment w:val="center"/>
              <w:rPr>
                <w:rFonts w:hint="eastAsia" w:asciiTheme="minorEastAsia" w:hAnsiTheme="minorEastAsia" w:eastAsiaTheme="minorEastAsia" w:cstheme="minorEastAsia"/>
                <w:b/>
                <w:i w:val="0"/>
                <w:color w:val="auto"/>
                <w:kern w:val="2"/>
                <w:sz w:val="20"/>
                <w:szCs w:val="20"/>
              </w:rPr>
            </w:pPr>
            <w:r>
              <w:rPr>
                <w:rFonts w:hint="eastAsia" w:asciiTheme="minorEastAsia" w:hAnsiTheme="minorEastAsia" w:eastAsiaTheme="minorEastAsia" w:cstheme="minorEastAsia"/>
                <w:b/>
                <w:i w:val="0"/>
                <w:snapToGrid/>
                <w:color w:val="auto"/>
                <w:kern w:val="0"/>
                <w:sz w:val="20"/>
                <w:szCs w:val="20"/>
                <w:lang w:val="en-US" w:eastAsia="zh-CN" w:bidi="ar"/>
              </w:rPr>
              <w:t>输入卡槽</w:t>
            </w:r>
          </w:p>
        </w:tc>
        <w:tc>
          <w:tcPr>
            <w:tcW w:w="473" w:type="pct"/>
            <w:tcBorders>
              <w:top w:val="single" w:color="auto" w:sz="4" w:space="0"/>
              <w:left w:val="nil"/>
              <w:bottom w:val="single" w:color="auto" w:sz="4" w:space="0"/>
              <w:right w:val="single" w:color="auto" w:sz="4" w:space="0"/>
            </w:tcBorders>
            <w:shd w:val="clear" w:color="auto" w:fill="BEBEBE" w:themeFill="background1" w:themeFillShade="BF"/>
            <w:tcMar>
              <w:top w:w="15" w:type="dxa"/>
              <w:left w:w="15" w:type="dxa"/>
              <w:right w:w="15" w:type="dxa"/>
            </w:tcMar>
            <w:vAlign w:val="center"/>
          </w:tcPr>
          <w:p>
            <w:pPr>
              <w:keepNext w:val="0"/>
              <w:keepLines w:val="0"/>
              <w:widowControl/>
              <w:suppressLineNumbers w:val="0"/>
              <w:autoSpaceDE w:val="0"/>
              <w:autoSpaceDN/>
              <w:snapToGrid w:val="0"/>
              <w:spacing w:before="0" w:beforeAutospacing="0" w:after="0" w:afterAutospacing="0" w:line="360" w:lineRule="auto"/>
              <w:ind w:left="0" w:right="0"/>
              <w:contextualSpacing w:val="0"/>
              <w:jc w:val="center"/>
              <w:textAlignment w:val="center"/>
              <w:rPr>
                <w:rFonts w:hint="eastAsia" w:asciiTheme="minorEastAsia" w:hAnsiTheme="minorEastAsia" w:eastAsiaTheme="minorEastAsia" w:cstheme="minorEastAsia"/>
                <w:b/>
                <w:i w:val="0"/>
                <w:color w:val="auto"/>
                <w:kern w:val="2"/>
                <w:sz w:val="20"/>
                <w:szCs w:val="20"/>
              </w:rPr>
            </w:pPr>
            <w:r>
              <w:rPr>
                <w:rFonts w:hint="eastAsia" w:asciiTheme="minorEastAsia" w:hAnsiTheme="minorEastAsia" w:eastAsiaTheme="minorEastAsia" w:cstheme="minorEastAsia"/>
                <w:b/>
                <w:i w:val="0"/>
                <w:snapToGrid/>
                <w:color w:val="auto"/>
                <w:kern w:val="0"/>
                <w:sz w:val="20"/>
                <w:szCs w:val="20"/>
                <w:lang w:val="en-US" w:eastAsia="zh-CN" w:bidi="ar"/>
              </w:rPr>
              <w:t>输出卡槽</w:t>
            </w:r>
          </w:p>
        </w:tc>
        <w:tc>
          <w:tcPr>
            <w:tcW w:w="571" w:type="pct"/>
            <w:tcBorders>
              <w:top w:val="single" w:color="auto" w:sz="4" w:space="0"/>
              <w:left w:val="nil"/>
              <w:bottom w:val="single" w:color="auto" w:sz="4" w:space="0"/>
              <w:right w:val="single" w:color="auto" w:sz="4" w:space="0"/>
            </w:tcBorders>
            <w:shd w:val="clear" w:color="auto" w:fill="BEBEBE" w:themeFill="background1" w:themeFillShade="BF"/>
            <w:tcMar>
              <w:top w:w="15" w:type="dxa"/>
              <w:left w:w="15" w:type="dxa"/>
              <w:right w:w="15" w:type="dxa"/>
            </w:tcMar>
            <w:vAlign w:val="center"/>
          </w:tcPr>
          <w:p>
            <w:pPr>
              <w:keepNext w:val="0"/>
              <w:keepLines w:val="0"/>
              <w:widowControl/>
              <w:suppressLineNumbers w:val="0"/>
              <w:autoSpaceDE w:val="0"/>
              <w:autoSpaceDN/>
              <w:snapToGrid w:val="0"/>
              <w:spacing w:before="0" w:beforeAutospacing="0" w:after="0" w:afterAutospacing="0" w:line="360" w:lineRule="auto"/>
              <w:ind w:left="0" w:right="0"/>
              <w:contextualSpacing w:val="0"/>
              <w:jc w:val="center"/>
              <w:textAlignment w:val="center"/>
              <w:rPr>
                <w:rFonts w:hint="eastAsia" w:asciiTheme="minorEastAsia" w:hAnsiTheme="minorEastAsia" w:eastAsiaTheme="minorEastAsia" w:cstheme="minorEastAsia"/>
                <w:b/>
                <w:i w:val="0"/>
                <w:color w:val="auto"/>
                <w:kern w:val="2"/>
                <w:sz w:val="20"/>
                <w:szCs w:val="20"/>
              </w:rPr>
            </w:pPr>
            <w:r>
              <w:rPr>
                <w:rFonts w:hint="eastAsia" w:asciiTheme="minorEastAsia" w:hAnsiTheme="minorEastAsia" w:eastAsiaTheme="minorEastAsia" w:cstheme="minorEastAsia"/>
                <w:b/>
                <w:i w:val="0"/>
                <w:snapToGrid/>
                <w:color w:val="auto"/>
                <w:kern w:val="0"/>
                <w:sz w:val="20"/>
                <w:szCs w:val="20"/>
                <w:lang w:val="en-US" w:eastAsia="zh-CN" w:bidi="ar"/>
              </w:rPr>
              <w:t>输入输出总卡槽</w:t>
            </w:r>
          </w:p>
        </w:tc>
        <w:tc>
          <w:tcPr>
            <w:tcW w:w="374" w:type="pct"/>
            <w:tcBorders>
              <w:top w:val="single" w:color="auto" w:sz="4" w:space="0"/>
              <w:left w:val="nil"/>
              <w:bottom w:val="single" w:color="auto" w:sz="4" w:space="0"/>
              <w:right w:val="single" w:color="auto" w:sz="4" w:space="0"/>
            </w:tcBorders>
            <w:shd w:val="clear" w:color="auto" w:fill="BEBEBE" w:themeFill="background1" w:themeFillShade="BF"/>
            <w:tcMar>
              <w:top w:w="15" w:type="dxa"/>
              <w:left w:w="15" w:type="dxa"/>
              <w:right w:w="15" w:type="dxa"/>
            </w:tcMar>
            <w:vAlign w:val="center"/>
          </w:tcPr>
          <w:p>
            <w:pPr>
              <w:keepNext w:val="0"/>
              <w:keepLines w:val="0"/>
              <w:widowControl/>
              <w:suppressLineNumbers w:val="0"/>
              <w:autoSpaceDE w:val="0"/>
              <w:autoSpaceDN/>
              <w:snapToGrid w:val="0"/>
              <w:spacing w:before="0" w:beforeAutospacing="0" w:after="0" w:afterAutospacing="0" w:line="360" w:lineRule="auto"/>
              <w:ind w:left="0" w:right="0"/>
              <w:contextualSpacing w:val="0"/>
              <w:jc w:val="center"/>
              <w:textAlignment w:val="center"/>
              <w:rPr>
                <w:rFonts w:hint="eastAsia" w:asciiTheme="minorEastAsia" w:hAnsiTheme="minorEastAsia" w:eastAsiaTheme="minorEastAsia" w:cstheme="minorEastAsia"/>
                <w:b/>
                <w:i w:val="0"/>
                <w:color w:val="auto"/>
                <w:kern w:val="2"/>
                <w:sz w:val="20"/>
                <w:szCs w:val="20"/>
              </w:rPr>
            </w:pPr>
            <w:r>
              <w:rPr>
                <w:rFonts w:hint="eastAsia" w:asciiTheme="minorEastAsia" w:hAnsiTheme="minorEastAsia" w:eastAsiaTheme="minorEastAsia" w:cstheme="minorEastAsia"/>
                <w:b/>
                <w:i w:val="0"/>
                <w:snapToGrid/>
                <w:color w:val="auto"/>
                <w:kern w:val="0"/>
                <w:sz w:val="20"/>
                <w:szCs w:val="20"/>
                <w:lang w:val="en-US" w:eastAsia="zh-CN" w:bidi="ar"/>
              </w:rPr>
              <w:t>主控卡槽</w:t>
            </w:r>
          </w:p>
        </w:tc>
        <w:tc>
          <w:tcPr>
            <w:tcW w:w="473" w:type="pct"/>
            <w:tcBorders>
              <w:top w:val="single" w:color="auto" w:sz="4" w:space="0"/>
              <w:left w:val="nil"/>
              <w:bottom w:val="single" w:color="auto" w:sz="4" w:space="0"/>
              <w:right w:val="single" w:color="auto" w:sz="4" w:space="0"/>
            </w:tcBorders>
            <w:shd w:val="clear" w:color="auto" w:fill="BEBEBE" w:themeFill="background1" w:themeFillShade="BF"/>
            <w:tcMar>
              <w:top w:w="15" w:type="dxa"/>
              <w:left w:w="15" w:type="dxa"/>
              <w:right w:w="15" w:type="dxa"/>
            </w:tcMar>
            <w:vAlign w:val="center"/>
          </w:tcPr>
          <w:p>
            <w:pPr>
              <w:keepNext w:val="0"/>
              <w:keepLines w:val="0"/>
              <w:widowControl/>
              <w:suppressLineNumbers w:val="0"/>
              <w:autoSpaceDE w:val="0"/>
              <w:autoSpaceDN/>
              <w:snapToGrid w:val="0"/>
              <w:spacing w:before="0" w:beforeAutospacing="0" w:after="0" w:afterAutospacing="0" w:line="360" w:lineRule="auto"/>
              <w:ind w:left="0" w:right="0"/>
              <w:contextualSpacing w:val="0"/>
              <w:jc w:val="center"/>
              <w:textAlignment w:val="center"/>
              <w:rPr>
                <w:rFonts w:hint="eastAsia" w:asciiTheme="minorEastAsia" w:hAnsiTheme="minorEastAsia" w:eastAsiaTheme="minorEastAsia" w:cstheme="minorEastAsia"/>
                <w:b/>
                <w:i w:val="0"/>
                <w:color w:val="auto"/>
                <w:kern w:val="2"/>
                <w:sz w:val="20"/>
                <w:szCs w:val="20"/>
              </w:rPr>
            </w:pPr>
            <w:r>
              <w:rPr>
                <w:rFonts w:hint="eastAsia" w:asciiTheme="minorEastAsia" w:hAnsiTheme="minorEastAsia" w:eastAsiaTheme="minorEastAsia" w:cstheme="minorEastAsia"/>
                <w:b/>
                <w:i w:val="0"/>
                <w:snapToGrid/>
                <w:color w:val="auto"/>
                <w:kern w:val="0"/>
                <w:sz w:val="20"/>
                <w:szCs w:val="20"/>
                <w:lang w:val="en-US" w:eastAsia="zh-CN" w:bidi="ar"/>
              </w:rPr>
              <w:t>扩展卡槽</w:t>
            </w:r>
          </w:p>
        </w:tc>
        <w:tc>
          <w:tcPr>
            <w:tcW w:w="473" w:type="pct"/>
            <w:tcBorders>
              <w:top w:val="single" w:color="auto" w:sz="4" w:space="0"/>
              <w:left w:val="nil"/>
              <w:bottom w:val="single" w:color="auto" w:sz="4" w:space="0"/>
              <w:right w:val="single" w:color="auto" w:sz="4" w:space="0"/>
            </w:tcBorders>
            <w:shd w:val="clear" w:color="auto" w:fill="BEBEBE" w:themeFill="background1" w:themeFillShade="BF"/>
            <w:tcMar>
              <w:top w:w="15" w:type="dxa"/>
              <w:left w:w="15" w:type="dxa"/>
              <w:right w:w="15" w:type="dxa"/>
            </w:tcMar>
            <w:vAlign w:val="center"/>
          </w:tcPr>
          <w:p>
            <w:pPr>
              <w:keepNext w:val="0"/>
              <w:keepLines w:val="0"/>
              <w:widowControl/>
              <w:suppressLineNumbers w:val="0"/>
              <w:autoSpaceDE w:val="0"/>
              <w:autoSpaceDN/>
              <w:snapToGrid w:val="0"/>
              <w:spacing w:before="0" w:beforeAutospacing="0" w:after="0" w:afterAutospacing="0" w:line="360" w:lineRule="auto"/>
              <w:ind w:left="0" w:right="0"/>
              <w:contextualSpacing w:val="0"/>
              <w:jc w:val="center"/>
              <w:textAlignment w:val="center"/>
              <w:rPr>
                <w:rFonts w:hint="eastAsia" w:asciiTheme="minorEastAsia" w:hAnsiTheme="minorEastAsia" w:eastAsiaTheme="minorEastAsia" w:cstheme="minorEastAsia"/>
                <w:b/>
                <w:i w:val="0"/>
                <w:color w:val="auto"/>
                <w:kern w:val="0"/>
                <w:sz w:val="20"/>
                <w:szCs w:val="20"/>
              </w:rPr>
            </w:pPr>
            <w:r>
              <w:rPr>
                <w:rFonts w:hint="eastAsia" w:asciiTheme="minorEastAsia" w:hAnsiTheme="minorEastAsia" w:eastAsiaTheme="minorEastAsia" w:cstheme="minorEastAsia"/>
                <w:b/>
                <w:i w:val="0"/>
                <w:snapToGrid/>
                <w:color w:val="auto"/>
                <w:kern w:val="0"/>
                <w:sz w:val="20"/>
                <w:szCs w:val="20"/>
                <w:lang w:val="en-US" w:eastAsia="zh-CN" w:bidi="ar"/>
              </w:rPr>
              <w:t>功率</w:t>
            </w:r>
          </w:p>
        </w:tc>
        <w:tc>
          <w:tcPr>
            <w:tcW w:w="475" w:type="pct"/>
            <w:tcBorders>
              <w:top w:val="single" w:color="auto" w:sz="4" w:space="0"/>
              <w:left w:val="nil"/>
              <w:bottom w:val="single" w:color="auto" w:sz="4" w:space="0"/>
              <w:right w:val="single" w:color="auto" w:sz="4" w:space="0"/>
            </w:tcBorders>
            <w:shd w:val="clear" w:color="auto" w:fill="BEBEBE" w:themeFill="background1" w:themeFillShade="BF"/>
            <w:tcMar>
              <w:top w:w="15" w:type="dxa"/>
              <w:left w:w="15" w:type="dxa"/>
              <w:right w:w="15" w:type="dxa"/>
            </w:tcMar>
            <w:vAlign w:val="center"/>
          </w:tcPr>
          <w:p>
            <w:pPr>
              <w:keepNext w:val="0"/>
              <w:keepLines w:val="0"/>
              <w:widowControl/>
              <w:suppressLineNumbers w:val="0"/>
              <w:autoSpaceDE w:val="0"/>
              <w:autoSpaceDN/>
              <w:snapToGrid w:val="0"/>
              <w:spacing w:before="0" w:beforeAutospacing="0" w:after="0" w:afterAutospacing="0" w:line="360" w:lineRule="auto"/>
              <w:ind w:left="0" w:right="0"/>
              <w:contextualSpacing w:val="0"/>
              <w:jc w:val="center"/>
              <w:textAlignment w:val="center"/>
              <w:rPr>
                <w:rFonts w:hint="eastAsia" w:asciiTheme="minorEastAsia" w:hAnsiTheme="minorEastAsia" w:eastAsiaTheme="minorEastAsia" w:cstheme="minorEastAsia"/>
                <w:b/>
                <w:i w:val="0"/>
                <w:color w:val="auto"/>
                <w:kern w:val="0"/>
                <w:sz w:val="20"/>
                <w:szCs w:val="20"/>
              </w:rPr>
            </w:pPr>
            <w:r>
              <w:rPr>
                <w:rFonts w:hint="eastAsia" w:asciiTheme="minorEastAsia" w:hAnsiTheme="minorEastAsia" w:eastAsiaTheme="minorEastAsia" w:cstheme="minorEastAsia"/>
                <w:b/>
                <w:i w:val="0"/>
                <w:snapToGrid/>
                <w:color w:val="auto"/>
                <w:kern w:val="0"/>
                <w:sz w:val="20"/>
                <w:szCs w:val="20"/>
                <w:lang w:val="en-US" w:eastAsia="zh-CN" w:bidi="ar"/>
              </w:rPr>
              <w:t>重量</w:t>
            </w:r>
          </w:p>
        </w:tc>
        <w:tc>
          <w:tcPr>
            <w:tcW w:w="599" w:type="pct"/>
            <w:tcBorders>
              <w:top w:val="single" w:color="auto" w:sz="4" w:space="0"/>
              <w:left w:val="nil"/>
              <w:bottom w:val="single" w:color="auto" w:sz="4" w:space="0"/>
              <w:right w:val="single" w:color="auto" w:sz="4" w:space="0"/>
            </w:tcBorders>
            <w:shd w:val="clear" w:color="auto" w:fill="BEBEBE" w:themeFill="background1" w:themeFillShade="BF"/>
            <w:tcMar>
              <w:top w:w="15" w:type="dxa"/>
              <w:left w:w="15" w:type="dxa"/>
              <w:right w:w="15" w:type="dxa"/>
            </w:tcMar>
            <w:vAlign w:val="center"/>
          </w:tcPr>
          <w:p>
            <w:pPr>
              <w:keepNext w:val="0"/>
              <w:keepLines w:val="0"/>
              <w:widowControl/>
              <w:suppressLineNumbers w:val="0"/>
              <w:autoSpaceDE w:val="0"/>
              <w:autoSpaceDN/>
              <w:snapToGrid w:val="0"/>
              <w:spacing w:before="0" w:beforeAutospacing="0" w:after="0" w:afterAutospacing="0" w:line="360" w:lineRule="auto"/>
              <w:ind w:left="0" w:right="0"/>
              <w:contextualSpacing w:val="0"/>
              <w:jc w:val="center"/>
              <w:textAlignment w:val="center"/>
              <w:rPr>
                <w:rFonts w:hint="eastAsia" w:asciiTheme="minorEastAsia" w:hAnsiTheme="minorEastAsia" w:eastAsiaTheme="minorEastAsia" w:cstheme="minorEastAsia"/>
                <w:b/>
                <w:i w:val="0"/>
                <w:color w:val="auto"/>
                <w:kern w:val="0"/>
                <w:sz w:val="20"/>
                <w:szCs w:val="20"/>
              </w:rPr>
            </w:pPr>
            <w:r>
              <w:rPr>
                <w:rFonts w:hint="eastAsia" w:asciiTheme="minorEastAsia" w:hAnsiTheme="minorEastAsia" w:eastAsiaTheme="minorEastAsia" w:cstheme="minorEastAsia"/>
                <w:b/>
                <w:i w:val="0"/>
                <w:snapToGrid/>
                <w:color w:val="auto"/>
                <w:kern w:val="0"/>
                <w:sz w:val="20"/>
                <w:szCs w:val="20"/>
                <w:lang w:val="en-US" w:eastAsia="zh-CN" w:bidi="ar"/>
              </w:rPr>
              <w:t>机箱尺寸（mm）</w:t>
            </w:r>
          </w:p>
        </w:tc>
        <w:tc>
          <w:tcPr>
            <w:tcW w:w="612" w:type="pct"/>
            <w:tcBorders>
              <w:top w:val="single" w:color="auto" w:sz="4" w:space="0"/>
              <w:left w:val="nil"/>
              <w:bottom w:val="single" w:color="auto" w:sz="4" w:space="0"/>
              <w:right w:val="single" w:color="auto" w:sz="4" w:space="0"/>
            </w:tcBorders>
            <w:shd w:val="clear" w:color="auto" w:fill="BEBEBE" w:themeFill="background1" w:themeFillShade="BF"/>
            <w:tcMar>
              <w:top w:w="15" w:type="dxa"/>
              <w:left w:w="15" w:type="dxa"/>
              <w:right w:w="15" w:type="dxa"/>
            </w:tcMar>
            <w:vAlign w:val="center"/>
          </w:tcPr>
          <w:p>
            <w:pPr>
              <w:keepNext w:val="0"/>
              <w:keepLines w:val="0"/>
              <w:widowControl/>
              <w:suppressLineNumbers w:val="0"/>
              <w:autoSpaceDE w:val="0"/>
              <w:autoSpaceDN/>
              <w:snapToGrid w:val="0"/>
              <w:spacing w:before="0" w:beforeAutospacing="0" w:after="0" w:afterAutospacing="0" w:line="360" w:lineRule="auto"/>
              <w:ind w:left="0" w:right="0"/>
              <w:contextualSpacing w:val="0"/>
              <w:jc w:val="center"/>
              <w:textAlignment w:val="center"/>
              <w:rPr>
                <w:rFonts w:hint="eastAsia" w:asciiTheme="minorEastAsia" w:hAnsiTheme="minorEastAsia" w:eastAsiaTheme="minorEastAsia" w:cstheme="minorEastAsia"/>
                <w:b/>
                <w:i w:val="0"/>
                <w:color w:val="auto"/>
                <w:kern w:val="0"/>
                <w:sz w:val="20"/>
                <w:szCs w:val="20"/>
              </w:rPr>
            </w:pPr>
            <w:r>
              <w:rPr>
                <w:rFonts w:hint="eastAsia" w:asciiTheme="minorEastAsia" w:hAnsiTheme="minorEastAsia" w:eastAsiaTheme="minorEastAsia" w:cstheme="minorEastAsia"/>
                <w:b/>
                <w:i w:val="0"/>
                <w:snapToGrid/>
                <w:color w:val="auto"/>
                <w:kern w:val="0"/>
                <w:sz w:val="20"/>
                <w:szCs w:val="20"/>
                <w:lang w:val="en-US" w:eastAsia="zh-CN" w:bidi="ar"/>
              </w:rPr>
              <w:t>外包尺寸（mm）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trPr>
        <w:tc>
          <w:tcPr>
            <w:tcW w:w="47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autoSpaceDE w:val="0"/>
              <w:autoSpaceDN/>
              <w:snapToGrid w:val="0"/>
              <w:spacing w:before="0" w:beforeAutospacing="0" w:after="0" w:afterAutospacing="0" w:line="360" w:lineRule="auto"/>
              <w:ind w:left="0" w:right="0"/>
              <w:contextualSpacing w:val="0"/>
              <w:jc w:val="center"/>
              <w:textAlignment w:val="center"/>
              <w:rPr>
                <w:rFonts w:hint="eastAsia" w:asciiTheme="minorEastAsia" w:hAnsiTheme="minorEastAsia" w:eastAsiaTheme="minorEastAsia" w:cstheme="minorEastAsia"/>
                <w:color w:val="000000"/>
                <w:kern w:val="2"/>
                <w:sz w:val="21"/>
                <w:szCs w:val="21"/>
              </w:rPr>
            </w:pPr>
            <w:r>
              <w:rPr>
                <w:rFonts w:hint="eastAsia" w:asciiTheme="minorEastAsia" w:hAnsiTheme="minorEastAsia" w:eastAsiaTheme="minorEastAsia" w:cstheme="minorEastAsia"/>
                <w:b/>
                <w:i w:val="0"/>
                <w:snapToGrid/>
                <w:color w:val="000000" w:themeColor="text1"/>
                <w:kern w:val="0"/>
                <w:sz w:val="21"/>
                <w:szCs w:val="21"/>
                <w:lang w:val="en-US" w:eastAsia="zh-CN" w:bidi="ar"/>
                <w14:textFill>
                  <w14:solidFill>
                    <w14:schemeClr w14:val="tx1"/>
                  </w14:solidFill>
                </w14:textFill>
              </w:rPr>
              <w:t>15U-M72</w:t>
            </w:r>
          </w:p>
        </w:tc>
        <w:tc>
          <w:tcPr>
            <w:tcW w:w="473"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autoSpaceDE w:val="0"/>
              <w:autoSpaceDN/>
              <w:snapToGrid w:val="0"/>
              <w:spacing w:before="0" w:beforeAutospacing="0" w:after="0" w:afterAutospacing="0" w:line="360" w:lineRule="auto"/>
              <w:ind w:left="0" w:right="0"/>
              <w:contextualSpacing w:val="0"/>
              <w:jc w:val="center"/>
              <w:textAlignment w:val="center"/>
              <w:rPr>
                <w:rFonts w:hint="eastAsia" w:asciiTheme="minorEastAsia" w:hAnsiTheme="minorEastAsia" w:eastAsiaTheme="minorEastAsia" w:cstheme="minorEastAsia"/>
                <w:i w:val="0"/>
                <w:color w:val="000000"/>
                <w:kern w:val="2"/>
                <w:sz w:val="21"/>
                <w:szCs w:val="21"/>
              </w:rPr>
            </w:pPr>
            <w:r>
              <w:rPr>
                <w:rFonts w:hint="eastAsia" w:asciiTheme="minorEastAsia" w:hAnsiTheme="minorEastAsia" w:eastAsiaTheme="minorEastAsia" w:cstheme="minorEastAsia"/>
                <w:i w:val="0"/>
                <w:snapToGrid/>
                <w:color w:val="000000" w:themeColor="text1"/>
                <w:kern w:val="0"/>
                <w:sz w:val="21"/>
                <w:szCs w:val="21"/>
                <w:lang w:val="en-US" w:eastAsia="zh-CN" w:bidi="ar"/>
                <w14:textFill>
                  <w14:solidFill>
                    <w14:schemeClr w14:val="tx1"/>
                  </w14:solidFill>
                </w14:textFill>
              </w:rPr>
              <w:t>18</w:t>
            </w:r>
          </w:p>
        </w:tc>
        <w:tc>
          <w:tcPr>
            <w:tcW w:w="473"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autoSpaceDE w:val="0"/>
              <w:autoSpaceDN/>
              <w:snapToGrid w:val="0"/>
              <w:spacing w:before="0" w:beforeAutospacing="0" w:after="0" w:afterAutospacing="0" w:line="360" w:lineRule="auto"/>
              <w:ind w:left="0" w:right="0"/>
              <w:contextualSpacing w:val="0"/>
              <w:jc w:val="center"/>
              <w:textAlignment w:val="center"/>
              <w:rPr>
                <w:rFonts w:hint="eastAsia" w:asciiTheme="minorEastAsia" w:hAnsiTheme="minorEastAsia" w:eastAsiaTheme="minorEastAsia" w:cstheme="minorEastAsia"/>
                <w:i w:val="0"/>
                <w:color w:val="000000"/>
                <w:kern w:val="2"/>
                <w:sz w:val="21"/>
                <w:szCs w:val="21"/>
              </w:rPr>
            </w:pPr>
            <w:r>
              <w:rPr>
                <w:rFonts w:hint="eastAsia" w:asciiTheme="minorEastAsia" w:hAnsiTheme="minorEastAsia" w:eastAsiaTheme="minorEastAsia" w:cstheme="minorEastAsia"/>
                <w:i w:val="0"/>
                <w:snapToGrid/>
                <w:color w:val="000000" w:themeColor="text1"/>
                <w:kern w:val="0"/>
                <w:sz w:val="21"/>
                <w:szCs w:val="21"/>
                <w:lang w:val="en-US" w:eastAsia="zh-CN" w:bidi="ar"/>
                <w14:textFill>
                  <w14:solidFill>
                    <w14:schemeClr w14:val="tx1"/>
                  </w14:solidFill>
                </w14:textFill>
              </w:rPr>
              <w:t>18</w:t>
            </w:r>
          </w:p>
        </w:tc>
        <w:tc>
          <w:tcPr>
            <w:tcW w:w="571"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autoSpaceDE w:val="0"/>
              <w:autoSpaceDN/>
              <w:snapToGrid w:val="0"/>
              <w:spacing w:before="0" w:beforeAutospacing="0" w:after="0" w:afterAutospacing="0" w:line="360" w:lineRule="auto"/>
              <w:ind w:left="0" w:right="0"/>
              <w:contextualSpacing w:val="0"/>
              <w:jc w:val="center"/>
              <w:textAlignment w:val="center"/>
              <w:rPr>
                <w:rFonts w:hint="eastAsia" w:asciiTheme="minorEastAsia" w:hAnsiTheme="minorEastAsia" w:eastAsiaTheme="minorEastAsia" w:cstheme="minorEastAsia"/>
                <w:i w:val="0"/>
                <w:color w:val="000000"/>
                <w:kern w:val="2"/>
                <w:sz w:val="21"/>
                <w:szCs w:val="21"/>
              </w:rPr>
            </w:pPr>
            <w:r>
              <w:rPr>
                <w:rFonts w:hint="eastAsia" w:asciiTheme="minorEastAsia" w:hAnsiTheme="minorEastAsia" w:eastAsiaTheme="minorEastAsia" w:cstheme="minorEastAsia"/>
                <w:i w:val="0"/>
                <w:snapToGrid/>
                <w:color w:val="000000" w:themeColor="text1"/>
                <w:kern w:val="0"/>
                <w:sz w:val="21"/>
                <w:szCs w:val="21"/>
                <w:lang w:val="en-US" w:eastAsia="zh-CN" w:bidi="ar"/>
                <w14:textFill>
                  <w14:solidFill>
                    <w14:schemeClr w14:val="tx1"/>
                  </w14:solidFill>
                </w14:textFill>
              </w:rPr>
              <w:t>36</w:t>
            </w:r>
          </w:p>
        </w:tc>
        <w:tc>
          <w:tcPr>
            <w:tcW w:w="374"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autoSpaceDE w:val="0"/>
              <w:autoSpaceDN/>
              <w:snapToGrid w:val="0"/>
              <w:spacing w:before="0" w:beforeAutospacing="0" w:after="0" w:afterAutospacing="0" w:line="360" w:lineRule="auto"/>
              <w:ind w:left="0" w:right="0"/>
              <w:contextualSpacing w:val="0"/>
              <w:jc w:val="center"/>
              <w:textAlignment w:val="center"/>
              <w:rPr>
                <w:rFonts w:hint="eastAsia" w:asciiTheme="minorEastAsia" w:hAnsiTheme="minorEastAsia" w:eastAsiaTheme="minorEastAsia" w:cstheme="minorEastAsia"/>
                <w:i w:val="0"/>
                <w:color w:val="000000"/>
                <w:kern w:val="2"/>
                <w:sz w:val="21"/>
                <w:szCs w:val="21"/>
              </w:rPr>
            </w:pPr>
            <w:r>
              <w:rPr>
                <w:rFonts w:hint="eastAsia" w:asciiTheme="minorEastAsia" w:hAnsiTheme="minorEastAsia" w:eastAsiaTheme="minorEastAsia" w:cstheme="minorEastAsia"/>
                <w:i w:val="0"/>
                <w:snapToGrid/>
                <w:color w:val="000000" w:themeColor="text1"/>
                <w:kern w:val="0"/>
                <w:sz w:val="21"/>
                <w:szCs w:val="21"/>
                <w:lang w:val="en-US" w:eastAsia="zh-CN" w:bidi="ar"/>
                <w14:textFill>
                  <w14:solidFill>
                    <w14:schemeClr w14:val="tx1"/>
                  </w14:solidFill>
                </w14:textFill>
              </w:rPr>
              <w:t>1</w:t>
            </w:r>
          </w:p>
        </w:tc>
        <w:tc>
          <w:tcPr>
            <w:tcW w:w="473"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autoSpaceDE w:val="0"/>
              <w:autoSpaceDN/>
              <w:snapToGrid w:val="0"/>
              <w:spacing w:before="0" w:beforeAutospacing="0" w:after="0" w:afterAutospacing="0" w:line="360" w:lineRule="auto"/>
              <w:ind w:left="0" w:right="0"/>
              <w:contextualSpacing w:val="0"/>
              <w:jc w:val="center"/>
              <w:textAlignment w:val="center"/>
              <w:rPr>
                <w:rFonts w:hint="eastAsia" w:asciiTheme="minorEastAsia" w:hAnsiTheme="minorEastAsia" w:eastAsiaTheme="minorEastAsia" w:cstheme="minorEastAsia"/>
                <w:i w:val="0"/>
                <w:color w:val="000000"/>
                <w:kern w:val="2"/>
                <w:sz w:val="21"/>
                <w:szCs w:val="21"/>
              </w:rPr>
            </w:pPr>
            <w:r>
              <w:rPr>
                <w:rFonts w:hint="eastAsia" w:asciiTheme="minorEastAsia" w:hAnsiTheme="minorEastAsia" w:eastAsiaTheme="minorEastAsia" w:cstheme="minorEastAsia"/>
                <w:i w:val="0"/>
                <w:snapToGrid/>
                <w:color w:val="000000" w:themeColor="text1"/>
                <w:kern w:val="0"/>
                <w:sz w:val="21"/>
                <w:szCs w:val="21"/>
                <w:lang w:val="en-US" w:eastAsia="zh-CN" w:bidi="ar"/>
                <w14:textFill>
                  <w14:solidFill>
                    <w14:schemeClr w14:val="tx1"/>
                  </w14:solidFill>
                </w14:textFill>
              </w:rPr>
              <w:t>1</w:t>
            </w:r>
          </w:p>
        </w:tc>
        <w:tc>
          <w:tcPr>
            <w:tcW w:w="473"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autoSpaceDE w:val="0"/>
              <w:autoSpaceDN/>
              <w:snapToGrid w:val="0"/>
              <w:spacing w:before="0" w:beforeAutospacing="0" w:after="0" w:afterAutospacing="0" w:line="360" w:lineRule="auto"/>
              <w:ind w:left="0" w:right="0"/>
              <w:contextualSpacing w:val="0"/>
              <w:jc w:val="center"/>
              <w:textAlignment w:val="center"/>
              <w:rPr>
                <w:rFonts w:hint="eastAsia" w:asciiTheme="minorEastAsia" w:hAnsiTheme="minorEastAsia" w:eastAsiaTheme="minorEastAsia" w:cstheme="minorEastAsia"/>
                <w:i w:val="0"/>
                <w:color w:val="000000"/>
                <w:kern w:val="0"/>
                <w:sz w:val="21"/>
                <w:szCs w:val="21"/>
              </w:rPr>
            </w:pPr>
            <w:r>
              <w:rPr>
                <w:rFonts w:hint="eastAsia" w:asciiTheme="minorEastAsia" w:hAnsiTheme="minorEastAsia" w:eastAsiaTheme="minorEastAsia" w:cstheme="minorEastAsia"/>
                <w:i w:val="0"/>
                <w:snapToGrid/>
                <w:color w:val="000000" w:themeColor="text1"/>
                <w:kern w:val="0"/>
                <w:sz w:val="21"/>
                <w:szCs w:val="21"/>
                <w:lang w:val="en-US" w:eastAsia="zh-CN" w:bidi="ar"/>
                <w14:textFill>
                  <w14:solidFill>
                    <w14:schemeClr w14:val="tx1"/>
                  </w14:solidFill>
                </w14:textFill>
              </w:rPr>
              <w:t>≤600W</w:t>
            </w:r>
          </w:p>
        </w:tc>
        <w:tc>
          <w:tcPr>
            <w:tcW w:w="475"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autoSpaceDE w:val="0"/>
              <w:autoSpaceDN/>
              <w:snapToGrid w:val="0"/>
              <w:spacing w:before="0" w:beforeAutospacing="0" w:after="0" w:afterAutospacing="0" w:line="360" w:lineRule="auto"/>
              <w:ind w:left="0" w:right="0"/>
              <w:contextualSpacing w:val="0"/>
              <w:jc w:val="center"/>
              <w:textAlignment w:val="center"/>
              <w:rPr>
                <w:rFonts w:hint="eastAsia" w:asciiTheme="minorEastAsia" w:hAnsiTheme="minorEastAsia" w:eastAsiaTheme="minorEastAsia" w:cstheme="minorEastAsia"/>
                <w:i w:val="0"/>
                <w:color w:val="000000"/>
                <w:kern w:val="0"/>
                <w:sz w:val="21"/>
                <w:szCs w:val="21"/>
              </w:rPr>
            </w:pPr>
            <w:r>
              <w:rPr>
                <w:rFonts w:hint="eastAsia" w:asciiTheme="minorEastAsia" w:hAnsiTheme="minorEastAsia" w:eastAsiaTheme="minorEastAsia" w:cstheme="minorEastAsia"/>
                <w:i w:val="0"/>
                <w:snapToGrid/>
                <w:color w:val="000000" w:themeColor="text1"/>
                <w:kern w:val="0"/>
                <w:sz w:val="21"/>
                <w:szCs w:val="21"/>
                <w:lang w:val="en-US" w:eastAsia="zh-CN" w:bidi="ar"/>
                <w14:textFill>
                  <w14:solidFill>
                    <w14:schemeClr w14:val="tx1"/>
                  </w14:solidFill>
                </w14:textFill>
              </w:rPr>
              <w:t>≤50Kg</w:t>
            </w:r>
          </w:p>
        </w:tc>
        <w:tc>
          <w:tcPr>
            <w:tcW w:w="599"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autoSpaceDE w:val="0"/>
              <w:autoSpaceDN/>
              <w:snapToGrid w:val="0"/>
              <w:spacing w:before="0" w:beforeAutospacing="0" w:after="0" w:afterAutospacing="0" w:line="360" w:lineRule="auto"/>
              <w:ind w:left="0" w:right="0"/>
              <w:contextualSpacing w:val="0"/>
              <w:jc w:val="center"/>
              <w:textAlignment w:val="center"/>
              <w:rPr>
                <w:rFonts w:hint="eastAsia" w:asciiTheme="minorEastAsia" w:hAnsiTheme="minorEastAsia" w:eastAsiaTheme="minorEastAsia" w:cstheme="minorEastAsia"/>
                <w:i w:val="0"/>
                <w:color w:val="000000"/>
                <w:kern w:val="0"/>
                <w:sz w:val="21"/>
                <w:szCs w:val="21"/>
              </w:rPr>
            </w:pPr>
            <w:r>
              <w:rPr>
                <w:rFonts w:hint="eastAsia" w:asciiTheme="minorEastAsia" w:hAnsiTheme="minorEastAsia" w:eastAsiaTheme="minorEastAsia" w:cstheme="minorEastAsia"/>
                <w:snapToGrid/>
                <w:color w:val="000000" w:themeColor="text1"/>
                <w:kern w:val="2"/>
                <w:sz w:val="21"/>
                <w:szCs w:val="21"/>
                <w:lang w:val="en-US" w:eastAsia="zh-CN" w:bidi="ar"/>
                <w14:textFill>
                  <w14:solidFill>
                    <w14:schemeClr w14:val="tx1"/>
                  </w14:solidFill>
                </w14:textFill>
              </w:rPr>
              <w:t>483x405x668</w:t>
            </w:r>
          </w:p>
        </w:tc>
        <w:tc>
          <w:tcPr>
            <w:tcW w:w="612"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autoSpaceDE w:val="0"/>
              <w:autoSpaceDN/>
              <w:snapToGrid w:val="0"/>
              <w:spacing w:before="0" w:beforeAutospacing="0" w:after="0" w:afterAutospacing="0" w:line="360" w:lineRule="auto"/>
              <w:ind w:left="0" w:right="0"/>
              <w:contextualSpacing w:val="0"/>
              <w:jc w:val="center"/>
              <w:textAlignment w:val="center"/>
              <w:rPr>
                <w:rFonts w:hint="eastAsia" w:asciiTheme="minorEastAsia" w:hAnsiTheme="minorEastAsia" w:eastAsiaTheme="minorEastAsia" w:cstheme="minorEastAsia"/>
                <w:i w:val="0"/>
                <w:color w:val="000000"/>
                <w:kern w:val="0"/>
                <w:sz w:val="21"/>
                <w:szCs w:val="21"/>
              </w:rPr>
            </w:pPr>
            <w:r>
              <w:rPr>
                <w:rFonts w:hint="eastAsia" w:asciiTheme="minorEastAsia" w:hAnsiTheme="minorEastAsia" w:eastAsiaTheme="minorEastAsia" w:cstheme="minorEastAsia"/>
                <w:i w:val="0"/>
                <w:snapToGrid/>
                <w:color w:val="000000" w:themeColor="text1"/>
                <w:kern w:val="0"/>
                <w:sz w:val="21"/>
                <w:szCs w:val="21"/>
                <w:lang w:val="en-US" w:eastAsia="zh-CN" w:bidi="ar"/>
                <w14:textFill>
                  <w14:solidFill>
                    <w14:schemeClr w14:val="tx1"/>
                  </w14:solidFill>
                </w14:textFill>
              </w:rPr>
              <w:t>880x590x545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trPr>
        <w:tc>
          <w:tcPr>
            <w:tcW w:w="47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autoSpaceDE w:val="0"/>
              <w:autoSpaceDN/>
              <w:snapToGrid w:val="0"/>
              <w:spacing w:before="0" w:beforeAutospacing="0" w:after="0" w:afterAutospacing="0" w:line="360" w:lineRule="auto"/>
              <w:ind w:left="0" w:right="0"/>
              <w:contextualSpacing w:val="0"/>
              <w:jc w:val="center"/>
              <w:textAlignment w:val="center"/>
              <w:rPr>
                <w:rFonts w:hint="eastAsia" w:asciiTheme="minorEastAsia" w:hAnsiTheme="minorEastAsia" w:eastAsiaTheme="minorEastAsia" w:cstheme="minorEastAsia"/>
                <w:color w:val="000000"/>
                <w:kern w:val="2"/>
                <w:sz w:val="21"/>
                <w:szCs w:val="21"/>
              </w:rPr>
            </w:pPr>
            <w:r>
              <w:rPr>
                <w:rFonts w:hint="eastAsia" w:asciiTheme="minorEastAsia" w:hAnsiTheme="minorEastAsia" w:eastAsiaTheme="minorEastAsia" w:cstheme="minorEastAsia"/>
                <w:b/>
                <w:i w:val="0"/>
                <w:snapToGrid/>
                <w:color w:val="000000" w:themeColor="text1"/>
                <w:kern w:val="0"/>
                <w:sz w:val="21"/>
                <w:szCs w:val="21"/>
                <w:lang w:val="en-US" w:eastAsia="zh-CN" w:bidi="ar"/>
                <w14:textFill>
                  <w14:solidFill>
                    <w14:schemeClr w14:val="tx1"/>
                  </w14:solidFill>
                </w14:textFill>
              </w:rPr>
              <w:t>15U-M144</w:t>
            </w:r>
          </w:p>
        </w:tc>
        <w:tc>
          <w:tcPr>
            <w:tcW w:w="473"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autoSpaceDE w:val="0"/>
              <w:autoSpaceDN/>
              <w:snapToGrid w:val="0"/>
              <w:spacing w:before="0" w:beforeAutospacing="0" w:after="0" w:afterAutospacing="0" w:line="360" w:lineRule="auto"/>
              <w:ind w:left="0" w:right="0"/>
              <w:contextualSpacing w:val="0"/>
              <w:jc w:val="center"/>
              <w:textAlignment w:val="center"/>
              <w:rPr>
                <w:rFonts w:hint="eastAsia" w:asciiTheme="minorEastAsia" w:hAnsiTheme="minorEastAsia" w:eastAsiaTheme="minorEastAsia" w:cstheme="minorEastAsia"/>
                <w:i w:val="0"/>
                <w:color w:val="000000"/>
                <w:kern w:val="2"/>
                <w:sz w:val="21"/>
                <w:szCs w:val="21"/>
              </w:rPr>
            </w:pPr>
            <w:r>
              <w:rPr>
                <w:rFonts w:hint="eastAsia" w:asciiTheme="minorEastAsia" w:hAnsiTheme="minorEastAsia" w:eastAsiaTheme="minorEastAsia" w:cstheme="minorEastAsia"/>
                <w:i w:val="0"/>
                <w:snapToGrid/>
                <w:color w:val="000000" w:themeColor="text1"/>
                <w:kern w:val="0"/>
                <w:sz w:val="21"/>
                <w:szCs w:val="21"/>
                <w:lang w:val="en-US" w:eastAsia="zh-CN" w:bidi="ar"/>
                <w14:textFill>
                  <w14:solidFill>
                    <w14:schemeClr w14:val="tx1"/>
                  </w14:solidFill>
                </w14:textFill>
              </w:rPr>
              <w:t>36</w:t>
            </w:r>
          </w:p>
        </w:tc>
        <w:tc>
          <w:tcPr>
            <w:tcW w:w="473"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autoSpaceDE w:val="0"/>
              <w:autoSpaceDN/>
              <w:snapToGrid w:val="0"/>
              <w:spacing w:before="0" w:beforeAutospacing="0" w:after="0" w:afterAutospacing="0" w:line="360" w:lineRule="auto"/>
              <w:ind w:left="0" w:right="0"/>
              <w:contextualSpacing w:val="0"/>
              <w:jc w:val="center"/>
              <w:textAlignment w:val="center"/>
              <w:rPr>
                <w:rFonts w:hint="eastAsia" w:asciiTheme="minorEastAsia" w:hAnsiTheme="minorEastAsia" w:eastAsiaTheme="minorEastAsia" w:cstheme="minorEastAsia"/>
                <w:i w:val="0"/>
                <w:color w:val="000000"/>
                <w:kern w:val="2"/>
                <w:sz w:val="21"/>
                <w:szCs w:val="21"/>
              </w:rPr>
            </w:pPr>
            <w:r>
              <w:rPr>
                <w:rFonts w:hint="eastAsia" w:asciiTheme="minorEastAsia" w:hAnsiTheme="minorEastAsia" w:eastAsiaTheme="minorEastAsia" w:cstheme="minorEastAsia"/>
                <w:i w:val="0"/>
                <w:snapToGrid/>
                <w:color w:val="000000" w:themeColor="text1"/>
                <w:kern w:val="0"/>
                <w:sz w:val="21"/>
                <w:szCs w:val="21"/>
                <w:lang w:val="en-US" w:eastAsia="zh-CN" w:bidi="ar"/>
                <w14:textFill>
                  <w14:solidFill>
                    <w14:schemeClr w14:val="tx1"/>
                  </w14:solidFill>
                </w14:textFill>
              </w:rPr>
              <w:t>36</w:t>
            </w:r>
          </w:p>
        </w:tc>
        <w:tc>
          <w:tcPr>
            <w:tcW w:w="571"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autoSpaceDE w:val="0"/>
              <w:autoSpaceDN/>
              <w:snapToGrid w:val="0"/>
              <w:spacing w:before="0" w:beforeAutospacing="0" w:after="0" w:afterAutospacing="0" w:line="360" w:lineRule="auto"/>
              <w:ind w:left="0" w:right="0"/>
              <w:contextualSpacing w:val="0"/>
              <w:jc w:val="center"/>
              <w:textAlignment w:val="center"/>
              <w:rPr>
                <w:rFonts w:hint="eastAsia" w:asciiTheme="minorEastAsia" w:hAnsiTheme="minorEastAsia" w:eastAsiaTheme="minorEastAsia" w:cstheme="minorEastAsia"/>
                <w:i w:val="0"/>
                <w:color w:val="000000"/>
                <w:kern w:val="2"/>
                <w:sz w:val="21"/>
                <w:szCs w:val="21"/>
              </w:rPr>
            </w:pPr>
            <w:r>
              <w:rPr>
                <w:rFonts w:hint="eastAsia" w:asciiTheme="minorEastAsia" w:hAnsiTheme="minorEastAsia" w:eastAsiaTheme="minorEastAsia" w:cstheme="minorEastAsia"/>
                <w:i w:val="0"/>
                <w:snapToGrid/>
                <w:color w:val="000000" w:themeColor="text1"/>
                <w:kern w:val="0"/>
                <w:sz w:val="21"/>
                <w:szCs w:val="21"/>
                <w:lang w:val="en-US" w:eastAsia="zh-CN" w:bidi="ar"/>
                <w14:textFill>
                  <w14:solidFill>
                    <w14:schemeClr w14:val="tx1"/>
                  </w14:solidFill>
                </w14:textFill>
              </w:rPr>
              <w:t>56</w:t>
            </w:r>
          </w:p>
        </w:tc>
        <w:tc>
          <w:tcPr>
            <w:tcW w:w="374"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autoSpaceDE w:val="0"/>
              <w:autoSpaceDN/>
              <w:snapToGrid w:val="0"/>
              <w:spacing w:before="0" w:beforeAutospacing="0" w:after="0" w:afterAutospacing="0" w:line="360" w:lineRule="auto"/>
              <w:ind w:left="0" w:right="0"/>
              <w:contextualSpacing w:val="0"/>
              <w:jc w:val="center"/>
              <w:textAlignment w:val="center"/>
              <w:rPr>
                <w:rFonts w:hint="eastAsia" w:asciiTheme="minorEastAsia" w:hAnsiTheme="minorEastAsia" w:eastAsiaTheme="minorEastAsia" w:cstheme="minorEastAsia"/>
                <w:i w:val="0"/>
                <w:color w:val="000000"/>
                <w:kern w:val="2"/>
                <w:sz w:val="21"/>
                <w:szCs w:val="21"/>
              </w:rPr>
            </w:pPr>
            <w:r>
              <w:rPr>
                <w:rFonts w:hint="eastAsia" w:asciiTheme="minorEastAsia" w:hAnsiTheme="minorEastAsia" w:eastAsiaTheme="minorEastAsia" w:cstheme="minorEastAsia"/>
                <w:i w:val="0"/>
                <w:snapToGrid/>
                <w:color w:val="000000" w:themeColor="text1"/>
                <w:kern w:val="0"/>
                <w:sz w:val="21"/>
                <w:szCs w:val="21"/>
                <w:lang w:val="en-US" w:eastAsia="zh-CN" w:bidi="ar"/>
                <w14:textFill>
                  <w14:solidFill>
                    <w14:schemeClr w14:val="tx1"/>
                  </w14:solidFill>
                </w14:textFill>
              </w:rPr>
              <w:t>1</w:t>
            </w:r>
          </w:p>
        </w:tc>
        <w:tc>
          <w:tcPr>
            <w:tcW w:w="473"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autoSpaceDE w:val="0"/>
              <w:autoSpaceDN/>
              <w:snapToGrid w:val="0"/>
              <w:spacing w:before="0" w:beforeAutospacing="0" w:after="0" w:afterAutospacing="0" w:line="360" w:lineRule="auto"/>
              <w:ind w:left="0" w:right="0"/>
              <w:contextualSpacing w:val="0"/>
              <w:jc w:val="center"/>
              <w:textAlignment w:val="center"/>
              <w:rPr>
                <w:rFonts w:hint="eastAsia" w:asciiTheme="minorEastAsia" w:hAnsiTheme="minorEastAsia" w:eastAsiaTheme="minorEastAsia" w:cstheme="minorEastAsia"/>
                <w:i w:val="0"/>
                <w:color w:val="000000"/>
                <w:kern w:val="2"/>
                <w:sz w:val="21"/>
                <w:szCs w:val="21"/>
              </w:rPr>
            </w:pPr>
            <w:r>
              <w:rPr>
                <w:rFonts w:hint="eastAsia" w:asciiTheme="minorEastAsia" w:hAnsiTheme="minorEastAsia" w:eastAsiaTheme="minorEastAsia" w:cstheme="minorEastAsia"/>
                <w:i w:val="0"/>
                <w:snapToGrid/>
                <w:color w:val="000000" w:themeColor="text1"/>
                <w:kern w:val="0"/>
                <w:sz w:val="21"/>
                <w:szCs w:val="21"/>
                <w:lang w:val="en-US" w:eastAsia="zh-CN" w:bidi="ar"/>
                <w14:textFill>
                  <w14:solidFill>
                    <w14:schemeClr w14:val="tx1"/>
                  </w14:solidFill>
                </w14:textFill>
              </w:rPr>
              <w:t>1</w:t>
            </w:r>
          </w:p>
        </w:tc>
        <w:tc>
          <w:tcPr>
            <w:tcW w:w="473"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autoSpaceDE w:val="0"/>
              <w:autoSpaceDN/>
              <w:snapToGrid w:val="0"/>
              <w:spacing w:before="0" w:beforeAutospacing="0" w:after="0" w:afterAutospacing="0" w:line="360" w:lineRule="auto"/>
              <w:ind w:left="0" w:right="0"/>
              <w:contextualSpacing w:val="0"/>
              <w:jc w:val="center"/>
              <w:textAlignment w:val="center"/>
              <w:rPr>
                <w:rFonts w:hint="eastAsia" w:asciiTheme="minorEastAsia" w:hAnsiTheme="minorEastAsia" w:eastAsiaTheme="minorEastAsia" w:cstheme="minorEastAsia"/>
                <w:i w:val="0"/>
                <w:color w:val="000000"/>
                <w:kern w:val="0"/>
                <w:sz w:val="21"/>
                <w:szCs w:val="21"/>
              </w:rPr>
            </w:pPr>
            <w:r>
              <w:rPr>
                <w:rFonts w:hint="eastAsia" w:asciiTheme="minorEastAsia" w:hAnsiTheme="minorEastAsia" w:eastAsiaTheme="minorEastAsia" w:cstheme="minorEastAsia"/>
                <w:i w:val="0"/>
                <w:snapToGrid/>
                <w:color w:val="000000" w:themeColor="text1"/>
                <w:kern w:val="0"/>
                <w:sz w:val="21"/>
                <w:szCs w:val="21"/>
                <w:lang w:val="en-US" w:eastAsia="zh-CN" w:bidi="ar"/>
                <w14:textFill>
                  <w14:solidFill>
                    <w14:schemeClr w14:val="tx1"/>
                  </w14:solidFill>
                </w14:textFill>
              </w:rPr>
              <w:t>≤600W</w:t>
            </w:r>
          </w:p>
        </w:tc>
        <w:tc>
          <w:tcPr>
            <w:tcW w:w="475"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autoSpaceDE w:val="0"/>
              <w:autoSpaceDN/>
              <w:snapToGrid w:val="0"/>
              <w:spacing w:before="0" w:beforeAutospacing="0" w:after="0" w:afterAutospacing="0" w:line="360" w:lineRule="auto"/>
              <w:ind w:left="0" w:right="0"/>
              <w:contextualSpacing w:val="0"/>
              <w:jc w:val="center"/>
              <w:textAlignment w:val="center"/>
              <w:rPr>
                <w:rFonts w:hint="eastAsia" w:asciiTheme="minorEastAsia" w:hAnsiTheme="minorEastAsia" w:eastAsiaTheme="minorEastAsia" w:cstheme="minorEastAsia"/>
                <w:i w:val="0"/>
                <w:color w:val="000000"/>
                <w:kern w:val="0"/>
                <w:sz w:val="21"/>
                <w:szCs w:val="21"/>
              </w:rPr>
            </w:pPr>
            <w:r>
              <w:rPr>
                <w:rFonts w:hint="eastAsia" w:asciiTheme="minorEastAsia" w:hAnsiTheme="minorEastAsia" w:eastAsiaTheme="minorEastAsia" w:cstheme="minorEastAsia"/>
                <w:i w:val="0"/>
                <w:snapToGrid/>
                <w:color w:val="000000" w:themeColor="text1"/>
                <w:kern w:val="0"/>
                <w:sz w:val="21"/>
                <w:szCs w:val="21"/>
                <w:lang w:val="en-US" w:eastAsia="zh-CN" w:bidi="ar"/>
                <w14:textFill>
                  <w14:solidFill>
                    <w14:schemeClr w14:val="tx1"/>
                  </w14:solidFill>
                </w14:textFill>
              </w:rPr>
              <w:t>≤50Kg</w:t>
            </w:r>
          </w:p>
        </w:tc>
        <w:tc>
          <w:tcPr>
            <w:tcW w:w="599"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autoSpaceDE w:val="0"/>
              <w:autoSpaceDN/>
              <w:snapToGrid w:val="0"/>
              <w:spacing w:before="0" w:beforeAutospacing="0" w:after="0" w:afterAutospacing="0" w:line="360" w:lineRule="auto"/>
              <w:ind w:left="0" w:right="0"/>
              <w:contextualSpacing w:val="0"/>
              <w:jc w:val="center"/>
              <w:textAlignment w:val="center"/>
              <w:rPr>
                <w:rFonts w:hint="eastAsia" w:asciiTheme="minorEastAsia" w:hAnsiTheme="minorEastAsia" w:eastAsiaTheme="minorEastAsia" w:cstheme="minorEastAsia"/>
                <w:i w:val="0"/>
                <w:color w:val="000000"/>
                <w:kern w:val="0"/>
                <w:sz w:val="21"/>
                <w:szCs w:val="21"/>
              </w:rPr>
            </w:pPr>
            <w:r>
              <w:rPr>
                <w:rFonts w:hint="eastAsia" w:asciiTheme="minorEastAsia" w:hAnsiTheme="minorEastAsia" w:eastAsiaTheme="minorEastAsia" w:cstheme="minorEastAsia"/>
                <w:snapToGrid/>
                <w:color w:val="000000" w:themeColor="text1"/>
                <w:kern w:val="2"/>
                <w:sz w:val="21"/>
                <w:szCs w:val="21"/>
                <w:lang w:val="en-US" w:eastAsia="zh-CN" w:bidi="ar"/>
                <w14:textFill>
                  <w14:solidFill>
                    <w14:schemeClr w14:val="tx1"/>
                  </w14:solidFill>
                </w14:textFill>
              </w:rPr>
              <w:t>483x405x668</w:t>
            </w:r>
          </w:p>
        </w:tc>
        <w:tc>
          <w:tcPr>
            <w:tcW w:w="612"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autoSpaceDE w:val="0"/>
              <w:autoSpaceDN/>
              <w:snapToGrid w:val="0"/>
              <w:spacing w:before="0" w:beforeAutospacing="0" w:after="0" w:afterAutospacing="0" w:line="360" w:lineRule="auto"/>
              <w:ind w:left="0" w:right="0"/>
              <w:contextualSpacing w:val="0"/>
              <w:jc w:val="center"/>
              <w:textAlignment w:val="center"/>
              <w:rPr>
                <w:rFonts w:hint="eastAsia" w:asciiTheme="minorEastAsia" w:hAnsiTheme="minorEastAsia" w:eastAsiaTheme="minorEastAsia" w:cstheme="minorEastAsia"/>
                <w:i w:val="0"/>
                <w:color w:val="000000"/>
                <w:kern w:val="0"/>
                <w:sz w:val="21"/>
                <w:szCs w:val="21"/>
              </w:rPr>
            </w:pPr>
            <w:r>
              <w:rPr>
                <w:rFonts w:hint="eastAsia" w:asciiTheme="minorEastAsia" w:hAnsiTheme="minorEastAsia" w:eastAsiaTheme="minorEastAsia" w:cstheme="minorEastAsia"/>
                <w:i w:val="0"/>
                <w:snapToGrid/>
                <w:color w:val="000000" w:themeColor="text1"/>
                <w:kern w:val="0"/>
                <w:sz w:val="21"/>
                <w:szCs w:val="21"/>
                <w:lang w:val="en-US" w:eastAsia="zh-CN" w:bidi="ar"/>
                <w14:textFill>
                  <w14:solidFill>
                    <w14:schemeClr w14:val="tx1"/>
                  </w14:solidFill>
                </w14:textFill>
              </w:rPr>
              <w:t>880x590x545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trPr>
        <w:tc>
          <w:tcPr>
            <w:tcW w:w="1991" w:type="pct"/>
            <w:gridSpan w:val="4"/>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autoSpaceDE w:val="0"/>
              <w:autoSpaceDN/>
              <w:snapToGrid w:val="0"/>
              <w:spacing w:before="0" w:beforeAutospacing="0" w:after="0" w:afterAutospacing="0" w:line="360" w:lineRule="auto"/>
              <w:ind w:left="0" w:right="0"/>
              <w:contextualSpacing w:val="0"/>
              <w:jc w:val="center"/>
              <w:textAlignment w:val="center"/>
              <w:rPr>
                <w:rFonts w:hint="eastAsia" w:asciiTheme="minorEastAsia" w:hAnsiTheme="minorEastAsia" w:eastAsiaTheme="minorEastAsia" w:cstheme="minorEastAsia"/>
                <w:b/>
                <w:i w:val="0"/>
                <w:snapToGrid/>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b/>
                <w:i w:val="0"/>
                <w:snapToGrid/>
                <w:color w:val="000000" w:themeColor="text1"/>
                <w:kern w:val="0"/>
                <w:sz w:val="20"/>
                <w:szCs w:val="20"/>
                <w:lang w:val="en-US" w:eastAsia="zh-CN" w:bidi="ar"/>
                <w14:textFill>
                  <w14:solidFill>
                    <w14:schemeClr w14:val="tx1"/>
                  </w14:solidFill>
                </w14:textFill>
              </w:rPr>
              <w:t>15U-M72</w:t>
            </w:r>
          </w:p>
          <w:p>
            <w:pPr>
              <w:keepNext w:val="0"/>
              <w:keepLines w:val="0"/>
              <w:widowControl/>
              <w:suppressLineNumbers w:val="0"/>
              <w:autoSpaceDE w:val="0"/>
              <w:autoSpaceDN/>
              <w:snapToGrid w:val="0"/>
              <w:spacing w:before="0" w:beforeAutospacing="0" w:after="0" w:afterAutospacing="0" w:line="360" w:lineRule="auto"/>
              <w:ind w:left="0" w:right="0"/>
              <w:contextualSpacing w:val="0"/>
              <w:jc w:val="center"/>
              <w:textAlignment w:val="center"/>
              <w:rPr>
                <w:rFonts w:hint="eastAsia" w:asciiTheme="minorEastAsia" w:hAnsiTheme="minorEastAsia" w:eastAsiaTheme="minorEastAsia" w:cstheme="minorEastAsia"/>
                <w:b w:val="0"/>
                <w:i w:val="0"/>
                <w:snapToGrid/>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b w:val="0"/>
                <w:i w:val="0"/>
                <w:snapToGrid/>
                <w:color w:val="000000" w:themeColor="text1"/>
                <w:kern w:val="0"/>
                <w:sz w:val="20"/>
                <w:szCs w:val="20"/>
                <w:lang w:val="en-US" w:eastAsia="zh-CN" w:bidi="ar"/>
                <w14:textFill>
                  <w14:solidFill>
                    <w14:schemeClr w14:val="tx1"/>
                  </w14:solidFill>
                </w14:textFill>
              </w:rPr>
              <w:t>输入≤72路，输出≤72路，总路≤144；</w:t>
            </w:r>
          </w:p>
          <w:p>
            <w:pPr>
              <w:keepNext w:val="0"/>
              <w:keepLines w:val="0"/>
              <w:widowControl/>
              <w:suppressLineNumbers w:val="0"/>
              <w:autoSpaceDE w:val="0"/>
              <w:autoSpaceDN/>
              <w:snapToGrid w:val="0"/>
              <w:spacing w:before="0" w:beforeAutospacing="0" w:after="0" w:afterAutospacing="0" w:line="360" w:lineRule="auto"/>
              <w:ind w:left="0" w:right="0"/>
              <w:contextualSpacing w:val="0"/>
              <w:jc w:val="center"/>
              <w:textAlignment w:val="center"/>
              <w:rPr>
                <w:rFonts w:hint="eastAsia" w:asciiTheme="minorEastAsia" w:hAnsiTheme="minorEastAsia" w:eastAsiaTheme="minorEastAsia" w:cstheme="minorEastAsia"/>
                <w:b w:val="0"/>
                <w:i w:val="0"/>
                <w:snapToGrid/>
                <w:color w:val="000000" w:themeColor="text1"/>
                <w:kern w:val="0"/>
                <w:sz w:val="20"/>
                <w:szCs w:val="20"/>
                <w:lang w:val="en-US" w:eastAsia="zh-CN" w:bidi="ar"/>
                <w14:textFill>
                  <w14:solidFill>
                    <w14:schemeClr w14:val="tx1"/>
                  </w14:solidFill>
                </w14:textFill>
              </w:rPr>
            </w:pPr>
          </w:p>
          <w:p>
            <w:pPr>
              <w:keepNext w:val="0"/>
              <w:keepLines w:val="0"/>
              <w:widowControl/>
              <w:suppressLineNumbers w:val="0"/>
              <w:autoSpaceDE w:val="0"/>
              <w:autoSpaceDN/>
              <w:snapToGrid w:val="0"/>
              <w:spacing w:before="0" w:beforeAutospacing="0" w:after="0" w:afterAutospacing="0" w:line="360" w:lineRule="auto"/>
              <w:ind w:left="0" w:right="0"/>
              <w:contextualSpacing w:val="0"/>
              <w:jc w:val="center"/>
              <w:textAlignment w:val="center"/>
              <w:rPr>
                <w:rFonts w:hint="eastAsia" w:asciiTheme="minorEastAsia" w:hAnsiTheme="minorEastAsia" w:eastAsiaTheme="minorEastAsia" w:cstheme="minorEastAsia"/>
                <w:b/>
                <w:i w:val="0"/>
                <w:snapToGrid/>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b/>
                <w:i w:val="0"/>
                <w:snapToGrid/>
                <w:color w:val="000000" w:themeColor="text1"/>
                <w:kern w:val="0"/>
                <w:sz w:val="20"/>
                <w:szCs w:val="20"/>
                <w:lang w:val="en-US" w:eastAsia="zh-CN" w:bidi="ar"/>
                <w14:textFill>
                  <w14:solidFill>
                    <w14:schemeClr w14:val="tx1"/>
                  </w14:solidFill>
                </w14:textFill>
              </w:rPr>
              <w:t>15U-M144</w:t>
            </w:r>
          </w:p>
          <w:p>
            <w:pPr>
              <w:keepNext w:val="0"/>
              <w:keepLines w:val="0"/>
              <w:widowControl/>
              <w:suppressLineNumbers w:val="0"/>
              <w:autoSpaceDE w:val="0"/>
              <w:autoSpaceDN/>
              <w:snapToGrid w:val="0"/>
              <w:spacing w:before="0" w:beforeAutospacing="0" w:after="0" w:afterAutospacing="0" w:line="360" w:lineRule="auto"/>
              <w:ind w:left="0" w:right="0"/>
              <w:contextualSpacing w:val="0"/>
              <w:jc w:val="center"/>
              <w:textAlignment w:val="center"/>
              <w:rPr>
                <w:rFonts w:hint="eastAsia" w:asciiTheme="minorEastAsia" w:hAnsiTheme="minorEastAsia" w:eastAsiaTheme="minorEastAsia" w:cstheme="minorEastAsia"/>
                <w:i w:val="0"/>
                <w:color w:val="000000"/>
                <w:kern w:val="0"/>
                <w:sz w:val="20"/>
                <w:szCs w:val="20"/>
              </w:rPr>
            </w:pPr>
            <w:r>
              <w:rPr>
                <w:rFonts w:hint="eastAsia" w:asciiTheme="minorEastAsia" w:hAnsiTheme="minorEastAsia" w:eastAsiaTheme="minorEastAsia" w:cstheme="minorEastAsia"/>
                <w:b w:val="0"/>
                <w:i w:val="0"/>
                <w:snapToGrid/>
                <w:color w:val="000000" w:themeColor="text1"/>
                <w:kern w:val="0"/>
                <w:sz w:val="20"/>
                <w:szCs w:val="20"/>
                <w:lang w:val="en-US" w:eastAsia="zh-CN" w:bidi="ar"/>
                <w14:textFill>
                  <w14:solidFill>
                    <w14:schemeClr w14:val="tx1"/>
                  </w14:solidFill>
                </w14:textFill>
              </w:rPr>
              <w:t>输入≤144路，输出≤144路，总路≤224；</w:t>
            </w:r>
          </w:p>
        </w:tc>
        <w:tc>
          <w:tcPr>
            <w:tcW w:w="3008" w:type="pct"/>
            <w:gridSpan w:val="6"/>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autoSpaceDE w:val="0"/>
              <w:autoSpaceDN/>
              <w:snapToGrid w:val="0"/>
              <w:spacing w:before="0" w:beforeAutospacing="0" w:after="0" w:afterAutospacing="0" w:line="360" w:lineRule="auto"/>
              <w:ind w:left="0" w:right="0"/>
              <w:contextualSpacing w:val="0"/>
              <w:jc w:val="center"/>
              <w:textAlignment w:val="center"/>
              <w:rPr>
                <w:rFonts w:hint="eastAsia" w:asciiTheme="minorEastAsia" w:hAnsiTheme="minorEastAsia" w:eastAsiaTheme="minorEastAsia" w:cstheme="minorEastAsia"/>
                <w:i w:val="0"/>
                <w:color w:val="000000"/>
                <w:kern w:val="0"/>
                <w:sz w:val="20"/>
                <w:szCs w:val="20"/>
              </w:rPr>
            </w:pPr>
            <w:r>
              <w:rPr>
                <w:rFonts w:hint="eastAsia" w:asciiTheme="minorEastAsia" w:hAnsiTheme="minorEastAsia" w:eastAsiaTheme="minorEastAsia" w:cstheme="minorEastAsia"/>
                <w:i w:val="0"/>
                <w:snapToGrid/>
                <w:color w:val="000000" w:themeColor="text1"/>
                <w:kern w:val="0"/>
                <w:sz w:val="20"/>
                <w:szCs w:val="20"/>
                <w:lang w:val="en-US" w:eastAsia="zh-CN" w:bidi="ar"/>
                <w14:textFill>
                  <w14:solidFill>
                    <w14:schemeClr w14:val="tx1"/>
                  </w14:solidFill>
                </w14:textFill>
              </w:rPr>
              <w:drawing>
                <wp:inline distT="0" distB="0" distL="114300" distR="114300">
                  <wp:extent cx="2493010" cy="3096895"/>
                  <wp:effectExtent l="0" t="0" r="2540" b="8255"/>
                  <wp:docPr id="1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6"/>
                          <pic:cNvPicPr>
                            <a:picLocks noChangeAspect="1"/>
                          </pic:cNvPicPr>
                        </pic:nvPicPr>
                        <pic:blipFill>
                          <a:blip r:embed="rId10"/>
                          <a:stretch>
                            <a:fillRect/>
                          </a:stretch>
                        </pic:blipFill>
                        <pic:spPr>
                          <a:xfrm>
                            <a:off x="0" y="0"/>
                            <a:ext cx="2493010" cy="3096895"/>
                          </a:xfrm>
                          <a:prstGeom prst="rect">
                            <a:avLst/>
                          </a:prstGeom>
                          <a:noFill/>
                          <a:ln w="9525">
                            <a:noFill/>
                          </a:ln>
                        </pic:spPr>
                      </pic:pic>
                    </a:graphicData>
                  </a:graphic>
                </wp:inline>
              </w:drawing>
            </w:r>
          </w:p>
        </w:tc>
      </w:tr>
    </w:tbl>
    <w:p>
      <w:pPr>
        <w:numPr>
          <w:ilvl w:val="0"/>
          <w:numId w:val="0"/>
        </w:numPr>
        <w:bidi w:val="0"/>
        <w:ind w:leftChars="0"/>
        <w:outlineLvl w:val="9"/>
        <w:rPr>
          <w:rFonts w:hint="eastAsia"/>
        </w:rPr>
      </w:pPr>
      <w:bookmarkStart w:id="5" w:name="_Toc8210"/>
    </w:p>
    <w:p>
      <w:pPr>
        <w:pStyle w:val="3"/>
        <w:keepNext/>
        <w:keepLines/>
        <w:pageBreakBefore w:val="0"/>
        <w:widowControl w:val="0"/>
        <w:numPr>
          <w:ilvl w:val="0"/>
          <w:numId w:val="1"/>
        </w:numPr>
        <w:kinsoku/>
        <w:wordWrap/>
        <w:overflowPunct/>
        <w:topLinePunct w:val="0"/>
        <w:autoSpaceDE/>
        <w:autoSpaceDN/>
        <w:bidi w:val="0"/>
        <w:adjustRightInd/>
        <w:snapToGrid/>
        <w:spacing w:before="313" w:beforeLines="100" w:after="313" w:afterLines="100" w:line="360" w:lineRule="auto"/>
        <w:ind w:leftChars="0"/>
        <w:textAlignment w:val="auto"/>
        <w:outlineLvl w:val="0"/>
        <w:rPr>
          <w:rFonts w:hint="eastAsia" w:ascii="微软雅黑" w:hAnsi="微软雅黑" w:eastAsia="微软雅黑" w:cs="微软雅黑"/>
          <w:b/>
          <w:bCs/>
          <w:kern w:val="2"/>
          <w:sz w:val="36"/>
          <w:szCs w:val="36"/>
          <w:lang w:val="en-US" w:eastAsia="zh-CN" w:bidi="ar-SA"/>
        </w:rPr>
      </w:pPr>
      <w:r>
        <w:rPr>
          <w:rFonts w:hint="eastAsia" w:ascii="微软雅黑" w:hAnsi="微软雅黑" w:eastAsia="微软雅黑" w:cs="微软雅黑"/>
          <w:b/>
          <w:bCs/>
          <w:kern w:val="2"/>
          <w:sz w:val="36"/>
          <w:szCs w:val="36"/>
          <w:lang w:val="en-US" w:eastAsia="zh-CN" w:bidi="ar-SA"/>
        </w:rPr>
        <w:t>系统拓扑图</w:t>
      </w:r>
      <w:bookmarkEnd w:id="5"/>
    </w:p>
    <w:p>
      <w:pPr>
        <w:jc w:val="center"/>
      </w:pPr>
      <w:r>
        <w:drawing>
          <wp:inline distT="0" distB="0" distL="114300" distR="114300">
            <wp:extent cx="6148705" cy="4349115"/>
            <wp:effectExtent l="0" t="0" r="444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6148705" cy="4349115"/>
                    </a:xfrm>
                    <a:prstGeom prst="rect">
                      <a:avLst/>
                    </a:prstGeom>
                    <a:noFill/>
                    <a:ln>
                      <a:noFill/>
                    </a:ln>
                  </pic:spPr>
                </pic:pic>
              </a:graphicData>
            </a:graphic>
          </wp:inline>
        </w:drawing>
      </w:r>
    </w:p>
    <w:p>
      <w:pPr>
        <w:pStyle w:val="3"/>
        <w:keepNext/>
        <w:keepLines/>
        <w:pageBreakBefore w:val="0"/>
        <w:widowControl w:val="0"/>
        <w:numPr>
          <w:ilvl w:val="0"/>
          <w:numId w:val="1"/>
        </w:numPr>
        <w:kinsoku/>
        <w:wordWrap/>
        <w:overflowPunct/>
        <w:topLinePunct w:val="0"/>
        <w:autoSpaceDE/>
        <w:autoSpaceDN/>
        <w:bidi w:val="0"/>
        <w:adjustRightInd/>
        <w:snapToGrid/>
        <w:spacing w:before="313" w:beforeLines="100" w:after="313" w:afterLines="100" w:line="360" w:lineRule="auto"/>
        <w:ind w:leftChars="0"/>
        <w:textAlignment w:val="auto"/>
        <w:outlineLvl w:val="0"/>
        <w:rPr>
          <w:rFonts w:hint="eastAsia" w:ascii="微软雅黑" w:hAnsi="微软雅黑" w:eastAsia="微软雅黑" w:cs="微软雅黑"/>
          <w:b/>
          <w:bCs/>
          <w:kern w:val="2"/>
          <w:sz w:val="36"/>
          <w:szCs w:val="36"/>
          <w:lang w:val="en-US" w:eastAsia="zh-CN" w:bidi="ar-SA"/>
        </w:rPr>
      </w:pPr>
      <w:r>
        <w:rPr>
          <w:rFonts w:hint="eastAsia" w:ascii="微软雅黑" w:hAnsi="微软雅黑" w:eastAsia="微软雅黑" w:cs="微软雅黑"/>
          <w:b/>
          <w:bCs/>
          <w:kern w:val="2"/>
          <w:sz w:val="36"/>
          <w:szCs w:val="36"/>
          <w:lang w:val="en-US" w:eastAsia="zh-CN" w:bidi="ar-SA"/>
        </w:rPr>
        <w:t>装箱清单</w:t>
      </w:r>
    </w:p>
    <w:tbl>
      <w:tblPr>
        <w:tblStyle w:val="16"/>
        <w:tblpPr w:leftFromText="180" w:rightFromText="180" w:vertAnchor="text" w:horzAnchor="page" w:tblpX="928" w:tblpY="197"/>
        <w:tblOverlap w:val="never"/>
        <w:tblW w:w="485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5830"/>
        <w:gridCol w:w="1694"/>
        <w:gridCol w:w="1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 w:hRule="atLeast"/>
          <w:tblHeader/>
        </w:trPr>
        <w:tc>
          <w:tcPr>
            <w:tcW w:w="587" w:type="pct"/>
            <w:tcBorders>
              <w:top w:val="single" w:color="auto" w:sz="4" w:space="0"/>
              <w:left w:val="single" w:color="auto" w:sz="4" w:space="0"/>
              <w:bottom w:val="single" w:color="auto" w:sz="4" w:space="0"/>
              <w:right w:val="single" w:color="auto" w:sz="4" w:space="0"/>
            </w:tcBorders>
            <w:shd w:val="clear" w:color="auto" w:fill="auto"/>
          </w:tcPr>
          <w:p>
            <w:pPr>
              <w:pStyle w:val="14"/>
              <w:keepNext w:val="0"/>
              <w:keepLines w:val="0"/>
              <w:suppressLineNumbers w:val="0"/>
              <w:spacing w:before="60" w:beforeAutospacing="0" w:after="60" w:afterAutospacing="0" w:line="240" w:lineRule="exact"/>
              <w:ind w:right="0"/>
              <w:jc w:val="center"/>
              <w:rPr>
                <w:rFonts w:hint="eastAsia" w:asciiTheme="minorEastAsia" w:hAnsiTheme="minorEastAsia" w:eastAsiaTheme="minorEastAsia" w:cstheme="minorEastAsia"/>
                <w:bCs/>
                <w:sz w:val="20"/>
                <w:szCs w:val="20"/>
              </w:rPr>
            </w:pPr>
            <w:r>
              <w:rPr>
                <w:rFonts w:hint="eastAsia" w:asciiTheme="minorEastAsia" w:hAnsiTheme="minorEastAsia" w:eastAsiaTheme="minorEastAsia" w:cstheme="minorEastAsia"/>
                <w:bCs/>
                <w:sz w:val="20"/>
                <w:szCs w:val="20"/>
              </w:rPr>
              <w:t>项目</w:t>
            </w:r>
          </w:p>
        </w:tc>
        <w:tc>
          <w:tcPr>
            <w:tcW w:w="2963" w:type="pct"/>
            <w:tcBorders>
              <w:top w:val="single" w:color="auto" w:sz="4" w:space="0"/>
              <w:left w:val="nil"/>
              <w:bottom w:val="single" w:color="auto" w:sz="4" w:space="0"/>
              <w:right w:val="single" w:color="auto" w:sz="4" w:space="0"/>
            </w:tcBorders>
            <w:shd w:val="clear" w:color="auto" w:fill="auto"/>
          </w:tcPr>
          <w:p>
            <w:pPr>
              <w:pStyle w:val="14"/>
              <w:keepNext w:val="0"/>
              <w:keepLines w:val="0"/>
              <w:suppressLineNumbers w:val="0"/>
              <w:spacing w:before="60" w:beforeAutospacing="0" w:after="60" w:afterAutospacing="0" w:line="240" w:lineRule="exact"/>
              <w:ind w:right="0"/>
              <w:jc w:val="center"/>
              <w:rPr>
                <w:rFonts w:hint="eastAsia" w:asciiTheme="minorEastAsia" w:hAnsiTheme="minorEastAsia" w:eastAsiaTheme="minorEastAsia" w:cstheme="minorEastAsia"/>
                <w:bCs/>
                <w:sz w:val="20"/>
                <w:szCs w:val="20"/>
              </w:rPr>
            </w:pPr>
            <w:r>
              <w:rPr>
                <w:rFonts w:hint="eastAsia" w:asciiTheme="minorEastAsia" w:hAnsiTheme="minorEastAsia" w:eastAsiaTheme="minorEastAsia" w:cstheme="minorEastAsia"/>
                <w:bCs/>
                <w:sz w:val="20"/>
                <w:szCs w:val="20"/>
              </w:rPr>
              <w:t>名称</w:t>
            </w:r>
          </w:p>
        </w:tc>
        <w:tc>
          <w:tcPr>
            <w:tcW w:w="861" w:type="pct"/>
            <w:tcBorders>
              <w:top w:val="single" w:color="auto" w:sz="4" w:space="0"/>
              <w:left w:val="nil"/>
              <w:bottom w:val="single" w:color="auto" w:sz="4" w:space="0"/>
              <w:right w:val="single" w:color="auto" w:sz="4" w:space="0"/>
            </w:tcBorders>
            <w:shd w:val="clear" w:color="auto" w:fill="auto"/>
          </w:tcPr>
          <w:p>
            <w:pPr>
              <w:pStyle w:val="14"/>
              <w:keepNext w:val="0"/>
              <w:keepLines w:val="0"/>
              <w:suppressLineNumbers w:val="0"/>
              <w:spacing w:before="60" w:beforeAutospacing="0" w:after="60" w:afterAutospacing="0" w:line="240" w:lineRule="exact"/>
              <w:ind w:right="0"/>
              <w:jc w:val="center"/>
              <w:rPr>
                <w:rFonts w:hint="eastAsia" w:asciiTheme="minorEastAsia" w:hAnsiTheme="minorEastAsia" w:eastAsiaTheme="minorEastAsia" w:cstheme="minorEastAsia"/>
                <w:bCs/>
                <w:sz w:val="20"/>
                <w:szCs w:val="20"/>
              </w:rPr>
            </w:pPr>
            <w:r>
              <w:rPr>
                <w:rFonts w:hint="eastAsia" w:asciiTheme="minorEastAsia" w:hAnsiTheme="minorEastAsia" w:eastAsiaTheme="minorEastAsia" w:cstheme="minorEastAsia"/>
                <w:bCs/>
                <w:sz w:val="20"/>
                <w:szCs w:val="20"/>
              </w:rPr>
              <w:t>数量</w:t>
            </w:r>
          </w:p>
        </w:tc>
        <w:tc>
          <w:tcPr>
            <w:tcW w:w="588" w:type="pct"/>
            <w:tcBorders>
              <w:top w:val="single" w:color="auto" w:sz="4" w:space="0"/>
              <w:left w:val="nil"/>
              <w:bottom w:val="single" w:color="auto" w:sz="4" w:space="0"/>
              <w:right w:val="single" w:color="auto" w:sz="4" w:space="0"/>
            </w:tcBorders>
            <w:shd w:val="clear" w:color="auto" w:fill="auto"/>
          </w:tcPr>
          <w:p>
            <w:pPr>
              <w:pStyle w:val="14"/>
              <w:keepNext w:val="0"/>
              <w:keepLines w:val="0"/>
              <w:suppressLineNumbers w:val="0"/>
              <w:spacing w:before="60" w:beforeAutospacing="0" w:after="60" w:afterAutospacing="0" w:line="240" w:lineRule="exact"/>
              <w:ind w:right="0"/>
              <w:jc w:val="center"/>
              <w:rPr>
                <w:rFonts w:hint="eastAsia" w:asciiTheme="minorEastAsia" w:hAnsiTheme="minorEastAsia" w:eastAsiaTheme="minorEastAsia" w:cstheme="minorEastAsia"/>
                <w:bCs/>
                <w:sz w:val="20"/>
                <w:szCs w:val="20"/>
              </w:rPr>
            </w:pPr>
            <w:r>
              <w:rPr>
                <w:rFonts w:hint="eastAsia" w:asciiTheme="minorEastAsia" w:hAnsiTheme="minorEastAsia" w:eastAsiaTheme="minorEastAsia" w:cstheme="minorEastAsia"/>
                <w:bCs/>
                <w:sz w:val="20"/>
                <w:szCs w:val="20"/>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tblHeader/>
        </w:trPr>
        <w:tc>
          <w:tcPr>
            <w:tcW w:w="587" w:type="pct"/>
            <w:tcBorders>
              <w:top w:val="single" w:color="auto" w:sz="4" w:space="0"/>
              <w:left w:val="single" w:color="auto" w:sz="4" w:space="0"/>
              <w:bottom w:val="single" w:color="auto" w:sz="4" w:space="0"/>
              <w:right w:val="single" w:color="auto" w:sz="4" w:space="0"/>
            </w:tcBorders>
            <w:shd w:val="clear" w:color="auto" w:fill="auto"/>
          </w:tcPr>
          <w:p>
            <w:pPr>
              <w:pStyle w:val="14"/>
              <w:keepNext w:val="0"/>
              <w:keepLines w:val="0"/>
              <w:suppressLineNumbers w:val="0"/>
              <w:autoSpaceDE w:val="0"/>
              <w:autoSpaceDN w:val="0"/>
              <w:spacing w:before="60" w:beforeAutospacing="0" w:after="60" w:afterAutospacing="0"/>
              <w:ind w:right="0"/>
              <w:jc w:val="center"/>
              <w:textAlignment w:val="bottom"/>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c>
          <w:tcPr>
            <w:tcW w:w="2963" w:type="pct"/>
            <w:tcBorders>
              <w:top w:val="single" w:color="auto" w:sz="4" w:space="0"/>
              <w:left w:val="nil"/>
              <w:bottom w:val="single" w:color="auto" w:sz="4" w:space="0"/>
              <w:right w:val="single" w:color="auto" w:sz="4" w:space="0"/>
            </w:tcBorders>
            <w:shd w:val="clear" w:color="auto" w:fill="auto"/>
          </w:tcPr>
          <w:p>
            <w:pPr>
              <w:pStyle w:val="14"/>
              <w:keepNext w:val="0"/>
              <w:keepLines w:val="0"/>
              <w:suppressLineNumbers w:val="0"/>
              <w:autoSpaceDE w:val="0"/>
              <w:autoSpaceDN w:val="0"/>
              <w:spacing w:before="60" w:beforeAutospacing="0" w:after="60" w:afterAutospacing="0"/>
              <w:ind w:right="0"/>
              <w:jc w:val="both"/>
              <w:textAlignment w:val="bottom"/>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主机</w:t>
            </w:r>
          </w:p>
        </w:tc>
        <w:tc>
          <w:tcPr>
            <w:tcW w:w="861" w:type="pct"/>
            <w:tcBorders>
              <w:top w:val="single" w:color="auto" w:sz="4" w:space="0"/>
              <w:left w:val="nil"/>
              <w:bottom w:val="single" w:color="auto" w:sz="4" w:space="0"/>
              <w:right w:val="single" w:color="auto" w:sz="4" w:space="0"/>
            </w:tcBorders>
            <w:shd w:val="clear" w:color="auto" w:fill="auto"/>
          </w:tcPr>
          <w:p>
            <w:pPr>
              <w:pStyle w:val="14"/>
              <w:keepNext w:val="0"/>
              <w:keepLines w:val="0"/>
              <w:suppressLineNumbers w:val="0"/>
              <w:autoSpaceDE w:val="0"/>
              <w:autoSpaceDN w:val="0"/>
              <w:spacing w:before="60" w:beforeAutospacing="0" w:after="60" w:afterAutospacing="0"/>
              <w:ind w:right="0"/>
              <w:jc w:val="center"/>
              <w:textAlignment w:val="bottom"/>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c>
          <w:tcPr>
            <w:tcW w:w="588" w:type="pct"/>
            <w:tcBorders>
              <w:top w:val="single" w:color="auto" w:sz="4" w:space="0"/>
              <w:left w:val="nil"/>
              <w:bottom w:val="single" w:color="auto" w:sz="4" w:space="0"/>
              <w:right w:val="single" w:color="auto" w:sz="4" w:space="0"/>
            </w:tcBorders>
            <w:shd w:val="clear" w:color="auto" w:fill="auto"/>
          </w:tcPr>
          <w:p>
            <w:pPr>
              <w:pStyle w:val="14"/>
              <w:keepNext w:val="0"/>
              <w:keepLines w:val="0"/>
              <w:suppressLineNumbers w:val="0"/>
              <w:autoSpaceDE w:val="0"/>
              <w:autoSpaceDN w:val="0"/>
              <w:spacing w:before="60" w:beforeAutospacing="0" w:after="60" w:afterAutospacing="0"/>
              <w:ind w:right="0"/>
              <w:jc w:val="center"/>
              <w:textAlignment w:val="bottom"/>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587" w:type="pct"/>
            <w:tcBorders>
              <w:top w:val="single" w:color="auto" w:sz="4" w:space="0"/>
              <w:left w:val="single" w:color="auto" w:sz="4" w:space="0"/>
              <w:bottom w:val="single" w:color="auto" w:sz="4" w:space="0"/>
              <w:right w:val="single" w:color="auto" w:sz="4" w:space="0"/>
            </w:tcBorders>
            <w:shd w:val="clear" w:color="auto" w:fill="auto"/>
          </w:tcPr>
          <w:p>
            <w:pPr>
              <w:pStyle w:val="14"/>
              <w:keepNext w:val="0"/>
              <w:keepLines w:val="0"/>
              <w:suppressLineNumbers w:val="0"/>
              <w:autoSpaceDE w:val="0"/>
              <w:autoSpaceDN w:val="0"/>
              <w:spacing w:before="60" w:beforeAutospacing="0" w:after="60" w:afterAutospacing="0"/>
              <w:ind w:right="0"/>
              <w:jc w:val="center"/>
              <w:textAlignment w:val="bottom"/>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c>
          <w:tcPr>
            <w:tcW w:w="2963" w:type="pct"/>
            <w:tcBorders>
              <w:top w:val="single" w:color="auto" w:sz="4" w:space="0"/>
              <w:left w:val="nil"/>
              <w:bottom w:val="single" w:color="auto" w:sz="4" w:space="0"/>
              <w:right w:val="single" w:color="auto" w:sz="4" w:space="0"/>
            </w:tcBorders>
            <w:shd w:val="clear" w:color="auto" w:fill="auto"/>
          </w:tcPr>
          <w:p>
            <w:pPr>
              <w:pStyle w:val="14"/>
              <w:keepNext w:val="0"/>
              <w:keepLines w:val="0"/>
              <w:suppressLineNumbers w:val="0"/>
              <w:autoSpaceDE w:val="0"/>
              <w:autoSpaceDN w:val="0"/>
              <w:spacing w:before="60" w:beforeAutospacing="0" w:after="60" w:afterAutospacing="0"/>
              <w:ind w:right="0"/>
              <w:jc w:val="both"/>
              <w:textAlignment w:val="bottom"/>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220V电源线</w:t>
            </w:r>
          </w:p>
        </w:tc>
        <w:tc>
          <w:tcPr>
            <w:tcW w:w="861" w:type="pct"/>
            <w:tcBorders>
              <w:top w:val="single" w:color="auto" w:sz="4" w:space="0"/>
              <w:left w:val="nil"/>
              <w:bottom w:val="single" w:color="auto" w:sz="4" w:space="0"/>
              <w:right w:val="single" w:color="auto" w:sz="4" w:space="0"/>
            </w:tcBorders>
            <w:shd w:val="clear" w:color="auto" w:fill="auto"/>
          </w:tcPr>
          <w:p>
            <w:pPr>
              <w:pStyle w:val="14"/>
              <w:keepNext w:val="0"/>
              <w:keepLines w:val="0"/>
              <w:suppressLineNumbers w:val="0"/>
              <w:autoSpaceDE w:val="0"/>
              <w:autoSpaceDN w:val="0"/>
              <w:spacing w:before="60" w:beforeAutospacing="0" w:after="60" w:afterAutospacing="0"/>
              <w:ind w:right="0"/>
              <w:jc w:val="center"/>
              <w:textAlignment w:val="bottom"/>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c>
          <w:tcPr>
            <w:tcW w:w="588" w:type="pct"/>
            <w:tcBorders>
              <w:top w:val="single" w:color="auto" w:sz="4" w:space="0"/>
              <w:left w:val="nil"/>
              <w:bottom w:val="single" w:color="auto" w:sz="4" w:space="0"/>
              <w:right w:val="single" w:color="auto" w:sz="4" w:space="0"/>
            </w:tcBorders>
            <w:shd w:val="clear" w:color="auto" w:fill="auto"/>
          </w:tcPr>
          <w:p>
            <w:pPr>
              <w:pStyle w:val="14"/>
              <w:keepNext w:val="0"/>
              <w:keepLines w:val="0"/>
              <w:suppressLineNumbers w:val="0"/>
              <w:autoSpaceDE w:val="0"/>
              <w:autoSpaceDN w:val="0"/>
              <w:spacing w:before="60" w:beforeAutospacing="0" w:after="60" w:afterAutospacing="0"/>
              <w:ind w:right="0"/>
              <w:jc w:val="center"/>
              <w:textAlignment w:val="bottom"/>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tblHeader/>
        </w:trPr>
        <w:tc>
          <w:tcPr>
            <w:tcW w:w="587" w:type="pct"/>
            <w:tcBorders>
              <w:top w:val="single" w:color="auto" w:sz="4" w:space="0"/>
              <w:left w:val="single" w:color="auto" w:sz="4" w:space="0"/>
              <w:bottom w:val="single" w:color="auto" w:sz="4" w:space="0"/>
              <w:right w:val="single" w:color="auto" w:sz="4" w:space="0"/>
            </w:tcBorders>
            <w:shd w:val="clear" w:color="auto" w:fill="auto"/>
          </w:tcPr>
          <w:p>
            <w:pPr>
              <w:pStyle w:val="14"/>
              <w:keepNext w:val="0"/>
              <w:keepLines w:val="0"/>
              <w:suppressLineNumbers w:val="0"/>
              <w:autoSpaceDE w:val="0"/>
              <w:autoSpaceDN w:val="0"/>
              <w:spacing w:before="60" w:beforeAutospacing="0" w:after="60" w:afterAutospacing="0"/>
              <w:ind w:right="0"/>
              <w:jc w:val="center"/>
              <w:textAlignment w:val="bottom"/>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w:t>
            </w:r>
          </w:p>
        </w:tc>
        <w:tc>
          <w:tcPr>
            <w:tcW w:w="2963" w:type="pct"/>
            <w:tcBorders>
              <w:top w:val="single" w:color="auto" w:sz="4" w:space="0"/>
              <w:left w:val="nil"/>
              <w:bottom w:val="single" w:color="auto" w:sz="4" w:space="0"/>
              <w:right w:val="single" w:color="auto" w:sz="4" w:space="0"/>
            </w:tcBorders>
            <w:shd w:val="clear" w:color="auto" w:fill="auto"/>
          </w:tcPr>
          <w:p>
            <w:pPr>
              <w:pStyle w:val="14"/>
              <w:keepNext w:val="0"/>
              <w:keepLines w:val="0"/>
              <w:suppressLineNumbers w:val="0"/>
              <w:autoSpaceDE w:val="0"/>
              <w:autoSpaceDN w:val="0"/>
              <w:spacing w:before="60" w:beforeAutospacing="0" w:after="60" w:afterAutospacing="0"/>
              <w:ind w:right="0"/>
              <w:jc w:val="both"/>
              <w:textAlignment w:val="bottom"/>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快速入门</w:t>
            </w:r>
          </w:p>
        </w:tc>
        <w:tc>
          <w:tcPr>
            <w:tcW w:w="861" w:type="pct"/>
            <w:tcBorders>
              <w:top w:val="single" w:color="auto" w:sz="4" w:space="0"/>
              <w:left w:val="nil"/>
              <w:bottom w:val="single" w:color="auto" w:sz="4" w:space="0"/>
              <w:right w:val="single" w:color="auto" w:sz="4" w:space="0"/>
            </w:tcBorders>
            <w:shd w:val="clear" w:color="auto" w:fill="auto"/>
          </w:tcPr>
          <w:p>
            <w:pPr>
              <w:pStyle w:val="14"/>
              <w:keepNext w:val="0"/>
              <w:keepLines w:val="0"/>
              <w:suppressLineNumbers w:val="0"/>
              <w:autoSpaceDE w:val="0"/>
              <w:autoSpaceDN w:val="0"/>
              <w:spacing w:before="60" w:beforeAutospacing="0" w:after="60" w:afterAutospacing="0"/>
              <w:ind w:right="0"/>
              <w:jc w:val="center"/>
              <w:textAlignment w:val="bottom"/>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c>
          <w:tcPr>
            <w:tcW w:w="588" w:type="pct"/>
            <w:tcBorders>
              <w:top w:val="single" w:color="auto" w:sz="4" w:space="0"/>
              <w:left w:val="nil"/>
              <w:bottom w:val="single" w:color="auto" w:sz="4" w:space="0"/>
              <w:right w:val="single" w:color="auto" w:sz="4" w:space="0"/>
            </w:tcBorders>
            <w:shd w:val="clear" w:color="auto" w:fill="auto"/>
          </w:tcPr>
          <w:p>
            <w:pPr>
              <w:pStyle w:val="14"/>
              <w:keepNext w:val="0"/>
              <w:keepLines w:val="0"/>
              <w:suppressLineNumbers w:val="0"/>
              <w:autoSpaceDE w:val="0"/>
              <w:autoSpaceDN w:val="0"/>
              <w:spacing w:before="60" w:beforeAutospacing="0" w:after="60" w:afterAutospacing="0"/>
              <w:ind w:right="0"/>
              <w:jc w:val="center"/>
              <w:textAlignment w:val="bottom"/>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tblHeader/>
        </w:trPr>
        <w:tc>
          <w:tcPr>
            <w:tcW w:w="587" w:type="pct"/>
            <w:tcBorders>
              <w:top w:val="single" w:color="auto" w:sz="4" w:space="0"/>
              <w:left w:val="single" w:color="auto" w:sz="4" w:space="0"/>
              <w:bottom w:val="single" w:color="auto" w:sz="4" w:space="0"/>
              <w:right w:val="single" w:color="auto" w:sz="4" w:space="0"/>
            </w:tcBorders>
            <w:shd w:val="clear" w:color="auto" w:fill="auto"/>
          </w:tcPr>
          <w:p>
            <w:pPr>
              <w:pStyle w:val="14"/>
              <w:keepNext w:val="0"/>
              <w:keepLines w:val="0"/>
              <w:suppressLineNumbers w:val="0"/>
              <w:autoSpaceDE w:val="0"/>
              <w:autoSpaceDN w:val="0"/>
              <w:spacing w:before="60" w:beforeAutospacing="0" w:after="60" w:afterAutospacing="0"/>
              <w:ind w:right="0"/>
              <w:jc w:val="center"/>
              <w:textAlignment w:val="bottom"/>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4</w:t>
            </w:r>
          </w:p>
        </w:tc>
        <w:tc>
          <w:tcPr>
            <w:tcW w:w="2963" w:type="pct"/>
            <w:tcBorders>
              <w:top w:val="single" w:color="auto" w:sz="4" w:space="0"/>
              <w:left w:val="nil"/>
              <w:bottom w:val="single" w:color="auto" w:sz="4" w:space="0"/>
              <w:right w:val="single" w:color="auto" w:sz="4" w:space="0"/>
            </w:tcBorders>
            <w:shd w:val="clear" w:color="auto" w:fill="auto"/>
          </w:tcPr>
          <w:p>
            <w:pPr>
              <w:pStyle w:val="14"/>
              <w:keepNext w:val="0"/>
              <w:keepLines w:val="0"/>
              <w:suppressLineNumbers w:val="0"/>
              <w:autoSpaceDE w:val="0"/>
              <w:autoSpaceDN w:val="0"/>
              <w:spacing w:before="60" w:beforeAutospacing="0" w:after="60" w:afterAutospacing="0"/>
              <w:ind w:right="0"/>
              <w:jc w:val="both"/>
              <w:textAlignment w:val="bottom"/>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合格证/保修卡</w:t>
            </w:r>
          </w:p>
        </w:tc>
        <w:tc>
          <w:tcPr>
            <w:tcW w:w="861" w:type="pct"/>
            <w:tcBorders>
              <w:top w:val="single" w:color="auto" w:sz="4" w:space="0"/>
              <w:left w:val="nil"/>
              <w:bottom w:val="single" w:color="auto" w:sz="4" w:space="0"/>
              <w:right w:val="single" w:color="auto" w:sz="4" w:space="0"/>
            </w:tcBorders>
            <w:shd w:val="clear" w:color="auto" w:fill="auto"/>
          </w:tcPr>
          <w:p>
            <w:pPr>
              <w:pStyle w:val="14"/>
              <w:keepNext w:val="0"/>
              <w:keepLines w:val="0"/>
              <w:suppressLineNumbers w:val="0"/>
              <w:autoSpaceDE w:val="0"/>
              <w:autoSpaceDN w:val="0"/>
              <w:spacing w:before="60" w:beforeAutospacing="0" w:after="60" w:afterAutospacing="0"/>
              <w:ind w:right="0"/>
              <w:jc w:val="center"/>
              <w:textAlignment w:val="bottom"/>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c>
          <w:tcPr>
            <w:tcW w:w="588" w:type="pct"/>
            <w:tcBorders>
              <w:top w:val="single" w:color="auto" w:sz="4" w:space="0"/>
              <w:left w:val="nil"/>
              <w:bottom w:val="single" w:color="auto" w:sz="4" w:space="0"/>
              <w:right w:val="single" w:color="auto" w:sz="4" w:space="0"/>
            </w:tcBorders>
            <w:shd w:val="clear" w:color="auto" w:fill="auto"/>
          </w:tcPr>
          <w:p>
            <w:pPr>
              <w:pStyle w:val="14"/>
              <w:keepNext w:val="0"/>
              <w:keepLines w:val="0"/>
              <w:suppressLineNumbers w:val="0"/>
              <w:autoSpaceDE w:val="0"/>
              <w:autoSpaceDN w:val="0"/>
              <w:spacing w:before="60" w:beforeAutospacing="0" w:after="60" w:afterAutospacing="0"/>
              <w:ind w:right="0"/>
              <w:jc w:val="center"/>
              <w:textAlignment w:val="bottom"/>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val="en-US" w:eastAsia="zh-CN"/>
              </w:rPr>
              <w:t>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tblHeader/>
        </w:trPr>
        <w:tc>
          <w:tcPr>
            <w:tcW w:w="587" w:type="pct"/>
            <w:tcBorders>
              <w:top w:val="single" w:color="auto" w:sz="4" w:space="0"/>
              <w:left w:val="single" w:color="auto" w:sz="4" w:space="0"/>
              <w:bottom w:val="single" w:color="auto" w:sz="4" w:space="0"/>
              <w:right w:val="single" w:color="auto" w:sz="4" w:space="0"/>
            </w:tcBorders>
            <w:shd w:val="clear" w:color="auto" w:fill="auto"/>
          </w:tcPr>
          <w:p>
            <w:pPr>
              <w:pStyle w:val="14"/>
              <w:keepNext w:val="0"/>
              <w:keepLines w:val="0"/>
              <w:suppressLineNumbers w:val="0"/>
              <w:autoSpaceDE w:val="0"/>
              <w:autoSpaceDN w:val="0"/>
              <w:spacing w:before="60" w:beforeAutospacing="0" w:after="60" w:afterAutospacing="0"/>
              <w:ind w:right="0"/>
              <w:jc w:val="center"/>
              <w:textAlignment w:val="bottom"/>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5</w:t>
            </w:r>
          </w:p>
        </w:tc>
        <w:tc>
          <w:tcPr>
            <w:tcW w:w="2963" w:type="pct"/>
            <w:tcBorders>
              <w:top w:val="single" w:color="auto" w:sz="4" w:space="0"/>
              <w:left w:val="nil"/>
              <w:bottom w:val="single" w:color="auto" w:sz="4" w:space="0"/>
              <w:right w:val="single" w:color="auto" w:sz="4" w:space="0"/>
            </w:tcBorders>
            <w:shd w:val="clear" w:color="auto" w:fill="auto"/>
          </w:tcPr>
          <w:p>
            <w:pPr>
              <w:pStyle w:val="14"/>
              <w:keepNext w:val="0"/>
              <w:keepLines w:val="0"/>
              <w:suppressLineNumbers w:val="0"/>
              <w:autoSpaceDE w:val="0"/>
              <w:autoSpaceDN w:val="0"/>
              <w:spacing w:before="60" w:beforeAutospacing="0" w:after="60" w:afterAutospacing="0"/>
              <w:ind w:right="0"/>
              <w:jc w:val="both"/>
              <w:textAlignment w:val="bottom"/>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网线</w:t>
            </w:r>
          </w:p>
        </w:tc>
        <w:tc>
          <w:tcPr>
            <w:tcW w:w="861" w:type="pct"/>
            <w:tcBorders>
              <w:top w:val="single" w:color="auto" w:sz="4" w:space="0"/>
              <w:left w:val="nil"/>
              <w:bottom w:val="single" w:color="auto" w:sz="4" w:space="0"/>
              <w:right w:val="single" w:color="auto" w:sz="4" w:space="0"/>
            </w:tcBorders>
            <w:shd w:val="clear" w:color="auto" w:fill="auto"/>
          </w:tcPr>
          <w:p>
            <w:pPr>
              <w:pStyle w:val="14"/>
              <w:keepNext w:val="0"/>
              <w:keepLines w:val="0"/>
              <w:suppressLineNumbers w:val="0"/>
              <w:autoSpaceDE w:val="0"/>
              <w:autoSpaceDN w:val="0"/>
              <w:spacing w:before="60" w:beforeAutospacing="0" w:after="60" w:afterAutospacing="0"/>
              <w:ind w:right="0"/>
              <w:jc w:val="center"/>
              <w:textAlignment w:val="bottom"/>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val="en-US" w:eastAsia="zh-CN"/>
              </w:rPr>
              <w:t>1</w:t>
            </w:r>
          </w:p>
        </w:tc>
        <w:tc>
          <w:tcPr>
            <w:tcW w:w="588" w:type="pct"/>
            <w:tcBorders>
              <w:top w:val="single" w:color="auto" w:sz="4" w:space="0"/>
              <w:left w:val="nil"/>
              <w:bottom w:val="single" w:color="auto" w:sz="4" w:space="0"/>
              <w:right w:val="single" w:color="auto" w:sz="4" w:space="0"/>
            </w:tcBorders>
            <w:shd w:val="clear" w:color="auto" w:fill="auto"/>
          </w:tcPr>
          <w:p>
            <w:pPr>
              <w:pStyle w:val="14"/>
              <w:keepNext w:val="0"/>
              <w:keepLines w:val="0"/>
              <w:suppressLineNumbers w:val="0"/>
              <w:autoSpaceDE w:val="0"/>
              <w:autoSpaceDN w:val="0"/>
              <w:spacing w:before="60" w:beforeAutospacing="0" w:after="60" w:afterAutospacing="0"/>
              <w:ind w:right="0"/>
              <w:jc w:val="center"/>
              <w:textAlignment w:val="bottom"/>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条</w:t>
            </w:r>
          </w:p>
        </w:tc>
      </w:tr>
    </w:tbl>
    <w:p>
      <w:pPr>
        <w:jc w:val="center"/>
      </w:pPr>
    </w:p>
    <w:p>
      <w:pPr>
        <w:pStyle w:val="2"/>
        <w:rPr>
          <w:rFonts w:hint="eastAsia"/>
          <w:lang w:val="en-US" w:eastAsia="zh-CN"/>
        </w:rPr>
      </w:pPr>
    </w:p>
    <w:p>
      <w:pPr>
        <w:pStyle w:val="2"/>
        <w:jc w:val="both"/>
        <w:rPr>
          <w:rFonts w:hint="eastAsia"/>
          <w:lang w:val="en-US" w:eastAsia="zh-CN"/>
        </w:rPr>
      </w:pPr>
    </w:p>
    <w:sectPr>
      <w:headerReference r:id="rId3" w:type="default"/>
      <w:footerReference r:id="rId4" w:type="default"/>
      <w:pgSz w:w="11906" w:h="16838"/>
      <w:pgMar w:top="1440" w:right="991" w:bottom="1440" w:left="993" w:header="454" w:footer="907"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anchor distT="0" distB="0" distL="114300" distR="114300" simplePos="0" relativeHeight="251659264" behindDoc="0" locked="0" layoutInCell="1" allowOverlap="1">
          <wp:simplePos x="0" y="0"/>
          <wp:positionH relativeFrom="column">
            <wp:posOffset>5667375</wp:posOffset>
          </wp:positionH>
          <wp:positionV relativeFrom="paragraph">
            <wp:posOffset>78105</wp:posOffset>
          </wp:positionV>
          <wp:extent cx="586105" cy="586105"/>
          <wp:effectExtent l="0" t="0" r="4445" b="4445"/>
          <wp:wrapSquare wrapText="bothSides"/>
          <wp:docPr id="10" name="图片 10" descr="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公众号"/>
                  <pic:cNvPicPr>
                    <a:picLocks noChangeAspect="1"/>
                  </pic:cNvPicPr>
                </pic:nvPicPr>
                <pic:blipFill>
                  <a:blip r:embed="rId1"/>
                  <a:stretch>
                    <a:fillRect/>
                  </a:stretch>
                </pic:blipFill>
                <pic:spPr>
                  <a:xfrm>
                    <a:off x="0" y="0"/>
                    <a:ext cx="586105" cy="586105"/>
                  </a:xfrm>
                  <a:prstGeom prst="rect">
                    <a:avLst/>
                  </a:prstGeom>
                </pic:spPr>
              </pic:pic>
            </a:graphicData>
          </a:graphic>
        </wp:anchor>
      </w:drawing>
    </w:r>
    <w:r>
      <w:ptab w:relativeTo="margin" w:alignment="left" w:leader="none"/>
    </w:r>
    <w:r>
      <w:t xml:space="preserve"> </w:t>
    </w:r>
    <w:r>
      <w:rPr>
        <w:rFonts w:hint="eastAsia"/>
      </w:rPr>
      <w:drawing>
        <wp:inline distT="0" distB="0" distL="114300" distR="114300">
          <wp:extent cx="3731260" cy="695325"/>
          <wp:effectExtent l="0" t="0" r="2540" b="0"/>
          <wp:docPr id="6" name="图片 6" descr="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页脚"/>
                  <pic:cNvPicPr>
                    <a:picLocks noChangeAspect="1"/>
                  </pic:cNvPicPr>
                </pic:nvPicPr>
                <pic:blipFill>
                  <a:blip r:embed="rId2"/>
                  <a:stretch>
                    <a:fillRect/>
                  </a:stretch>
                </pic:blipFill>
                <pic:spPr>
                  <a:xfrm>
                    <a:off x="0" y="0"/>
                    <a:ext cx="3731260" cy="695325"/>
                  </a:xfrm>
                  <a:prstGeom prst="rect">
                    <a:avLst/>
                  </a:prstGeom>
                </pic:spPr>
              </pic:pic>
            </a:graphicData>
          </a:graphic>
        </wp:inline>
      </w:drawing>
    </w:r>
    <w:r>
      <w:t xml:space="preserve"> </w:t>
    </w:r>
    <w:r>
      <w:rPr>
        <w:rFonts w:hint="eastAsia"/>
      </w:rPr>
      <w:t xml:space="preserve">                </w:t>
    </w:r>
  </w:p>
  <w:p>
    <w:pPr>
      <w:pStyle w:val="11"/>
      <w:ind w:right="600"/>
      <w:jc w:val="right"/>
    </w:pPr>
    <w:r>
      <w:rPr>
        <w:rFonts w:ascii="Times New Roman" w:hAnsi="Times New Roman" w:eastAsia="宋体" w:cs="Times New Roman"/>
        <w:color w:val="171A1D"/>
        <w:sz w:val="20"/>
        <w:szCs w:val="20"/>
        <w:shd w:val="clear" w:color="auto" w:fill="FFFFFF"/>
      </w:rPr>
      <w:t>页码：第</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PAGE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1</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ascii="Times New Roman" w:hAnsi="Times New Roman" w:eastAsia="宋体" w:cs="Times New Roman"/>
        <w:color w:val="171A1D"/>
        <w:sz w:val="20"/>
        <w:szCs w:val="20"/>
        <w:shd w:val="clear" w:color="auto" w:fill="FFFFFF"/>
        <w:lang w:val="zh-CN"/>
      </w:rPr>
      <w:t xml:space="preserve"> /共</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NUMPAGES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4</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hint="eastAsia" w:ascii="Times New Roman" w:hAnsi="Times New Roman" w:eastAsia="宋体" w:cs="Times New Roman"/>
        <w:b/>
        <w:bCs/>
        <w:color w:val="171A1D"/>
        <w:sz w:val="20"/>
        <w:szCs w:val="20"/>
        <w:shd w:val="clear" w:color="auto" w:fill="FFFFFF"/>
      </w:rPr>
      <w:t xml:space="preserve"> </w:t>
    </w:r>
    <w:r>
      <w:rPr>
        <w:rFonts w:ascii="Times New Roman" w:hAnsi="Times New Roman" w:eastAsia="宋体" w:cs="Times New Roman"/>
        <w:color w:val="171A1D"/>
        <w:sz w:val="20"/>
        <w:szCs w:val="20"/>
        <w:shd w:val="clear" w:color="auto" w:fill="FFFFFF"/>
      </w:rPr>
      <w:tab/>
    </w:r>
    <w:r>
      <w:rPr>
        <w:rFonts w:ascii="Times New Roman" w:hAnsi="Times New Roman" w:eastAsia="宋体" w:cs="Times New Roman"/>
        <w:color w:val="171A1D"/>
        <w:sz w:val="20"/>
        <w:szCs w:val="20"/>
        <w:shd w:val="clear" w:color="auto" w:fill="FFFFFF"/>
      </w:rPr>
      <w:t xml:space="preserve">      表单号：BD-CPCTY-0001 A0</w:t>
    </w:r>
    <w:r>
      <w:rPr>
        <w:rFonts w:ascii="Times New Roman" w:hAnsi="Times New Roman" w:eastAsia="宋体" w:cs="Times New Roman"/>
        <w:sz w:val="20"/>
        <w:szCs w:val="20"/>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both"/>
      <w:rPr>
        <w:rFonts w:hint="eastAsia" w:eastAsiaTheme="minorEastAsia"/>
        <w:lang w:eastAsia="zh-CN"/>
      </w:rPr>
    </w:pPr>
    <w:r>
      <w:drawing>
        <wp:inline distT="0" distB="0" distL="114300" distR="114300">
          <wp:extent cx="2204085" cy="683895"/>
          <wp:effectExtent l="0" t="0" r="5715" b="190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
                  <a:stretch>
                    <a:fillRect/>
                  </a:stretch>
                </pic:blipFill>
                <pic:spPr>
                  <a:xfrm>
                    <a:off x="0" y="0"/>
                    <a:ext cx="2204085" cy="683895"/>
                  </a:xfrm>
                  <a:prstGeom prst="rect">
                    <a:avLst/>
                  </a:prstGeom>
                  <a:noFill/>
                  <a:ln>
                    <a:noFill/>
                  </a:ln>
                </pic:spPr>
              </pic:pic>
            </a:graphicData>
          </a:graphic>
        </wp:inline>
      </w:drawing>
    </w:r>
    <w:r>
      <w:rPr>
        <w:rFonts w:hint="eastAsia"/>
      </w:rPr>
      <w:tab/>
    </w:r>
    <w:r>
      <w:rPr>
        <w:rFonts w:hint="eastAsia"/>
      </w:rPr>
      <w:t xml:space="preserve">     </w:t>
    </w:r>
    <w:r>
      <w:rPr>
        <w:rFonts w:hint="eastAsia"/>
        <w:lang w:val="en-US" w:eastAsia="zh-CN"/>
      </w:rPr>
      <w:t xml:space="preserve">                     </w:t>
    </w:r>
    <w:r>
      <w:rPr>
        <w:rFonts w:hint="eastAsia" w:eastAsiaTheme="minorEastAsia"/>
        <w:lang w:eastAsia="zh-CN"/>
      </w:rPr>
      <w:drawing>
        <wp:inline distT="0" distB="0" distL="114300" distR="114300">
          <wp:extent cx="2376805" cy="826135"/>
          <wp:effectExtent l="0" t="0" r="4445" b="2540"/>
          <wp:docPr id="3" name="图片 3" descr="页眉右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页眉右边"/>
                  <pic:cNvPicPr>
                    <a:picLocks noChangeAspect="1"/>
                  </pic:cNvPicPr>
                </pic:nvPicPr>
                <pic:blipFill>
                  <a:blip r:embed="rId2"/>
                  <a:stretch>
                    <a:fillRect/>
                  </a:stretch>
                </pic:blipFill>
                <pic:spPr>
                  <a:xfrm>
                    <a:off x="0" y="0"/>
                    <a:ext cx="2376805" cy="82613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4462F4"/>
    <w:multiLevelType w:val="singleLevel"/>
    <w:tmpl w:val="DB4462F4"/>
    <w:lvl w:ilvl="0" w:tentative="0">
      <w:start w:val="1"/>
      <w:numFmt w:val="chineseCounting"/>
      <w:suff w:val="nothing"/>
      <w:lvlText w:val="%1、"/>
      <w:lvlJc w:val="left"/>
      <w:rPr>
        <w:rFonts w:hint="eastAsia"/>
      </w:rPr>
    </w:lvl>
  </w:abstractNum>
  <w:abstractNum w:abstractNumId="1">
    <w:nsid w:val="612C62E6"/>
    <w:multiLevelType w:val="singleLevel"/>
    <w:tmpl w:val="612C62E6"/>
    <w:lvl w:ilvl="0" w:tentative="0">
      <w:start w:val="1"/>
      <w:numFmt w:val="bullet"/>
      <w:lvlText w:val=""/>
      <w:lvlJc w:val="left"/>
      <w:pPr>
        <w:ind w:left="420" w:leftChars="0" w:hanging="420" w:firstLineChars="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M2NDY4NDdlNzRkMWM2MjI0MmUwZDhlMTI5NTg1YWEifQ=="/>
  </w:docVars>
  <w:rsids>
    <w:rsidRoot w:val="00EE2239"/>
    <w:rsid w:val="00034552"/>
    <w:rsid w:val="00086AFE"/>
    <w:rsid w:val="00093538"/>
    <w:rsid w:val="000A64E2"/>
    <w:rsid w:val="000B3DFC"/>
    <w:rsid w:val="000F5B6D"/>
    <w:rsid w:val="00102DB8"/>
    <w:rsid w:val="001128B1"/>
    <w:rsid w:val="00131FEB"/>
    <w:rsid w:val="00132C8D"/>
    <w:rsid w:val="001343A8"/>
    <w:rsid w:val="00157397"/>
    <w:rsid w:val="0017241F"/>
    <w:rsid w:val="001E03F6"/>
    <w:rsid w:val="00210A86"/>
    <w:rsid w:val="0029030D"/>
    <w:rsid w:val="00295F7B"/>
    <w:rsid w:val="002B3994"/>
    <w:rsid w:val="002C6ADA"/>
    <w:rsid w:val="002D6FB1"/>
    <w:rsid w:val="00315BB1"/>
    <w:rsid w:val="0035080F"/>
    <w:rsid w:val="00352C00"/>
    <w:rsid w:val="003D75DC"/>
    <w:rsid w:val="003F266E"/>
    <w:rsid w:val="00400A93"/>
    <w:rsid w:val="00432739"/>
    <w:rsid w:val="00457C71"/>
    <w:rsid w:val="004773A2"/>
    <w:rsid w:val="004A22AA"/>
    <w:rsid w:val="004A6AB6"/>
    <w:rsid w:val="004B6616"/>
    <w:rsid w:val="004D7995"/>
    <w:rsid w:val="004E30D0"/>
    <w:rsid w:val="004F3B59"/>
    <w:rsid w:val="00504BAC"/>
    <w:rsid w:val="0051138D"/>
    <w:rsid w:val="00514AFB"/>
    <w:rsid w:val="0053098E"/>
    <w:rsid w:val="00552C74"/>
    <w:rsid w:val="005701E6"/>
    <w:rsid w:val="00583456"/>
    <w:rsid w:val="00590301"/>
    <w:rsid w:val="00592132"/>
    <w:rsid w:val="005A7A0C"/>
    <w:rsid w:val="005B0A3E"/>
    <w:rsid w:val="005C604B"/>
    <w:rsid w:val="006026D1"/>
    <w:rsid w:val="006355BE"/>
    <w:rsid w:val="00655A27"/>
    <w:rsid w:val="006854D3"/>
    <w:rsid w:val="006B2397"/>
    <w:rsid w:val="006C5CB9"/>
    <w:rsid w:val="006E75AA"/>
    <w:rsid w:val="007067D8"/>
    <w:rsid w:val="00773493"/>
    <w:rsid w:val="0077496E"/>
    <w:rsid w:val="00790D07"/>
    <w:rsid w:val="007B412B"/>
    <w:rsid w:val="007B5223"/>
    <w:rsid w:val="0080459E"/>
    <w:rsid w:val="008C43E8"/>
    <w:rsid w:val="00906440"/>
    <w:rsid w:val="00916CC4"/>
    <w:rsid w:val="00917A5E"/>
    <w:rsid w:val="0093237D"/>
    <w:rsid w:val="00950714"/>
    <w:rsid w:val="00983086"/>
    <w:rsid w:val="009C02FC"/>
    <w:rsid w:val="009D2E7B"/>
    <w:rsid w:val="009D4C9F"/>
    <w:rsid w:val="00A00E7B"/>
    <w:rsid w:val="00A543DF"/>
    <w:rsid w:val="00A55A95"/>
    <w:rsid w:val="00A66659"/>
    <w:rsid w:val="00A837FF"/>
    <w:rsid w:val="00AB2232"/>
    <w:rsid w:val="00AB7A25"/>
    <w:rsid w:val="00AF25A0"/>
    <w:rsid w:val="00AF7A26"/>
    <w:rsid w:val="00B465D8"/>
    <w:rsid w:val="00B55148"/>
    <w:rsid w:val="00B557FF"/>
    <w:rsid w:val="00B72D1A"/>
    <w:rsid w:val="00BB08E1"/>
    <w:rsid w:val="00BC2526"/>
    <w:rsid w:val="00C10124"/>
    <w:rsid w:val="00C13E44"/>
    <w:rsid w:val="00C171C3"/>
    <w:rsid w:val="00C41ADF"/>
    <w:rsid w:val="00D26A4B"/>
    <w:rsid w:val="00D2756F"/>
    <w:rsid w:val="00D32400"/>
    <w:rsid w:val="00D706BE"/>
    <w:rsid w:val="00D84E81"/>
    <w:rsid w:val="00DC52F9"/>
    <w:rsid w:val="00E21325"/>
    <w:rsid w:val="00E32342"/>
    <w:rsid w:val="00E523E0"/>
    <w:rsid w:val="00E67346"/>
    <w:rsid w:val="00EC3907"/>
    <w:rsid w:val="00EE2239"/>
    <w:rsid w:val="00F35BB0"/>
    <w:rsid w:val="00F41DB5"/>
    <w:rsid w:val="00F67EB6"/>
    <w:rsid w:val="00FC211B"/>
    <w:rsid w:val="00FD01D8"/>
    <w:rsid w:val="02052AB7"/>
    <w:rsid w:val="035241C7"/>
    <w:rsid w:val="04B213C1"/>
    <w:rsid w:val="057E74F5"/>
    <w:rsid w:val="05A131E3"/>
    <w:rsid w:val="06684170"/>
    <w:rsid w:val="0A9F4195"/>
    <w:rsid w:val="0B6D6042"/>
    <w:rsid w:val="0CF32576"/>
    <w:rsid w:val="0D224E4F"/>
    <w:rsid w:val="0F2B3991"/>
    <w:rsid w:val="0F621021"/>
    <w:rsid w:val="101C440E"/>
    <w:rsid w:val="10234F21"/>
    <w:rsid w:val="114C66F9"/>
    <w:rsid w:val="114E06C3"/>
    <w:rsid w:val="119C02A6"/>
    <w:rsid w:val="11C91AF8"/>
    <w:rsid w:val="13325EA5"/>
    <w:rsid w:val="14787805"/>
    <w:rsid w:val="15E2762C"/>
    <w:rsid w:val="16CA259A"/>
    <w:rsid w:val="17D80473"/>
    <w:rsid w:val="180C0990"/>
    <w:rsid w:val="183028D1"/>
    <w:rsid w:val="18D94D16"/>
    <w:rsid w:val="1B8B761F"/>
    <w:rsid w:val="1C024584"/>
    <w:rsid w:val="1D61352C"/>
    <w:rsid w:val="1E7B061E"/>
    <w:rsid w:val="1F0B7BF4"/>
    <w:rsid w:val="1F14208B"/>
    <w:rsid w:val="207F7B8E"/>
    <w:rsid w:val="21F11323"/>
    <w:rsid w:val="22EA5D72"/>
    <w:rsid w:val="24561911"/>
    <w:rsid w:val="25800FD6"/>
    <w:rsid w:val="25D30D3F"/>
    <w:rsid w:val="26913D65"/>
    <w:rsid w:val="26A34BB6"/>
    <w:rsid w:val="270834E3"/>
    <w:rsid w:val="29EF4072"/>
    <w:rsid w:val="2A6428AE"/>
    <w:rsid w:val="2B847C6D"/>
    <w:rsid w:val="2D1C7470"/>
    <w:rsid w:val="2D870D8D"/>
    <w:rsid w:val="2E335B48"/>
    <w:rsid w:val="2FB90FA6"/>
    <w:rsid w:val="302A3C52"/>
    <w:rsid w:val="302C5C1C"/>
    <w:rsid w:val="311A1F18"/>
    <w:rsid w:val="315E1E05"/>
    <w:rsid w:val="319620CE"/>
    <w:rsid w:val="34AB1D29"/>
    <w:rsid w:val="3546508A"/>
    <w:rsid w:val="35AA386B"/>
    <w:rsid w:val="393578EF"/>
    <w:rsid w:val="39616936"/>
    <w:rsid w:val="3A323E2F"/>
    <w:rsid w:val="3ACA6ACC"/>
    <w:rsid w:val="3C4D4F50"/>
    <w:rsid w:val="3D5F318D"/>
    <w:rsid w:val="3DFC6C2D"/>
    <w:rsid w:val="3DFE0BF8"/>
    <w:rsid w:val="3F163D1F"/>
    <w:rsid w:val="402C30CE"/>
    <w:rsid w:val="40DC4AF4"/>
    <w:rsid w:val="41B617E9"/>
    <w:rsid w:val="41CE08E1"/>
    <w:rsid w:val="445F194D"/>
    <w:rsid w:val="449F6565"/>
    <w:rsid w:val="45E5269D"/>
    <w:rsid w:val="4C1B2975"/>
    <w:rsid w:val="4E582F7C"/>
    <w:rsid w:val="4E870795"/>
    <w:rsid w:val="4E9764FE"/>
    <w:rsid w:val="4EA8496E"/>
    <w:rsid w:val="503F0BFC"/>
    <w:rsid w:val="507E4E67"/>
    <w:rsid w:val="50BB2978"/>
    <w:rsid w:val="50EC0D83"/>
    <w:rsid w:val="51905BB3"/>
    <w:rsid w:val="51D57A6A"/>
    <w:rsid w:val="52944C12"/>
    <w:rsid w:val="538C05FC"/>
    <w:rsid w:val="552F7491"/>
    <w:rsid w:val="56755377"/>
    <w:rsid w:val="56D54068"/>
    <w:rsid w:val="56F02C50"/>
    <w:rsid w:val="587753D7"/>
    <w:rsid w:val="589046EA"/>
    <w:rsid w:val="597D4C6F"/>
    <w:rsid w:val="598D4799"/>
    <w:rsid w:val="5A737E20"/>
    <w:rsid w:val="5B5A4166"/>
    <w:rsid w:val="5C0C052C"/>
    <w:rsid w:val="5EEE3F19"/>
    <w:rsid w:val="5FB40CBE"/>
    <w:rsid w:val="60FD6695"/>
    <w:rsid w:val="612C0D28"/>
    <w:rsid w:val="61AA1D5B"/>
    <w:rsid w:val="62053A53"/>
    <w:rsid w:val="64BE25DF"/>
    <w:rsid w:val="65E352CA"/>
    <w:rsid w:val="677671A1"/>
    <w:rsid w:val="690A736D"/>
    <w:rsid w:val="69586B5E"/>
    <w:rsid w:val="6C044D7B"/>
    <w:rsid w:val="6DE035C6"/>
    <w:rsid w:val="6E680AEE"/>
    <w:rsid w:val="6EAD133E"/>
    <w:rsid w:val="6F7C10CD"/>
    <w:rsid w:val="7027728A"/>
    <w:rsid w:val="72872262"/>
    <w:rsid w:val="746C5BB4"/>
    <w:rsid w:val="74FC0CE6"/>
    <w:rsid w:val="759E7FEF"/>
    <w:rsid w:val="75E5031C"/>
    <w:rsid w:val="76766876"/>
    <w:rsid w:val="76E71522"/>
    <w:rsid w:val="76E93A99"/>
    <w:rsid w:val="77316C41"/>
    <w:rsid w:val="77BE6DDB"/>
    <w:rsid w:val="77BF424C"/>
    <w:rsid w:val="77EC376A"/>
    <w:rsid w:val="78FC4816"/>
    <w:rsid w:val="794932DF"/>
    <w:rsid w:val="7E4E00D8"/>
    <w:rsid w:val="7E617998"/>
    <w:rsid w:val="7E8B4E88"/>
    <w:rsid w:val="7F42716B"/>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semiHidden="0" w:name="heading 6"/>
    <w:lsdException w:qFormat="1" w:uiPriority="9" w:name="heading 7"/>
    <w:lsdException w:qFormat="1" w:uiPriority="9"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6"/>
    <w:qFormat/>
    <w:uiPriority w:val="9"/>
    <w:pPr>
      <w:spacing w:before="340" w:after="330" w:line="578" w:lineRule="auto"/>
      <w:outlineLvl w:val="0"/>
    </w:pPr>
    <w:rPr>
      <w:kern w:val="44"/>
      <w:sz w:val="44"/>
      <w:szCs w:val="44"/>
    </w:rPr>
  </w:style>
  <w:style w:type="paragraph" w:styleId="4">
    <w:name w:val="heading 2"/>
    <w:basedOn w:val="1"/>
    <w:next w:val="1"/>
    <w:link w:val="2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2"/>
    <w:unhideWhenUsed/>
    <w:qFormat/>
    <w:uiPriority w:val="9"/>
    <w:pPr>
      <w:keepNext/>
      <w:keepLines/>
      <w:spacing w:before="260" w:after="260" w:line="413" w:lineRule="auto"/>
      <w:outlineLvl w:val="2"/>
    </w:pPr>
    <w:rPr>
      <w:b/>
      <w:sz w:val="32"/>
    </w:rPr>
  </w:style>
  <w:style w:type="paragraph" w:styleId="6">
    <w:name w:val="heading 6"/>
    <w:basedOn w:val="1"/>
    <w:next w:val="1"/>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7">
    <w:name w:val="heading 9"/>
    <w:basedOn w:val="1"/>
    <w:next w:val="1"/>
    <w:unhideWhenUsed/>
    <w:qFormat/>
    <w:uiPriority w:val="9"/>
    <w:pPr>
      <w:keepNext/>
      <w:keepLines/>
      <w:spacing w:before="240" w:after="64" w:line="317" w:lineRule="auto"/>
      <w:outlineLvl w:val="8"/>
    </w:pPr>
    <w:rPr>
      <w:rFonts w:ascii="Arial" w:hAnsi="Arial" w:eastAsia="黑体"/>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8">
    <w:name w:val="annotation text"/>
    <w:basedOn w:val="1"/>
    <w:semiHidden/>
    <w:unhideWhenUsed/>
    <w:qFormat/>
    <w:uiPriority w:val="99"/>
    <w:pPr>
      <w:jc w:val="left"/>
    </w:pPr>
  </w:style>
  <w:style w:type="paragraph" w:styleId="9">
    <w:name w:val="Body Text"/>
    <w:basedOn w:val="1"/>
    <w:qFormat/>
    <w:uiPriority w:val="1"/>
    <w:pPr>
      <w:spacing w:before="115"/>
      <w:ind w:left="600"/>
    </w:pPr>
    <w:rPr>
      <w:rFonts w:ascii="宋体" w:hAnsi="宋体"/>
      <w:sz w:val="20"/>
      <w:szCs w:val="20"/>
    </w:rPr>
  </w:style>
  <w:style w:type="paragraph" w:styleId="10">
    <w:name w:val="Balloon Text"/>
    <w:basedOn w:val="1"/>
    <w:link w:val="21"/>
    <w:semiHidden/>
    <w:unhideWhenUsed/>
    <w:qFormat/>
    <w:uiPriority w:val="99"/>
    <w:rPr>
      <w:sz w:val="18"/>
      <w:szCs w:val="18"/>
    </w:rPr>
  </w:style>
  <w:style w:type="paragraph" w:styleId="11">
    <w:name w:val="footer"/>
    <w:basedOn w:val="1"/>
    <w:link w:val="20"/>
    <w:unhideWhenUsed/>
    <w:qFormat/>
    <w:uiPriority w:val="99"/>
    <w:pPr>
      <w:tabs>
        <w:tab w:val="center" w:pos="4153"/>
        <w:tab w:val="right" w:pos="8306"/>
      </w:tabs>
      <w:snapToGrid w:val="0"/>
      <w:jc w:val="left"/>
    </w:pPr>
    <w:rPr>
      <w:sz w:val="18"/>
      <w:szCs w:val="18"/>
    </w:rPr>
  </w:style>
  <w:style w:type="paragraph" w:styleId="12">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style>
  <w:style w:type="paragraph" w:styleId="14">
    <w:name w:val="Normal (Web)"/>
    <w:basedOn w:val="1"/>
    <w:unhideWhenUsed/>
    <w:qFormat/>
    <w:uiPriority w:val="0"/>
    <w:pPr>
      <w:spacing w:before="0" w:beforeAutospacing="1" w:after="0" w:afterAutospacing="1"/>
      <w:ind w:left="0"/>
      <w:jc w:val="left"/>
    </w:pPr>
    <w:rPr>
      <w:rFonts w:ascii="宋体" w:hAnsi="宋体" w:cs="Times New Roman"/>
      <w:kern w:val="0"/>
      <w:sz w:val="24"/>
      <w:szCs w:val="24"/>
    </w:rPr>
  </w:style>
  <w:style w:type="table" w:styleId="16">
    <w:name w:val="Table Grid"/>
    <w:basedOn w:val="15"/>
    <w:qFormat/>
    <w:uiPriority w:val="59"/>
    <w:rPr>
      <w:rFonts w:eastAsia="微软雅黑"/>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unhideWhenUsed/>
    <w:qFormat/>
    <w:uiPriority w:val="99"/>
    <w:rPr>
      <w:color w:val="0000FF" w:themeColor="hyperlink"/>
      <w:u w:val="single"/>
      <w14:textFill>
        <w14:solidFill>
          <w14:schemeClr w14:val="hlink"/>
        </w14:solidFill>
      </w14:textFill>
    </w:rPr>
  </w:style>
  <w:style w:type="character" w:customStyle="1" w:styleId="19">
    <w:name w:val="页眉 字符"/>
    <w:basedOn w:val="17"/>
    <w:link w:val="12"/>
    <w:qFormat/>
    <w:uiPriority w:val="99"/>
    <w:rPr>
      <w:sz w:val="18"/>
      <w:szCs w:val="18"/>
    </w:rPr>
  </w:style>
  <w:style w:type="character" w:customStyle="1" w:styleId="20">
    <w:name w:val="页脚 字符"/>
    <w:basedOn w:val="17"/>
    <w:link w:val="11"/>
    <w:qFormat/>
    <w:uiPriority w:val="99"/>
    <w:rPr>
      <w:sz w:val="18"/>
      <w:szCs w:val="18"/>
    </w:rPr>
  </w:style>
  <w:style w:type="character" w:customStyle="1" w:styleId="21">
    <w:name w:val="批注框文本 字符"/>
    <w:basedOn w:val="17"/>
    <w:link w:val="10"/>
    <w:semiHidden/>
    <w:qFormat/>
    <w:uiPriority w:val="99"/>
    <w:rPr>
      <w:sz w:val="18"/>
      <w:szCs w:val="18"/>
    </w:rPr>
  </w:style>
  <w:style w:type="character" w:customStyle="1" w:styleId="22">
    <w:name w:val="标题 3 字符"/>
    <w:basedOn w:val="17"/>
    <w:link w:val="5"/>
    <w:qFormat/>
    <w:uiPriority w:val="9"/>
    <w:rPr>
      <w:b/>
      <w:sz w:val="32"/>
    </w:rPr>
  </w:style>
  <w:style w:type="character" w:customStyle="1" w:styleId="23">
    <w:name w:val="标题 2 字符"/>
    <w:basedOn w:val="17"/>
    <w:link w:val="4"/>
    <w:qFormat/>
    <w:uiPriority w:val="9"/>
    <w:rPr>
      <w:rFonts w:asciiTheme="majorHAnsi" w:hAnsiTheme="majorHAnsi" w:eastAsiaTheme="majorEastAsia" w:cstheme="majorBidi"/>
      <w:b/>
      <w:bCs/>
      <w:sz w:val="32"/>
      <w:szCs w:val="32"/>
    </w:rPr>
  </w:style>
  <w:style w:type="paragraph" w:customStyle="1" w:styleId="24">
    <w:name w:val="列表段落1"/>
    <w:basedOn w:val="1"/>
    <w:qFormat/>
    <w:uiPriority w:val="34"/>
    <w:pPr>
      <w:ind w:firstLine="420" w:firstLineChars="200"/>
    </w:pPr>
  </w:style>
  <w:style w:type="paragraph" w:styleId="25">
    <w:name w:val="List Paragraph"/>
    <w:basedOn w:val="1"/>
    <w:qFormat/>
    <w:uiPriority w:val="34"/>
    <w:pPr>
      <w:ind w:firstLine="420" w:firstLineChars="200"/>
    </w:pPr>
  </w:style>
  <w:style w:type="character" w:customStyle="1" w:styleId="26">
    <w:name w:val="标题 1 字符"/>
    <w:basedOn w:val="17"/>
    <w:link w:val="3"/>
    <w:qFormat/>
    <w:uiPriority w:val="9"/>
    <w:rPr>
      <w:b/>
      <w:bCs/>
      <w:kern w:val="44"/>
      <w:sz w:val="44"/>
      <w:szCs w:val="44"/>
    </w:rPr>
  </w:style>
  <w:style w:type="paragraph" w:customStyle="1" w:styleId="27">
    <w:name w:val="TOC 标题1"/>
    <w:basedOn w:val="3"/>
    <w:next w:val="1"/>
    <w:unhideWhenUsed/>
    <w:qFormat/>
    <w:uiPriority w:val="39"/>
    <w:pPr>
      <w:widowControl/>
      <w:spacing w:before="240" w:after="0" w:line="259" w:lineRule="auto"/>
      <w:jc w:val="left"/>
      <w:outlineLvl w:val="9"/>
    </w:pPr>
    <w:rPr>
      <w:color w:val="376092" w:themeColor="accent1" w:themeShade="BF"/>
      <w:kern w:val="0"/>
      <w:sz w:val="32"/>
      <w:szCs w:val="32"/>
    </w:rPr>
  </w:style>
  <w:style w:type="paragraph" w:customStyle="1" w:styleId="28">
    <w:name w:val="图片"/>
    <w:basedOn w:val="1"/>
    <w:qFormat/>
    <w:uiPriority w:val="0"/>
    <w:pPr>
      <w:spacing w:before="50" w:beforeLines="50" w:line="480" w:lineRule="auto"/>
      <w:jc w:val="center"/>
    </w:pPr>
    <w:rPr>
      <w:rFonts w:ascii="Times New Roman" w:hAnsi="Times New Roman" w:cs="Times New Roman"/>
      <w:color w:val="000000"/>
      <w:kern w:val="0"/>
      <w:sz w:val="19"/>
      <w:szCs w:val="19"/>
      <w:lang w:val="zh-CN" w:bidi="zh-CN"/>
    </w:rPr>
  </w:style>
  <w:style w:type="paragraph" w:customStyle="1" w:styleId="29">
    <w:name w:val="样式1"/>
    <w:basedOn w:val="3"/>
    <w:next w:val="1"/>
    <w:qFormat/>
    <w:uiPriority w:val="0"/>
    <w:pPr>
      <w:spacing w:before="100" w:after="90"/>
    </w:pPr>
  </w:style>
  <w:style w:type="paragraph" w:customStyle="1" w:styleId="30">
    <w:name w:val="样式2"/>
    <w:basedOn w:val="3"/>
    <w:next w:val="1"/>
    <w:qFormat/>
    <w:uiPriority w:val="0"/>
    <w:pPr>
      <w:spacing w:before="120" w:after="120" w:line="360" w:lineRule="auto"/>
    </w:pPr>
  </w:style>
  <w:style w:type="paragraph" w:customStyle="1" w:styleId="31">
    <w:name w:val="WPSOffice手动目录 1"/>
    <w:qFormat/>
    <w:uiPriority w:val="0"/>
    <w:rPr>
      <w:rFonts w:asciiTheme="minorHAnsi" w:hAnsiTheme="minorHAnsi" w:eastAsiaTheme="minorEastAsia" w:cstheme="minorBidi"/>
      <w:lang w:val="en-US" w:eastAsia="zh-CN" w:bidi="ar-SA"/>
    </w:rPr>
  </w:style>
  <w:style w:type="paragraph" w:customStyle="1" w:styleId="32">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33">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34">
    <w:name w:val="Table Paragraph"/>
    <w:basedOn w:val="1"/>
    <w:qFormat/>
    <w:uiPriority w:val="1"/>
  </w:style>
  <w:style w:type="paragraph" w:styleId="35">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36">
    <w:name w:val="网格型1"/>
    <w:basedOn w:val="15"/>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8.png"/><Relationship Id="rId8" Type="http://schemas.openxmlformats.org/officeDocument/2006/relationships/image" Target="media/image7.jpeg"/><Relationship Id="rId7" Type="http://schemas.openxmlformats.org/officeDocument/2006/relationships/image" Target="media/image6.jpeg"/><Relationship Id="rId6" Type="http://schemas.openxmlformats.org/officeDocument/2006/relationships/image" Target="media/image5.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10.png"/><Relationship Id="rId10" Type="http://schemas.openxmlformats.org/officeDocument/2006/relationships/image" Target="media/image9.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80060-F4E9-4DD0-AFA0-A2E37B7990D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12</Pages>
  <Words>1737</Words>
  <Characters>2253</Characters>
  <Lines>6</Lines>
  <Paragraphs>1</Paragraphs>
  <TotalTime>16</TotalTime>
  <ScaleCrop>false</ScaleCrop>
  <LinksUpToDate>false</LinksUpToDate>
  <CharactersWithSpaces>2283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2022-11-15T03:05:00Z</dcterms:created>
  <dc:creator>Sky123.Org</dc:creator>
  <cp:lastModifiedBy>WPS_1669600876</cp:lastModifiedBy>
  <cp:lastPrinted>2022-11-15T03:28:00Z</cp:lastPrinted>
  <dcterms:modified xsi:type="dcterms:W3CDTF">2022-11-28T03:37:12Z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2B81D4187E374093B232329FA3F5CCF3</vt:lpwstr>
  </property>
</Properties>
</file>